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529" w:rsidRPr="00B05529" w:rsidRDefault="00B05529" w:rsidP="00B05529">
      <w:pPr>
        <w:autoSpaceDE w:val="0"/>
        <w:autoSpaceDN w:val="0"/>
        <w:adjustRightInd w:val="0"/>
        <w:spacing w:before="108" w:after="108" w:line="240" w:lineRule="auto"/>
        <w:jc w:val="center"/>
        <w:outlineLvl w:val="0"/>
        <w:rPr>
          <w:rFonts w:ascii="Arial" w:hAnsi="Arial" w:cs="Arial"/>
          <w:b/>
          <w:bCs/>
          <w:color w:val="26282F"/>
          <w:sz w:val="24"/>
          <w:szCs w:val="24"/>
        </w:rPr>
      </w:pPr>
      <w:r w:rsidRPr="00B05529">
        <w:rPr>
          <w:rFonts w:ascii="Arial" w:hAnsi="Arial" w:cs="Arial"/>
          <w:b/>
          <w:bCs/>
          <w:color w:val="26282F"/>
          <w:sz w:val="24"/>
          <w:szCs w:val="24"/>
        </w:rPr>
        <w:t>Федеральный закон от 28 декабря 2017 г. N 418-ФЗ</w:t>
      </w:r>
      <w:r w:rsidRPr="00B05529">
        <w:rPr>
          <w:rFonts w:ascii="Arial" w:hAnsi="Arial" w:cs="Arial"/>
          <w:b/>
          <w:bCs/>
          <w:color w:val="26282F"/>
          <w:sz w:val="24"/>
          <w:szCs w:val="24"/>
        </w:rPr>
        <w:br/>
        <w:t>"О ежемесячных выплатах семьям, имеющим детей"</w:t>
      </w:r>
    </w:p>
    <w:p w:rsidR="00B05529" w:rsidRPr="00B05529" w:rsidRDefault="00B05529" w:rsidP="00B05529">
      <w:pPr>
        <w:autoSpaceDE w:val="0"/>
        <w:autoSpaceDN w:val="0"/>
        <w:adjustRightInd w:val="0"/>
        <w:spacing w:after="0" w:line="240" w:lineRule="auto"/>
        <w:ind w:firstLine="720"/>
        <w:jc w:val="both"/>
        <w:rPr>
          <w:rFonts w:ascii="Arial" w:hAnsi="Arial" w:cs="Arial"/>
          <w:b/>
          <w:bCs/>
          <w:color w:val="353842"/>
          <w:sz w:val="18"/>
          <w:szCs w:val="18"/>
        </w:rPr>
      </w:pPr>
      <w:r w:rsidRPr="00B05529">
        <w:rPr>
          <w:rFonts w:ascii="Arial" w:hAnsi="Arial" w:cs="Arial"/>
          <w:b/>
          <w:bCs/>
          <w:color w:val="353842"/>
          <w:sz w:val="18"/>
          <w:szCs w:val="18"/>
        </w:rPr>
        <w:t>С изменениями и дополнениями от:</w:t>
      </w:r>
    </w:p>
    <w:p w:rsidR="00B05529" w:rsidRPr="00B05529" w:rsidRDefault="00B05529" w:rsidP="00B05529">
      <w:pPr>
        <w:autoSpaceDE w:val="0"/>
        <w:autoSpaceDN w:val="0"/>
        <w:adjustRightInd w:val="0"/>
        <w:spacing w:before="180" w:after="0" w:line="240" w:lineRule="auto"/>
        <w:ind w:left="360" w:right="360"/>
        <w:jc w:val="both"/>
        <w:rPr>
          <w:rFonts w:ascii="Arial" w:hAnsi="Arial" w:cs="Arial"/>
          <w:color w:val="353842"/>
          <w:sz w:val="18"/>
          <w:szCs w:val="18"/>
          <w:shd w:val="clear" w:color="auto" w:fill="EAEFED"/>
        </w:rPr>
      </w:pPr>
      <w:r w:rsidRPr="00B05529">
        <w:rPr>
          <w:rFonts w:ascii="Arial" w:hAnsi="Arial" w:cs="Arial"/>
          <w:color w:val="353842"/>
          <w:sz w:val="18"/>
          <w:szCs w:val="18"/>
          <w:shd w:val="clear" w:color="auto" w:fill="EAEFED"/>
        </w:rPr>
        <w:t>27 декабря 2018 г., 1 мая, 2 августа, 2 декабря 2019 г., 1, 24 апреля 2020 г.</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r w:rsidRPr="00B05529">
        <w:rPr>
          <w:rFonts w:ascii="Arial" w:hAnsi="Arial" w:cs="Arial"/>
          <w:b/>
          <w:bCs/>
          <w:color w:val="26282F"/>
          <w:sz w:val="24"/>
          <w:szCs w:val="24"/>
        </w:rPr>
        <w:t>Принят Государственной Думой 21 декабря 2017 года</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r w:rsidRPr="00B05529">
        <w:rPr>
          <w:rFonts w:ascii="Arial" w:hAnsi="Arial" w:cs="Arial"/>
          <w:b/>
          <w:bCs/>
          <w:color w:val="26282F"/>
          <w:sz w:val="24"/>
          <w:szCs w:val="24"/>
        </w:rPr>
        <w:t>Одобрен Советом Федерации 26 декабря 2017 года</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0" w:name="sub_1111"/>
      <w:r w:rsidRPr="00B05529">
        <w:rPr>
          <w:rFonts w:ascii="Arial" w:hAnsi="Arial" w:cs="Arial"/>
          <w:sz w:val="24"/>
          <w:szCs w:val="24"/>
        </w:rPr>
        <w:t>Настоящий Федеральный закон устанавливает основания и порядок назначения и осуществления ежемесячной выплаты в связи с рождением (усыновлением) первого ребенка и (или) ежемесячной выплаты в связи с рождением (усыновлением) второго ребенка.</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1" w:name="_GoBack"/>
      <w:bookmarkEnd w:id="0"/>
      <w:bookmarkEnd w:id="1"/>
    </w:p>
    <w:p w:rsidR="00B05529" w:rsidRPr="00B05529" w:rsidRDefault="00B05529" w:rsidP="00B05529">
      <w:pPr>
        <w:autoSpaceDE w:val="0"/>
        <w:autoSpaceDN w:val="0"/>
        <w:adjustRightInd w:val="0"/>
        <w:spacing w:after="0" w:line="240" w:lineRule="auto"/>
        <w:ind w:left="1612" w:hanging="892"/>
        <w:jc w:val="both"/>
        <w:rPr>
          <w:rFonts w:ascii="Arial" w:hAnsi="Arial" w:cs="Arial"/>
          <w:sz w:val="24"/>
          <w:szCs w:val="24"/>
        </w:rPr>
      </w:pPr>
      <w:bookmarkStart w:id="2" w:name="sub_1"/>
      <w:r w:rsidRPr="00B05529">
        <w:rPr>
          <w:rFonts w:ascii="Arial" w:hAnsi="Arial" w:cs="Arial"/>
          <w:b/>
          <w:bCs/>
          <w:color w:val="26282F"/>
          <w:sz w:val="24"/>
          <w:szCs w:val="24"/>
        </w:rPr>
        <w:t>Статья 1</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3" w:name="sub_11"/>
      <w:bookmarkEnd w:id="2"/>
      <w:r w:rsidRPr="00B05529">
        <w:rPr>
          <w:rFonts w:ascii="Arial" w:hAnsi="Arial" w:cs="Arial"/>
          <w:sz w:val="24"/>
          <w:szCs w:val="24"/>
        </w:rPr>
        <w:t>1. Установить, что право на получение ежемесячной выплаты в связи с рождением (усыновлением) первого ребенка и (или) ежемесячной выплаты в связи с рождением (усыновлением) второго ребенка (далее также - ежемесячная выплата в связи с рождением (усыновлением) первого или второго ребенка) имеют граждане Российской Федерации, постоянно проживающие на территории Российской Федерации.</w:t>
      </w:r>
    </w:p>
    <w:p w:rsidR="00B05529" w:rsidRPr="00B05529" w:rsidRDefault="00B05529" w:rsidP="00B05529">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 w:name="sub_12"/>
      <w:bookmarkEnd w:id="3"/>
      <w:r w:rsidRPr="00B05529">
        <w:rPr>
          <w:rFonts w:ascii="Arial" w:hAnsi="Arial" w:cs="Arial"/>
          <w:color w:val="000000"/>
          <w:sz w:val="16"/>
          <w:szCs w:val="16"/>
          <w:shd w:val="clear" w:color="auto" w:fill="F0F0F0"/>
        </w:rPr>
        <w:t>Информация об изменениях:</w:t>
      </w:r>
    </w:p>
    <w:bookmarkEnd w:id="4"/>
    <w:p w:rsidR="00B05529" w:rsidRPr="00B05529" w:rsidRDefault="00B05529" w:rsidP="00B05529">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B05529">
        <w:rPr>
          <w:rFonts w:ascii="Arial" w:hAnsi="Arial" w:cs="Arial"/>
          <w:i/>
          <w:iCs/>
          <w:color w:val="353842"/>
          <w:sz w:val="24"/>
          <w:szCs w:val="24"/>
          <w:shd w:val="clear" w:color="auto" w:fill="F0F0F0"/>
        </w:rPr>
        <w:t xml:space="preserve">Часть 2 изменена с 1 января 2020 г.- </w:t>
      </w:r>
      <w:hyperlink r:id="rId4" w:history="1">
        <w:r w:rsidRPr="00B05529">
          <w:rPr>
            <w:rFonts w:ascii="Arial" w:hAnsi="Arial" w:cs="Arial"/>
            <w:i/>
            <w:iCs/>
            <w:color w:val="106BBE"/>
            <w:sz w:val="24"/>
            <w:szCs w:val="24"/>
            <w:shd w:val="clear" w:color="auto" w:fill="F0F0F0"/>
          </w:rPr>
          <w:t>Федеральный закон</w:t>
        </w:r>
      </w:hyperlink>
      <w:r w:rsidRPr="00B05529">
        <w:rPr>
          <w:rFonts w:ascii="Arial" w:hAnsi="Arial" w:cs="Arial"/>
          <w:i/>
          <w:iCs/>
          <w:color w:val="353842"/>
          <w:sz w:val="24"/>
          <w:szCs w:val="24"/>
          <w:shd w:val="clear" w:color="auto" w:fill="F0F0F0"/>
        </w:rPr>
        <w:t xml:space="preserve"> от 2 августа 2019 г. N 305-ФЗ</w:t>
      </w:r>
    </w:p>
    <w:p w:rsidR="00B05529" w:rsidRPr="00B05529" w:rsidRDefault="00B05529" w:rsidP="00B05529">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 w:history="1">
        <w:r w:rsidRPr="00B05529">
          <w:rPr>
            <w:rFonts w:ascii="Arial" w:hAnsi="Arial" w:cs="Arial"/>
            <w:i/>
            <w:iCs/>
            <w:color w:val="106BBE"/>
            <w:sz w:val="24"/>
            <w:szCs w:val="24"/>
            <w:shd w:val="clear" w:color="auto" w:fill="F0F0F0"/>
          </w:rPr>
          <w:t>См. предыдущую редакцию</w:t>
        </w:r>
      </w:hyperlink>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hyperlink r:id="rId6" w:history="1">
        <w:r w:rsidRPr="00B05529">
          <w:rPr>
            <w:rFonts w:ascii="Arial" w:hAnsi="Arial" w:cs="Arial"/>
            <w:color w:val="106BBE"/>
            <w:sz w:val="24"/>
            <w:szCs w:val="24"/>
          </w:rPr>
          <w:t>2</w:t>
        </w:r>
      </w:hyperlink>
      <w:r w:rsidRPr="00B05529">
        <w:rPr>
          <w:rFonts w:ascii="Arial" w:hAnsi="Arial" w:cs="Arial"/>
          <w:sz w:val="24"/>
          <w:szCs w:val="24"/>
        </w:rPr>
        <w:t xml:space="preserve">. Право на получение ежемесячной выплаты в связи с рождением (усыновлением) первого или второго ребенка возникает в случае, если ребенок рожден (усыновлен) начиная с 1 января 2018 года, является гражданином Российской Федерации и если размер среднедушевого дохода семьи не превышает 2-кратную </w:t>
      </w:r>
      <w:hyperlink r:id="rId7" w:history="1">
        <w:r w:rsidRPr="00B05529">
          <w:rPr>
            <w:rFonts w:ascii="Arial" w:hAnsi="Arial" w:cs="Arial"/>
            <w:color w:val="106BBE"/>
            <w:sz w:val="24"/>
            <w:szCs w:val="24"/>
          </w:rPr>
          <w:t>величину</w:t>
        </w:r>
      </w:hyperlink>
      <w:r w:rsidRPr="00B05529">
        <w:rPr>
          <w:rFonts w:ascii="Arial" w:hAnsi="Arial" w:cs="Arial"/>
          <w:sz w:val="24"/>
          <w:szCs w:val="24"/>
        </w:rPr>
        <w:t xml:space="preserve"> прожиточного минимума трудоспособного населения, установленную в субъекте Российской Федерации в соответствии с </w:t>
      </w:r>
      <w:hyperlink r:id="rId8" w:history="1">
        <w:r w:rsidRPr="00B05529">
          <w:rPr>
            <w:rFonts w:ascii="Arial" w:hAnsi="Arial" w:cs="Arial"/>
            <w:color w:val="106BBE"/>
            <w:sz w:val="24"/>
            <w:szCs w:val="24"/>
          </w:rPr>
          <w:t>пунктом 2 статьи 4</w:t>
        </w:r>
      </w:hyperlink>
      <w:r w:rsidRPr="00B05529">
        <w:rPr>
          <w:rFonts w:ascii="Arial" w:hAnsi="Arial" w:cs="Arial"/>
          <w:sz w:val="24"/>
          <w:szCs w:val="24"/>
        </w:rPr>
        <w:t xml:space="preserve"> Федерального закона от 24 октября 1997 года N 134-ФЗ "О прожиточном минимуме в Российской Федерации" за второй квартал года, предшествующего году обращения за назначением указанной выплаты.</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5" w:name="sub_13"/>
      <w:r w:rsidRPr="00B05529">
        <w:rPr>
          <w:rFonts w:ascii="Arial" w:hAnsi="Arial" w:cs="Arial"/>
          <w:sz w:val="24"/>
          <w:szCs w:val="24"/>
        </w:rPr>
        <w:t>3. Ежемесячная выплата в связи с рождением (усыновлением) первого ребенка осуществляется женщине, родившей (усыновившей) первого ребенка, или отцу (усыновителю) либо опекуну ребенка в случае смерти женщины, отца (усыновителя), объявления их умершими, лишения их родительских прав или в случае отмены усыновления ребенка.</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6" w:name="sub_14"/>
      <w:bookmarkEnd w:id="5"/>
      <w:r w:rsidRPr="00B05529">
        <w:rPr>
          <w:rFonts w:ascii="Arial" w:hAnsi="Arial" w:cs="Arial"/>
          <w:sz w:val="24"/>
          <w:szCs w:val="24"/>
        </w:rPr>
        <w:t xml:space="preserve">4. Ежемесячная выплата в связи с рождением (усыновлением) второго ребенка осуществляется гражданину, получившему государственный сертификат на материнский (семейный) капитал в соответствии с </w:t>
      </w:r>
      <w:hyperlink r:id="rId9" w:history="1">
        <w:r w:rsidRPr="00B05529">
          <w:rPr>
            <w:rFonts w:ascii="Arial" w:hAnsi="Arial" w:cs="Arial"/>
            <w:color w:val="106BBE"/>
            <w:sz w:val="24"/>
            <w:szCs w:val="24"/>
          </w:rPr>
          <w:t>Федеральным законом</w:t>
        </w:r>
      </w:hyperlink>
      <w:r w:rsidRPr="00B05529">
        <w:rPr>
          <w:rFonts w:ascii="Arial" w:hAnsi="Arial" w:cs="Arial"/>
          <w:sz w:val="24"/>
          <w:szCs w:val="24"/>
        </w:rPr>
        <w:t xml:space="preserve"> от 29 декабря 2006 года N 256-ФЗ "О дополнительных мерах государственной поддержки семей, имеющих детей".</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7" w:name="sub_15"/>
      <w:bookmarkEnd w:id="6"/>
      <w:r w:rsidRPr="00B05529">
        <w:rPr>
          <w:rFonts w:ascii="Arial" w:hAnsi="Arial" w:cs="Arial"/>
          <w:sz w:val="24"/>
          <w:szCs w:val="24"/>
        </w:rPr>
        <w:t xml:space="preserve">5. Ежемесячная выплата в связи с рождением (усыновлением) первого или второго ребенка осуществляется в </w:t>
      </w:r>
      <w:hyperlink r:id="rId10" w:history="1">
        <w:r w:rsidRPr="00B05529">
          <w:rPr>
            <w:rFonts w:ascii="Arial" w:hAnsi="Arial" w:cs="Arial"/>
            <w:color w:val="106BBE"/>
            <w:sz w:val="24"/>
            <w:szCs w:val="24"/>
          </w:rPr>
          <w:t>размере</w:t>
        </w:r>
      </w:hyperlink>
      <w:r w:rsidRPr="00B05529">
        <w:rPr>
          <w:rFonts w:ascii="Arial" w:hAnsi="Arial" w:cs="Arial"/>
          <w:sz w:val="24"/>
          <w:szCs w:val="24"/>
        </w:rPr>
        <w:t xml:space="preserve"> прожиточного минимума для детей, установленном в субъекте Российской Федерации в соответствии с </w:t>
      </w:r>
      <w:hyperlink r:id="rId11" w:history="1">
        <w:r w:rsidRPr="00B05529">
          <w:rPr>
            <w:rFonts w:ascii="Arial" w:hAnsi="Arial" w:cs="Arial"/>
            <w:color w:val="106BBE"/>
            <w:sz w:val="24"/>
            <w:szCs w:val="24"/>
          </w:rPr>
          <w:t>пунктом 2 статьи 4</w:t>
        </w:r>
      </w:hyperlink>
      <w:r w:rsidRPr="00B05529">
        <w:rPr>
          <w:rFonts w:ascii="Arial" w:hAnsi="Arial" w:cs="Arial"/>
          <w:sz w:val="24"/>
          <w:szCs w:val="24"/>
        </w:rPr>
        <w:t xml:space="preserve"> Федерального закона от 24 октября 1997 года N 134-ФЗ "О прожиточном минимуме в Российской Федерации" за второй квартал года, предшествующего году обращения за назначением указанной выплаты.</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8" w:name="sub_16"/>
      <w:bookmarkEnd w:id="7"/>
      <w:r w:rsidRPr="00B05529">
        <w:rPr>
          <w:rFonts w:ascii="Arial" w:hAnsi="Arial" w:cs="Arial"/>
          <w:sz w:val="24"/>
          <w:szCs w:val="24"/>
        </w:rPr>
        <w:t xml:space="preserve">6. </w:t>
      </w:r>
      <w:hyperlink r:id="rId12" w:history="1">
        <w:r w:rsidRPr="00B05529">
          <w:rPr>
            <w:rFonts w:ascii="Arial" w:hAnsi="Arial" w:cs="Arial"/>
            <w:color w:val="106BBE"/>
            <w:sz w:val="24"/>
            <w:szCs w:val="24"/>
          </w:rPr>
          <w:t>Порядок</w:t>
        </w:r>
      </w:hyperlink>
      <w:r w:rsidRPr="00B05529">
        <w:rPr>
          <w:rFonts w:ascii="Arial" w:hAnsi="Arial" w:cs="Arial"/>
          <w:sz w:val="24"/>
          <w:szCs w:val="24"/>
        </w:rPr>
        <w:t xml:space="preserve"> осуществления ежемесячной выплаты в связи с рождением (усыновлением) первого или второго ребенка, порядок обращения за назначением </w:t>
      </w:r>
      <w:r w:rsidRPr="00B05529">
        <w:rPr>
          <w:rFonts w:ascii="Arial" w:hAnsi="Arial" w:cs="Arial"/>
          <w:sz w:val="24"/>
          <w:szCs w:val="24"/>
        </w:rPr>
        <w:lastRenderedPageBreak/>
        <w:t xml:space="preserve">указанной выплаты, а также </w:t>
      </w:r>
      <w:hyperlink r:id="rId13" w:history="1">
        <w:r w:rsidRPr="00B05529">
          <w:rPr>
            <w:rFonts w:ascii="Arial" w:hAnsi="Arial" w:cs="Arial"/>
            <w:color w:val="106BBE"/>
            <w:sz w:val="24"/>
            <w:szCs w:val="24"/>
          </w:rPr>
          <w:t>перечень</w:t>
        </w:r>
      </w:hyperlink>
      <w:r w:rsidRPr="00B05529">
        <w:rPr>
          <w:rFonts w:ascii="Arial" w:hAnsi="Arial" w:cs="Arial"/>
          <w:sz w:val="24"/>
          <w:szCs w:val="24"/>
        </w:rPr>
        <w:t xml:space="preserve"> документов (копий документов, сведений), необходимых для ее назначения,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9" w:name="sub_17"/>
      <w:bookmarkEnd w:id="8"/>
      <w:r w:rsidRPr="00B05529">
        <w:rPr>
          <w:rFonts w:ascii="Arial" w:hAnsi="Arial" w:cs="Arial"/>
          <w:sz w:val="24"/>
          <w:szCs w:val="24"/>
        </w:rPr>
        <w:t>7. В целях единообразного применения настоящего Федерального закона могут издаваться разъяснения в порядке, определяемом Правительством Российской Федерации.</w:t>
      </w:r>
    </w:p>
    <w:bookmarkEnd w:id="9"/>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p>
    <w:p w:rsidR="00B05529" w:rsidRPr="00B05529" w:rsidRDefault="00B05529" w:rsidP="00B05529">
      <w:pPr>
        <w:autoSpaceDE w:val="0"/>
        <w:autoSpaceDN w:val="0"/>
        <w:adjustRightInd w:val="0"/>
        <w:spacing w:after="0" w:line="240" w:lineRule="auto"/>
        <w:ind w:left="1612" w:hanging="892"/>
        <w:jc w:val="both"/>
        <w:rPr>
          <w:rFonts w:ascii="Arial" w:hAnsi="Arial" w:cs="Arial"/>
          <w:sz w:val="24"/>
          <w:szCs w:val="24"/>
        </w:rPr>
      </w:pPr>
      <w:bookmarkStart w:id="10" w:name="sub_2"/>
      <w:r w:rsidRPr="00B05529">
        <w:rPr>
          <w:rFonts w:ascii="Arial" w:hAnsi="Arial" w:cs="Arial"/>
          <w:b/>
          <w:bCs/>
          <w:color w:val="26282F"/>
          <w:sz w:val="24"/>
          <w:szCs w:val="24"/>
        </w:rPr>
        <w:t>Статья 2</w:t>
      </w:r>
    </w:p>
    <w:p w:rsidR="00B05529" w:rsidRPr="00B05529" w:rsidRDefault="00B05529" w:rsidP="00B05529">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 w:name="sub_21"/>
      <w:bookmarkEnd w:id="10"/>
      <w:r w:rsidRPr="00B05529">
        <w:rPr>
          <w:rFonts w:ascii="Arial" w:hAnsi="Arial" w:cs="Arial"/>
          <w:color w:val="000000"/>
          <w:sz w:val="16"/>
          <w:szCs w:val="16"/>
          <w:shd w:val="clear" w:color="auto" w:fill="F0F0F0"/>
        </w:rPr>
        <w:t>Информация об изменениях:</w:t>
      </w:r>
    </w:p>
    <w:bookmarkEnd w:id="11"/>
    <w:p w:rsidR="00B05529" w:rsidRPr="00B05529" w:rsidRDefault="00B05529" w:rsidP="00B05529">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B05529">
        <w:rPr>
          <w:rFonts w:ascii="Arial" w:hAnsi="Arial" w:cs="Arial"/>
          <w:i/>
          <w:iCs/>
          <w:color w:val="353842"/>
          <w:sz w:val="24"/>
          <w:szCs w:val="24"/>
          <w:shd w:val="clear" w:color="auto" w:fill="F0F0F0"/>
        </w:rPr>
        <w:t xml:space="preserve">Часть 1 изменена с 1 января 2020 г.- </w:t>
      </w:r>
      <w:hyperlink r:id="rId14" w:history="1">
        <w:r w:rsidRPr="00B05529">
          <w:rPr>
            <w:rFonts w:ascii="Arial" w:hAnsi="Arial" w:cs="Arial"/>
            <w:i/>
            <w:iCs/>
            <w:color w:val="106BBE"/>
            <w:sz w:val="24"/>
            <w:szCs w:val="24"/>
            <w:shd w:val="clear" w:color="auto" w:fill="F0F0F0"/>
          </w:rPr>
          <w:t>Федеральный закон</w:t>
        </w:r>
      </w:hyperlink>
      <w:r w:rsidRPr="00B05529">
        <w:rPr>
          <w:rFonts w:ascii="Arial" w:hAnsi="Arial" w:cs="Arial"/>
          <w:i/>
          <w:iCs/>
          <w:color w:val="353842"/>
          <w:sz w:val="24"/>
          <w:szCs w:val="24"/>
          <w:shd w:val="clear" w:color="auto" w:fill="F0F0F0"/>
        </w:rPr>
        <w:t xml:space="preserve"> от 2 августа 2019 г. N 305-ФЗ</w:t>
      </w:r>
    </w:p>
    <w:p w:rsidR="00B05529" w:rsidRPr="00B05529" w:rsidRDefault="00B05529" w:rsidP="00B05529">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 w:history="1">
        <w:r w:rsidRPr="00B05529">
          <w:rPr>
            <w:rFonts w:ascii="Arial" w:hAnsi="Arial" w:cs="Arial"/>
            <w:i/>
            <w:iCs/>
            <w:color w:val="106BBE"/>
            <w:sz w:val="24"/>
            <w:szCs w:val="24"/>
            <w:shd w:val="clear" w:color="auto" w:fill="F0F0F0"/>
          </w:rPr>
          <w:t>См. предыдущую редакцию</w:t>
        </w:r>
      </w:hyperlink>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r w:rsidRPr="00B05529">
        <w:rPr>
          <w:rFonts w:ascii="Arial" w:hAnsi="Arial" w:cs="Arial"/>
          <w:sz w:val="24"/>
          <w:szCs w:val="24"/>
        </w:rPr>
        <w:t>1. Гражданин имеет право подать заявление о назначении ежемесячной выплаты в связи с рождением (усыновлением) первого или второго ребенка в любое время в течение трех лет со дня рождения ребенка.</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12" w:name="sub_22"/>
      <w:r w:rsidRPr="00B05529">
        <w:rPr>
          <w:rFonts w:ascii="Arial" w:hAnsi="Arial" w:cs="Arial"/>
          <w:sz w:val="24"/>
          <w:szCs w:val="24"/>
        </w:rPr>
        <w:t>2. Ежемесячная выплата в связи с рождением (усыновлением) первого или второго ребенка осуществляется со дня рождения ребенка, если обращение за ее назначением последовало не позднее шести месяцев со дня рождения ребенка. В остальных случаях ежемесячная выплата в связи с рождением (усыновлением) первого или второго ребенка осуществляется со дня обращения за ее назначением.</w:t>
      </w:r>
    </w:p>
    <w:p w:rsidR="00B05529" w:rsidRPr="00B05529" w:rsidRDefault="00B05529" w:rsidP="00B05529">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 w:name="sub_23"/>
      <w:bookmarkEnd w:id="12"/>
      <w:r w:rsidRPr="00B05529">
        <w:rPr>
          <w:rFonts w:ascii="Arial" w:hAnsi="Arial" w:cs="Arial"/>
          <w:color w:val="000000"/>
          <w:sz w:val="16"/>
          <w:szCs w:val="16"/>
          <w:shd w:val="clear" w:color="auto" w:fill="F0F0F0"/>
        </w:rPr>
        <w:t>ГАРАНТ:</w:t>
      </w:r>
    </w:p>
    <w:bookmarkEnd w:id="13"/>
    <w:p w:rsidR="00B05529" w:rsidRPr="00B05529" w:rsidRDefault="00B05529" w:rsidP="00B05529">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B05529">
        <w:rPr>
          <w:rFonts w:ascii="Arial" w:hAnsi="Arial" w:cs="Arial"/>
          <w:color w:val="353842"/>
          <w:sz w:val="24"/>
          <w:szCs w:val="24"/>
          <w:shd w:val="clear" w:color="auto" w:fill="F0F0F0"/>
        </w:rPr>
        <w:fldChar w:fldCharType="begin"/>
      </w:r>
      <w:r w:rsidRPr="00B05529">
        <w:rPr>
          <w:rFonts w:ascii="Arial" w:hAnsi="Arial" w:cs="Arial"/>
          <w:color w:val="353842"/>
          <w:sz w:val="24"/>
          <w:szCs w:val="24"/>
          <w:shd w:val="clear" w:color="auto" w:fill="F0F0F0"/>
        </w:rPr>
        <w:instrText>HYPERLINK "garantF1://73728138.24"</w:instrText>
      </w:r>
      <w:r w:rsidRPr="00B05529">
        <w:rPr>
          <w:rFonts w:ascii="Arial" w:hAnsi="Arial" w:cs="Arial"/>
          <w:color w:val="353842"/>
          <w:sz w:val="24"/>
          <w:szCs w:val="24"/>
          <w:shd w:val="clear" w:color="auto" w:fill="F0F0F0"/>
        </w:rPr>
      </w:r>
      <w:r w:rsidRPr="00B05529">
        <w:rPr>
          <w:rFonts w:ascii="Arial" w:hAnsi="Arial" w:cs="Arial"/>
          <w:color w:val="353842"/>
          <w:sz w:val="24"/>
          <w:szCs w:val="24"/>
          <w:shd w:val="clear" w:color="auto" w:fill="F0F0F0"/>
        </w:rPr>
        <w:fldChar w:fldCharType="separate"/>
      </w:r>
      <w:r w:rsidRPr="00B05529">
        <w:rPr>
          <w:rFonts w:ascii="Arial" w:hAnsi="Arial" w:cs="Arial"/>
          <w:color w:val="106BBE"/>
          <w:sz w:val="24"/>
          <w:szCs w:val="24"/>
          <w:shd w:val="clear" w:color="auto" w:fill="F0F0F0"/>
        </w:rPr>
        <w:t>Федеральным законом</w:t>
      </w:r>
      <w:r w:rsidRPr="00B05529">
        <w:rPr>
          <w:rFonts w:ascii="Arial" w:hAnsi="Arial" w:cs="Arial"/>
          <w:color w:val="353842"/>
          <w:sz w:val="24"/>
          <w:szCs w:val="24"/>
          <w:shd w:val="clear" w:color="auto" w:fill="F0F0F0"/>
        </w:rPr>
        <w:fldChar w:fldCharType="end"/>
      </w:r>
      <w:r w:rsidRPr="00B05529">
        <w:rPr>
          <w:rFonts w:ascii="Arial" w:hAnsi="Arial" w:cs="Arial"/>
          <w:color w:val="353842"/>
          <w:sz w:val="24"/>
          <w:szCs w:val="24"/>
          <w:shd w:val="clear" w:color="auto" w:fill="F0F0F0"/>
        </w:rPr>
        <w:t xml:space="preserve"> от 1 апреля 2020 г. N 104-ФЗ действие второго предложения части 3 статьи 2 приостановлено с 1 апреля по 1 октября 2020 г. включительно</w:t>
      </w:r>
    </w:p>
    <w:p w:rsidR="00B05529" w:rsidRPr="00B05529" w:rsidRDefault="00B05529" w:rsidP="00B05529">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B05529">
        <w:rPr>
          <w:rFonts w:ascii="Arial" w:hAnsi="Arial" w:cs="Arial"/>
          <w:color w:val="000000"/>
          <w:sz w:val="16"/>
          <w:szCs w:val="16"/>
          <w:shd w:val="clear" w:color="auto" w:fill="F0F0F0"/>
        </w:rPr>
        <w:t>Информация об изменениях:</w:t>
      </w:r>
    </w:p>
    <w:p w:rsidR="00B05529" w:rsidRPr="00B05529" w:rsidRDefault="00B05529" w:rsidP="00B05529">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B05529">
        <w:rPr>
          <w:rFonts w:ascii="Arial" w:hAnsi="Arial" w:cs="Arial"/>
          <w:i/>
          <w:iCs/>
          <w:color w:val="353842"/>
          <w:sz w:val="24"/>
          <w:szCs w:val="24"/>
          <w:shd w:val="clear" w:color="auto" w:fill="F0F0F0"/>
        </w:rPr>
        <w:t xml:space="preserve">Часть 3 изменена с 1 января 2020 г.- </w:t>
      </w:r>
      <w:hyperlink r:id="rId16" w:history="1">
        <w:r w:rsidRPr="00B05529">
          <w:rPr>
            <w:rFonts w:ascii="Arial" w:hAnsi="Arial" w:cs="Arial"/>
            <w:i/>
            <w:iCs/>
            <w:color w:val="106BBE"/>
            <w:sz w:val="24"/>
            <w:szCs w:val="24"/>
            <w:shd w:val="clear" w:color="auto" w:fill="F0F0F0"/>
          </w:rPr>
          <w:t>Федеральный закон</w:t>
        </w:r>
      </w:hyperlink>
      <w:r w:rsidRPr="00B05529">
        <w:rPr>
          <w:rFonts w:ascii="Arial" w:hAnsi="Arial" w:cs="Arial"/>
          <w:i/>
          <w:iCs/>
          <w:color w:val="353842"/>
          <w:sz w:val="24"/>
          <w:szCs w:val="24"/>
          <w:shd w:val="clear" w:color="auto" w:fill="F0F0F0"/>
        </w:rPr>
        <w:t xml:space="preserve"> от 2 августа 2019 г. N 305-ФЗ</w:t>
      </w:r>
    </w:p>
    <w:p w:rsidR="00B05529" w:rsidRPr="00B05529" w:rsidRDefault="00B05529" w:rsidP="00B05529">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 w:history="1">
        <w:r w:rsidRPr="00B05529">
          <w:rPr>
            <w:rFonts w:ascii="Arial" w:hAnsi="Arial" w:cs="Arial"/>
            <w:i/>
            <w:iCs/>
            <w:color w:val="106BBE"/>
            <w:sz w:val="24"/>
            <w:szCs w:val="24"/>
            <w:shd w:val="clear" w:color="auto" w:fill="F0F0F0"/>
          </w:rPr>
          <w:t>См. предыдущую редакцию</w:t>
        </w:r>
      </w:hyperlink>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r w:rsidRPr="00B05529">
        <w:rPr>
          <w:rFonts w:ascii="Arial" w:hAnsi="Arial" w:cs="Arial"/>
          <w:sz w:val="24"/>
          <w:szCs w:val="24"/>
        </w:rPr>
        <w:t xml:space="preserve">3. Ежемесячная выплата в связи с рождением (усыновлением) первого или второго ребенка назначается на срок до достижения ребенком возраста одного года. </w:t>
      </w:r>
      <w:r w:rsidRPr="00B05529">
        <w:rPr>
          <w:rFonts w:ascii="Arial" w:hAnsi="Arial" w:cs="Arial"/>
          <w:strike/>
          <w:color w:val="666600"/>
          <w:sz w:val="24"/>
          <w:szCs w:val="24"/>
        </w:rPr>
        <w:t>По истечении этого срока гражданин подает новое заявление о назначении указанной выплаты сначала на срок до достижения ребенком возраста двух лет, а затем на срок до достижения им возраста трех лет и представляет документы (копии документов, сведения), необходимые для ее назначения.</w:t>
      </w:r>
    </w:p>
    <w:p w:rsidR="00B05529" w:rsidRPr="00B05529" w:rsidRDefault="00B05529" w:rsidP="00B05529">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B05529">
        <w:rPr>
          <w:rFonts w:ascii="Arial" w:hAnsi="Arial" w:cs="Arial"/>
          <w:color w:val="000000"/>
          <w:sz w:val="16"/>
          <w:szCs w:val="16"/>
          <w:shd w:val="clear" w:color="auto" w:fill="F0F0F0"/>
        </w:rPr>
        <w:t>ГАРАНТ:</w:t>
      </w:r>
    </w:p>
    <w:p w:rsidR="00B05529" w:rsidRPr="00B05529" w:rsidRDefault="00B05529" w:rsidP="00B05529">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B05529">
        <w:rPr>
          <w:rFonts w:ascii="Arial" w:hAnsi="Arial" w:cs="Arial"/>
          <w:color w:val="353842"/>
          <w:sz w:val="24"/>
          <w:szCs w:val="24"/>
          <w:shd w:val="clear" w:color="auto" w:fill="F0F0F0"/>
        </w:rPr>
        <w:t xml:space="preserve">В период с 1 апреля по 1 октября 2020 г. включительно ежемесячная выплата в связи с рождением (усыновлением) первого или второго ребенка гражданам с детьми, достигшими в указанный период возраста 1 года или 2 лет, имеющим право на указанную выплату, </w:t>
      </w:r>
      <w:hyperlink r:id="rId18" w:history="1">
        <w:r w:rsidRPr="00B05529">
          <w:rPr>
            <w:rFonts w:ascii="Arial" w:hAnsi="Arial" w:cs="Arial"/>
            <w:color w:val="106BBE"/>
            <w:sz w:val="24"/>
            <w:szCs w:val="24"/>
            <w:shd w:val="clear" w:color="auto" w:fill="F0F0F0"/>
          </w:rPr>
          <w:t>назначается</w:t>
        </w:r>
      </w:hyperlink>
      <w:r w:rsidRPr="00B05529">
        <w:rPr>
          <w:rFonts w:ascii="Arial" w:hAnsi="Arial" w:cs="Arial"/>
          <w:color w:val="353842"/>
          <w:sz w:val="24"/>
          <w:szCs w:val="24"/>
          <w:shd w:val="clear" w:color="auto" w:fill="F0F0F0"/>
        </w:rPr>
        <w:t xml:space="preserve"> без подачи такими гражданами заявлений</w:t>
      </w:r>
    </w:p>
    <w:p w:rsidR="00B05529" w:rsidRPr="00B05529" w:rsidRDefault="00B05529" w:rsidP="00B05529">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 w:name="sub_24"/>
      <w:r w:rsidRPr="00B05529">
        <w:rPr>
          <w:rFonts w:ascii="Arial" w:hAnsi="Arial" w:cs="Arial"/>
          <w:color w:val="000000"/>
          <w:sz w:val="16"/>
          <w:szCs w:val="16"/>
          <w:shd w:val="clear" w:color="auto" w:fill="F0F0F0"/>
        </w:rPr>
        <w:t>Информация об изменениях:</w:t>
      </w:r>
    </w:p>
    <w:bookmarkEnd w:id="14"/>
    <w:p w:rsidR="00B05529" w:rsidRPr="00B05529" w:rsidRDefault="00B05529" w:rsidP="00B05529">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B05529">
        <w:rPr>
          <w:rFonts w:ascii="Arial" w:hAnsi="Arial" w:cs="Arial"/>
          <w:i/>
          <w:iCs/>
          <w:color w:val="353842"/>
          <w:sz w:val="24"/>
          <w:szCs w:val="24"/>
          <w:shd w:val="clear" w:color="auto" w:fill="F0F0F0"/>
        </w:rPr>
        <w:t xml:space="preserve">Часть 4 изменена с 12 мая 2019 г. - </w:t>
      </w:r>
      <w:hyperlink r:id="rId19" w:history="1">
        <w:r w:rsidRPr="00B05529">
          <w:rPr>
            <w:rFonts w:ascii="Arial" w:hAnsi="Arial" w:cs="Arial"/>
            <w:i/>
            <w:iCs/>
            <w:color w:val="106BBE"/>
            <w:sz w:val="24"/>
            <w:szCs w:val="24"/>
            <w:shd w:val="clear" w:color="auto" w:fill="F0F0F0"/>
          </w:rPr>
          <w:t>Федеральный закон</w:t>
        </w:r>
      </w:hyperlink>
      <w:r w:rsidRPr="00B05529">
        <w:rPr>
          <w:rFonts w:ascii="Arial" w:hAnsi="Arial" w:cs="Arial"/>
          <w:i/>
          <w:iCs/>
          <w:color w:val="353842"/>
          <w:sz w:val="24"/>
          <w:szCs w:val="24"/>
          <w:shd w:val="clear" w:color="auto" w:fill="F0F0F0"/>
        </w:rPr>
        <w:t xml:space="preserve"> от 1 мая 2019 г. N 92-ФЗ</w:t>
      </w:r>
    </w:p>
    <w:p w:rsidR="00B05529" w:rsidRPr="00B05529" w:rsidRDefault="00B05529" w:rsidP="00B05529">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0" w:history="1">
        <w:r w:rsidRPr="00B05529">
          <w:rPr>
            <w:rFonts w:ascii="Arial" w:hAnsi="Arial" w:cs="Arial"/>
            <w:i/>
            <w:iCs/>
            <w:color w:val="106BBE"/>
            <w:sz w:val="24"/>
            <w:szCs w:val="24"/>
            <w:shd w:val="clear" w:color="auto" w:fill="F0F0F0"/>
          </w:rPr>
          <w:t>См. предыдущую редакцию</w:t>
        </w:r>
      </w:hyperlink>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r w:rsidRPr="00B05529">
        <w:rPr>
          <w:rFonts w:ascii="Arial" w:hAnsi="Arial" w:cs="Arial"/>
          <w:sz w:val="24"/>
          <w:szCs w:val="24"/>
        </w:rPr>
        <w:t xml:space="preserve">4. Заявление о назначении ежемесячной выплаты в связи с рождением (усыновлением) первого ребенка подается гражданином по месту жительства (пребывания) или фактического проживания в орган исполнительной власти субъекта Российской Федерации, осуществляющий полномочия в сфере социальной защиты </w:t>
      </w:r>
      <w:r w:rsidRPr="00B05529">
        <w:rPr>
          <w:rFonts w:ascii="Arial" w:hAnsi="Arial" w:cs="Arial"/>
          <w:sz w:val="24"/>
          <w:szCs w:val="24"/>
        </w:rPr>
        <w:lastRenderedPageBreak/>
        <w:t>населения, непосредственно либо через многофункциональный центр предоставления государственных и муниципальных услуг.</w:t>
      </w:r>
    </w:p>
    <w:p w:rsidR="00B05529" w:rsidRPr="00B05529" w:rsidRDefault="00B05529" w:rsidP="00B05529">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 w:name="sub_25"/>
      <w:r w:rsidRPr="00B05529">
        <w:rPr>
          <w:rFonts w:ascii="Arial" w:hAnsi="Arial" w:cs="Arial"/>
          <w:color w:val="000000"/>
          <w:sz w:val="16"/>
          <w:szCs w:val="16"/>
          <w:shd w:val="clear" w:color="auto" w:fill="F0F0F0"/>
        </w:rPr>
        <w:t>Информация об изменениях:</w:t>
      </w:r>
    </w:p>
    <w:bookmarkEnd w:id="15"/>
    <w:p w:rsidR="00B05529" w:rsidRPr="00B05529" w:rsidRDefault="00B05529" w:rsidP="00B05529">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B05529">
        <w:rPr>
          <w:rFonts w:ascii="Arial" w:hAnsi="Arial" w:cs="Arial"/>
          <w:i/>
          <w:iCs/>
          <w:color w:val="353842"/>
          <w:sz w:val="24"/>
          <w:szCs w:val="24"/>
          <w:shd w:val="clear" w:color="auto" w:fill="F0F0F0"/>
        </w:rPr>
        <w:t xml:space="preserve">Часть 5 изменена с 12 мая 2019 г. - </w:t>
      </w:r>
      <w:hyperlink r:id="rId21" w:history="1">
        <w:r w:rsidRPr="00B05529">
          <w:rPr>
            <w:rFonts w:ascii="Arial" w:hAnsi="Arial" w:cs="Arial"/>
            <w:i/>
            <w:iCs/>
            <w:color w:val="106BBE"/>
            <w:sz w:val="24"/>
            <w:szCs w:val="24"/>
            <w:shd w:val="clear" w:color="auto" w:fill="F0F0F0"/>
          </w:rPr>
          <w:t>Федеральный закон</w:t>
        </w:r>
      </w:hyperlink>
      <w:r w:rsidRPr="00B05529">
        <w:rPr>
          <w:rFonts w:ascii="Arial" w:hAnsi="Arial" w:cs="Arial"/>
          <w:i/>
          <w:iCs/>
          <w:color w:val="353842"/>
          <w:sz w:val="24"/>
          <w:szCs w:val="24"/>
          <w:shd w:val="clear" w:color="auto" w:fill="F0F0F0"/>
        </w:rPr>
        <w:t xml:space="preserve"> от 1 мая 2019 г. N 92-ФЗ</w:t>
      </w:r>
    </w:p>
    <w:p w:rsidR="00B05529" w:rsidRPr="00B05529" w:rsidRDefault="00B05529" w:rsidP="00B05529">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2" w:history="1">
        <w:r w:rsidRPr="00B05529">
          <w:rPr>
            <w:rFonts w:ascii="Arial" w:hAnsi="Arial" w:cs="Arial"/>
            <w:i/>
            <w:iCs/>
            <w:color w:val="106BBE"/>
            <w:sz w:val="24"/>
            <w:szCs w:val="24"/>
            <w:shd w:val="clear" w:color="auto" w:fill="F0F0F0"/>
          </w:rPr>
          <w:t>См. предыдущую редакцию</w:t>
        </w:r>
      </w:hyperlink>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r w:rsidRPr="00B05529">
        <w:rPr>
          <w:rFonts w:ascii="Arial" w:hAnsi="Arial" w:cs="Arial"/>
          <w:sz w:val="24"/>
          <w:szCs w:val="24"/>
        </w:rPr>
        <w:t>5. Заявление о назначении ежемесячной выплаты в связи с рождением (усыновлением) второго ребенка подается гражданином по месту жительства (пребывания) или фактического проживания в территориальный орган Пенсионного фонда Российской Федерации непосредственно либо через многофункциональный центр предоставления государственных и муниципальных услуг.</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16" w:name="sub_26"/>
      <w:r w:rsidRPr="00B05529">
        <w:rPr>
          <w:rFonts w:ascii="Arial" w:hAnsi="Arial" w:cs="Arial"/>
          <w:sz w:val="24"/>
          <w:szCs w:val="24"/>
        </w:rPr>
        <w:t>6. В случае рождения (усыновления) двух и более детей гражданин подает заявление о назначении ежемесячной выплаты:</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17" w:name="sub_261"/>
      <w:bookmarkEnd w:id="16"/>
      <w:r w:rsidRPr="00B05529">
        <w:rPr>
          <w:rFonts w:ascii="Arial" w:hAnsi="Arial" w:cs="Arial"/>
          <w:sz w:val="24"/>
          <w:szCs w:val="24"/>
        </w:rPr>
        <w:t xml:space="preserve">1) в отношении одного ребенка - в орган исполнительной власти субъекта Российской Федерации, осуществляющий полномочия в сфере социальной защиты населения, в порядке, установленном </w:t>
      </w:r>
      <w:hyperlink w:anchor="sub_24" w:history="1">
        <w:r w:rsidRPr="00B05529">
          <w:rPr>
            <w:rFonts w:ascii="Arial" w:hAnsi="Arial" w:cs="Arial"/>
            <w:color w:val="106BBE"/>
            <w:sz w:val="24"/>
            <w:szCs w:val="24"/>
          </w:rPr>
          <w:t>частью 4</w:t>
        </w:r>
      </w:hyperlink>
      <w:r w:rsidRPr="00B05529">
        <w:rPr>
          <w:rFonts w:ascii="Arial" w:hAnsi="Arial" w:cs="Arial"/>
          <w:sz w:val="24"/>
          <w:szCs w:val="24"/>
        </w:rPr>
        <w:t xml:space="preserve"> настоящей статьи;</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18" w:name="sub_262"/>
      <w:bookmarkEnd w:id="17"/>
      <w:r w:rsidRPr="00B05529">
        <w:rPr>
          <w:rFonts w:ascii="Arial" w:hAnsi="Arial" w:cs="Arial"/>
          <w:sz w:val="24"/>
          <w:szCs w:val="24"/>
        </w:rPr>
        <w:t xml:space="preserve">2) в отношении второго ребенка - в территориальный орган Пенсионного фонда Российской Федерации в порядке, установленном </w:t>
      </w:r>
      <w:hyperlink w:anchor="sub_25" w:history="1">
        <w:r w:rsidRPr="00B05529">
          <w:rPr>
            <w:rFonts w:ascii="Arial" w:hAnsi="Arial" w:cs="Arial"/>
            <w:color w:val="106BBE"/>
            <w:sz w:val="24"/>
            <w:szCs w:val="24"/>
          </w:rPr>
          <w:t>частью 5</w:t>
        </w:r>
      </w:hyperlink>
      <w:r w:rsidRPr="00B05529">
        <w:rPr>
          <w:rFonts w:ascii="Arial" w:hAnsi="Arial" w:cs="Arial"/>
          <w:sz w:val="24"/>
          <w:szCs w:val="24"/>
        </w:rPr>
        <w:t xml:space="preserve"> настоящей статьи.</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19" w:name="sub_27"/>
      <w:bookmarkEnd w:id="18"/>
      <w:r w:rsidRPr="00B05529">
        <w:rPr>
          <w:rFonts w:ascii="Arial" w:hAnsi="Arial" w:cs="Arial"/>
          <w:sz w:val="24"/>
          <w:szCs w:val="24"/>
        </w:rPr>
        <w:t xml:space="preserve">7. Заявление о назначении ежемесячной выплаты в связи с рождением (усыновлением) второго ребенка может быть подано в территориальный орган Пенсионного фонда Российской Федерации одновременно с </w:t>
      </w:r>
      <w:hyperlink r:id="rId23" w:history="1">
        <w:r w:rsidRPr="00B05529">
          <w:rPr>
            <w:rFonts w:ascii="Arial" w:hAnsi="Arial" w:cs="Arial"/>
            <w:color w:val="106BBE"/>
            <w:sz w:val="24"/>
            <w:szCs w:val="24"/>
          </w:rPr>
          <w:t>заявлением</w:t>
        </w:r>
      </w:hyperlink>
      <w:r w:rsidRPr="00B05529">
        <w:rPr>
          <w:rFonts w:ascii="Arial" w:hAnsi="Arial" w:cs="Arial"/>
          <w:sz w:val="24"/>
          <w:szCs w:val="24"/>
        </w:rPr>
        <w:t xml:space="preserve"> о выдаче государственного сертификата на материнский (семейный) капитал, предусмотренного </w:t>
      </w:r>
      <w:hyperlink r:id="rId24" w:history="1">
        <w:r w:rsidRPr="00B05529">
          <w:rPr>
            <w:rFonts w:ascii="Arial" w:hAnsi="Arial" w:cs="Arial"/>
            <w:color w:val="106BBE"/>
            <w:sz w:val="24"/>
            <w:szCs w:val="24"/>
          </w:rPr>
          <w:t>Федеральным законом</w:t>
        </w:r>
      </w:hyperlink>
      <w:r w:rsidRPr="00B05529">
        <w:rPr>
          <w:rFonts w:ascii="Arial" w:hAnsi="Arial" w:cs="Arial"/>
          <w:sz w:val="24"/>
          <w:szCs w:val="24"/>
        </w:rPr>
        <w:t xml:space="preserve"> от 29 декабря 2006 года N 256-ФЗ "О дополнительных мерах государственной поддержки семей, имеющих детей".</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20" w:name="sub_28"/>
      <w:bookmarkEnd w:id="19"/>
      <w:r w:rsidRPr="00B05529">
        <w:rPr>
          <w:rFonts w:ascii="Arial" w:hAnsi="Arial" w:cs="Arial"/>
          <w:sz w:val="24"/>
          <w:szCs w:val="24"/>
        </w:rPr>
        <w:t xml:space="preserve">8. Органы исполнительной власти субъектов Российской Федерации, осуществляющие полномочия в сфере социальной защиты населения, и территориальные органы Пенсионного фонда Российской Федерации запрашивают в государственных органах, органах местного самоуправления, организациях, подведомственных этим органам, документы (копии документов, сведения), необходимые для назначения ежемесячной выплаты в связи с рождением (усыновлением) первого или второго ребенка (за исключением документов, предусмотренных </w:t>
      </w:r>
      <w:hyperlink r:id="rId25" w:history="1">
        <w:r w:rsidRPr="00B05529">
          <w:rPr>
            <w:rFonts w:ascii="Arial" w:hAnsi="Arial" w:cs="Arial"/>
            <w:color w:val="106BBE"/>
            <w:sz w:val="24"/>
            <w:szCs w:val="24"/>
          </w:rPr>
          <w:t>частью 6 статьи 7</w:t>
        </w:r>
      </w:hyperlink>
      <w:r w:rsidRPr="00B05529">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если такие документы (копии документов, сведения) находятся в распоряжении этих органов, организаций и не были представлены гражданином по собственной инициативе.</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21" w:name="sub_29"/>
      <w:bookmarkEnd w:id="20"/>
      <w:r w:rsidRPr="00B05529">
        <w:rPr>
          <w:rFonts w:ascii="Arial" w:hAnsi="Arial" w:cs="Arial"/>
          <w:sz w:val="24"/>
          <w:szCs w:val="24"/>
        </w:rPr>
        <w:t>9. Ежемесячная выплата в связи с рождением (усыновлением) первого или второго ребенка перечисляется на счет гражданина, открытый в российской кредитной организации.</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22" w:name="sub_210"/>
      <w:bookmarkEnd w:id="21"/>
      <w:r w:rsidRPr="00B05529">
        <w:rPr>
          <w:rFonts w:ascii="Arial" w:hAnsi="Arial" w:cs="Arial"/>
          <w:sz w:val="24"/>
          <w:szCs w:val="24"/>
        </w:rPr>
        <w:t>10. Ежемесячная выплата в связи с рождением (усыновлением) первого или второго ребенка не назначается в случае, если ребенок, в связи с рождением (усыновлением) которого у гражданина возникло право на получение указанной выплаты, находится на полном государственном обеспечении, а также в случае лишения гражданина родительских прав в отношении такого ребенка.</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23" w:name="sub_211"/>
      <w:bookmarkEnd w:id="22"/>
      <w:r w:rsidRPr="00B05529">
        <w:rPr>
          <w:rFonts w:ascii="Arial" w:hAnsi="Arial" w:cs="Arial"/>
          <w:sz w:val="24"/>
          <w:szCs w:val="24"/>
        </w:rPr>
        <w:t xml:space="preserve">11. Межведомственное информационное взаимодействие в целях настоящего Федерального закона осуществляется в соответствии с требованиями </w:t>
      </w:r>
      <w:hyperlink r:id="rId26" w:history="1">
        <w:r w:rsidRPr="00B05529">
          <w:rPr>
            <w:rFonts w:ascii="Arial" w:hAnsi="Arial" w:cs="Arial"/>
            <w:color w:val="106BBE"/>
            <w:sz w:val="24"/>
            <w:szCs w:val="24"/>
          </w:rPr>
          <w:t>Федерального закона</w:t>
        </w:r>
      </w:hyperlink>
      <w:r w:rsidRPr="00B05529">
        <w:rPr>
          <w:rFonts w:ascii="Arial" w:hAnsi="Arial" w:cs="Arial"/>
          <w:sz w:val="24"/>
          <w:szCs w:val="24"/>
        </w:rPr>
        <w:t xml:space="preserve"> от 27 июля 2010 года N 210-ФЗ "Об организации предоставления государственных и муниципальных услуг".</w:t>
      </w:r>
    </w:p>
    <w:bookmarkEnd w:id="23"/>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p>
    <w:p w:rsidR="00B05529" w:rsidRPr="00B05529" w:rsidRDefault="00B05529" w:rsidP="00B05529">
      <w:pPr>
        <w:autoSpaceDE w:val="0"/>
        <w:autoSpaceDN w:val="0"/>
        <w:adjustRightInd w:val="0"/>
        <w:spacing w:after="0" w:line="240" w:lineRule="auto"/>
        <w:ind w:left="1612" w:hanging="892"/>
        <w:jc w:val="both"/>
        <w:rPr>
          <w:rFonts w:ascii="Arial" w:hAnsi="Arial" w:cs="Arial"/>
          <w:sz w:val="24"/>
          <w:szCs w:val="24"/>
        </w:rPr>
      </w:pPr>
      <w:bookmarkStart w:id="24" w:name="sub_3"/>
      <w:r w:rsidRPr="00B05529">
        <w:rPr>
          <w:rFonts w:ascii="Arial" w:hAnsi="Arial" w:cs="Arial"/>
          <w:b/>
          <w:bCs/>
          <w:color w:val="26282F"/>
          <w:sz w:val="24"/>
          <w:szCs w:val="24"/>
        </w:rPr>
        <w:t>Статья 3</w:t>
      </w:r>
    </w:p>
    <w:p w:rsidR="00B05529" w:rsidRPr="00B05529" w:rsidRDefault="00B05529" w:rsidP="00B05529">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 w:name="sub_31"/>
      <w:bookmarkEnd w:id="24"/>
      <w:r w:rsidRPr="00B05529">
        <w:rPr>
          <w:rFonts w:ascii="Arial" w:hAnsi="Arial" w:cs="Arial"/>
          <w:color w:val="000000"/>
          <w:sz w:val="16"/>
          <w:szCs w:val="16"/>
          <w:shd w:val="clear" w:color="auto" w:fill="F0F0F0"/>
        </w:rPr>
        <w:t>Информация об изменениях:</w:t>
      </w:r>
    </w:p>
    <w:bookmarkEnd w:id="25"/>
    <w:p w:rsidR="00B05529" w:rsidRPr="00B05529" w:rsidRDefault="00B05529" w:rsidP="00B05529">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B05529">
        <w:rPr>
          <w:rFonts w:ascii="Arial" w:hAnsi="Arial" w:cs="Arial"/>
          <w:i/>
          <w:iCs/>
          <w:color w:val="353842"/>
          <w:sz w:val="24"/>
          <w:szCs w:val="24"/>
          <w:shd w:val="clear" w:color="auto" w:fill="F0F0F0"/>
        </w:rPr>
        <w:lastRenderedPageBreak/>
        <w:t xml:space="preserve">Часть 1 изменена с 5 мая 2020 г. - </w:t>
      </w:r>
      <w:hyperlink r:id="rId27" w:history="1">
        <w:r w:rsidRPr="00B05529">
          <w:rPr>
            <w:rFonts w:ascii="Arial" w:hAnsi="Arial" w:cs="Arial"/>
            <w:i/>
            <w:iCs/>
            <w:color w:val="106BBE"/>
            <w:sz w:val="24"/>
            <w:szCs w:val="24"/>
            <w:shd w:val="clear" w:color="auto" w:fill="F0F0F0"/>
          </w:rPr>
          <w:t>Федеральный закон</w:t>
        </w:r>
      </w:hyperlink>
      <w:r w:rsidRPr="00B05529">
        <w:rPr>
          <w:rFonts w:ascii="Arial" w:hAnsi="Arial" w:cs="Arial"/>
          <w:i/>
          <w:iCs/>
          <w:color w:val="353842"/>
          <w:sz w:val="24"/>
          <w:szCs w:val="24"/>
          <w:shd w:val="clear" w:color="auto" w:fill="F0F0F0"/>
        </w:rPr>
        <w:t xml:space="preserve"> от 24 апреля 2020 г. N 147-ФЗ</w:t>
      </w:r>
    </w:p>
    <w:p w:rsidR="00B05529" w:rsidRPr="00B05529" w:rsidRDefault="00B05529" w:rsidP="00B05529">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8" w:history="1">
        <w:r w:rsidRPr="00B05529">
          <w:rPr>
            <w:rFonts w:ascii="Arial" w:hAnsi="Arial" w:cs="Arial"/>
            <w:i/>
            <w:iCs/>
            <w:color w:val="106BBE"/>
            <w:sz w:val="24"/>
            <w:szCs w:val="24"/>
            <w:shd w:val="clear" w:color="auto" w:fill="F0F0F0"/>
          </w:rPr>
          <w:t>См. предыдущую редакцию</w:t>
        </w:r>
      </w:hyperlink>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r w:rsidRPr="00B05529">
        <w:rPr>
          <w:rFonts w:ascii="Arial" w:hAnsi="Arial" w:cs="Arial"/>
          <w:sz w:val="24"/>
          <w:szCs w:val="24"/>
        </w:rPr>
        <w:t>1. Российская Федерация передает для осуществления органам государственной власти субъектов Российской Федерации полномочия по назначению и осуществлению ежемесячной выплаты в связи с рождением (усыновлением) первого ребенка.</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26" w:name="sub_32"/>
      <w:r w:rsidRPr="00B05529">
        <w:rPr>
          <w:rFonts w:ascii="Arial" w:hAnsi="Arial" w:cs="Arial"/>
          <w:sz w:val="24"/>
          <w:szCs w:val="24"/>
        </w:rPr>
        <w:t xml:space="preserve">2. Полномочия, осуществление которых передано органам государственной власти субъектов Российской Федерации в соответствии с </w:t>
      </w:r>
      <w:hyperlink w:anchor="sub_31" w:history="1">
        <w:r w:rsidRPr="00B05529">
          <w:rPr>
            <w:rFonts w:ascii="Arial" w:hAnsi="Arial" w:cs="Arial"/>
            <w:color w:val="106BBE"/>
            <w:sz w:val="24"/>
            <w:szCs w:val="24"/>
          </w:rPr>
          <w:t>частью 1</w:t>
        </w:r>
      </w:hyperlink>
      <w:r w:rsidRPr="00B05529">
        <w:rPr>
          <w:rFonts w:ascii="Arial" w:hAnsi="Arial" w:cs="Arial"/>
          <w:sz w:val="24"/>
          <w:szCs w:val="24"/>
        </w:rPr>
        <w:t xml:space="preserve"> настоящей статьи, могут передаваться законами субъектов Российской Федерации органам местного самоуправления либо организациям, которые находятся в ведении органов исполнительной власти субъектов Российской Федерации.</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27" w:name="sub_33"/>
      <w:bookmarkEnd w:id="26"/>
      <w:r w:rsidRPr="00B05529">
        <w:rPr>
          <w:rFonts w:ascii="Arial" w:hAnsi="Arial" w:cs="Arial"/>
          <w:sz w:val="24"/>
          <w:szCs w:val="24"/>
        </w:rPr>
        <w:t xml:space="preserve">3. Средства на реализацию переданных в соответствии с </w:t>
      </w:r>
      <w:hyperlink w:anchor="sub_31" w:history="1">
        <w:r w:rsidRPr="00B05529">
          <w:rPr>
            <w:rFonts w:ascii="Arial" w:hAnsi="Arial" w:cs="Arial"/>
            <w:color w:val="106BBE"/>
            <w:sz w:val="24"/>
            <w:szCs w:val="24"/>
          </w:rPr>
          <w:t>частью 1</w:t>
        </w:r>
      </w:hyperlink>
      <w:r w:rsidRPr="00B05529">
        <w:rPr>
          <w:rFonts w:ascii="Arial" w:hAnsi="Arial" w:cs="Arial"/>
          <w:sz w:val="24"/>
          <w:szCs w:val="24"/>
        </w:rPr>
        <w:t xml:space="preserve"> настоящей статьи полномочий предусматриваются в виде субвенций из федерального бюджета.</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28" w:name="sub_34"/>
      <w:bookmarkEnd w:id="27"/>
      <w:r w:rsidRPr="00B05529">
        <w:rPr>
          <w:rFonts w:ascii="Arial" w:hAnsi="Arial" w:cs="Arial"/>
          <w:sz w:val="24"/>
          <w:szCs w:val="24"/>
        </w:rPr>
        <w:t xml:space="preserve">4. Объем средств, предусмотренных в федеральном бюджете в виде субвенций бюджетам субъектов Российской Федерации на реализацию переданных в соответствии с </w:t>
      </w:r>
      <w:hyperlink w:anchor="sub_31" w:history="1">
        <w:r w:rsidRPr="00B05529">
          <w:rPr>
            <w:rFonts w:ascii="Arial" w:hAnsi="Arial" w:cs="Arial"/>
            <w:color w:val="106BBE"/>
            <w:sz w:val="24"/>
            <w:szCs w:val="24"/>
          </w:rPr>
          <w:t>частью 1</w:t>
        </w:r>
      </w:hyperlink>
      <w:r w:rsidRPr="00B05529">
        <w:rPr>
          <w:rFonts w:ascii="Arial" w:hAnsi="Arial" w:cs="Arial"/>
          <w:sz w:val="24"/>
          <w:szCs w:val="24"/>
        </w:rPr>
        <w:t xml:space="preserve"> настоящей статьи полномочий, определяется на основании утвержденной Правительством Российской Федерации </w:t>
      </w:r>
      <w:hyperlink r:id="rId29" w:history="1">
        <w:r w:rsidRPr="00B05529">
          <w:rPr>
            <w:rFonts w:ascii="Arial" w:hAnsi="Arial" w:cs="Arial"/>
            <w:color w:val="106BBE"/>
            <w:sz w:val="24"/>
            <w:szCs w:val="24"/>
          </w:rPr>
          <w:t>методики</w:t>
        </w:r>
      </w:hyperlink>
      <w:r w:rsidRPr="00B05529">
        <w:rPr>
          <w:rFonts w:ascii="Arial" w:hAnsi="Arial" w:cs="Arial"/>
          <w:sz w:val="24"/>
          <w:szCs w:val="24"/>
        </w:rPr>
        <w:t xml:space="preserve"> исходя из численности граждан, имеющих право на получение ежемесячной выплаты в связи с рождением (усыновлением) первого ребенка, и размера этой выплаты.</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29" w:name="sub_35"/>
      <w:bookmarkEnd w:id="28"/>
      <w:r w:rsidRPr="00B05529">
        <w:rPr>
          <w:rFonts w:ascii="Arial" w:hAnsi="Arial" w:cs="Arial"/>
          <w:sz w:val="24"/>
          <w:szCs w:val="24"/>
        </w:rPr>
        <w:t xml:space="preserve">5. </w:t>
      </w:r>
      <w:hyperlink r:id="rId30" w:history="1">
        <w:r w:rsidRPr="00B05529">
          <w:rPr>
            <w:rFonts w:ascii="Arial" w:hAnsi="Arial" w:cs="Arial"/>
            <w:color w:val="106BBE"/>
            <w:sz w:val="24"/>
            <w:szCs w:val="24"/>
          </w:rPr>
          <w:t>Порядок</w:t>
        </w:r>
      </w:hyperlink>
      <w:r w:rsidRPr="00B05529">
        <w:rPr>
          <w:rFonts w:ascii="Arial" w:hAnsi="Arial" w:cs="Arial"/>
          <w:sz w:val="24"/>
          <w:szCs w:val="24"/>
        </w:rPr>
        <w:t xml:space="preserve"> расходования и учета средств на предоставление субвенций устанавливается Правительством Российской Федерации.</w:t>
      </w:r>
    </w:p>
    <w:p w:rsidR="00B05529" w:rsidRPr="00B05529" w:rsidRDefault="00B05529" w:rsidP="00B05529">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 w:name="sub_351"/>
      <w:bookmarkEnd w:id="29"/>
      <w:r w:rsidRPr="00B05529">
        <w:rPr>
          <w:rFonts w:ascii="Arial" w:hAnsi="Arial" w:cs="Arial"/>
          <w:color w:val="000000"/>
          <w:sz w:val="16"/>
          <w:szCs w:val="16"/>
          <w:shd w:val="clear" w:color="auto" w:fill="F0F0F0"/>
        </w:rPr>
        <w:t>Информация об изменениях:</w:t>
      </w:r>
    </w:p>
    <w:bookmarkEnd w:id="30"/>
    <w:p w:rsidR="00B05529" w:rsidRPr="00B05529" w:rsidRDefault="00B05529" w:rsidP="00B05529">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B05529">
        <w:rPr>
          <w:rFonts w:ascii="Arial" w:hAnsi="Arial" w:cs="Arial"/>
          <w:i/>
          <w:iCs/>
          <w:color w:val="353842"/>
          <w:sz w:val="24"/>
          <w:szCs w:val="24"/>
          <w:shd w:val="clear" w:color="auto" w:fill="F0F0F0"/>
        </w:rPr>
        <w:t xml:space="preserve">Статья 3 дополнена частью 5.1 с 8 января 2019 г. - </w:t>
      </w:r>
      <w:hyperlink r:id="rId31" w:history="1">
        <w:r w:rsidRPr="00B05529">
          <w:rPr>
            <w:rFonts w:ascii="Arial" w:hAnsi="Arial" w:cs="Arial"/>
            <w:i/>
            <w:iCs/>
            <w:color w:val="106BBE"/>
            <w:sz w:val="24"/>
            <w:szCs w:val="24"/>
            <w:shd w:val="clear" w:color="auto" w:fill="F0F0F0"/>
          </w:rPr>
          <w:t>Федеральный закон</w:t>
        </w:r>
      </w:hyperlink>
      <w:r w:rsidRPr="00B05529">
        <w:rPr>
          <w:rFonts w:ascii="Arial" w:hAnsi="Arial" w:cs="Arial"/>
          <w:i/>
          <w:iCs/>
          <w:color w:val="353842"/>
          <w:sz w:val="24"/>
          <w:szCs w:val="24"/>
          <w:shd w:val="clear" w:color="auto" w:fill="F0F0F0"/>
        </w:rPr>
        <w:t xml:space="preserve"> от 27 декабря 2018 г. N 568-ФЗ</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r w:rsidRPr="00B05529">
        <w:rPr>
          <w:rFonts w:ascii="Arial" w:hAnsi="Arial" w:cs="Arial"/>
          <w:sz w:val="24"/>
          <w:szCs w:val="24"/>
        </w:rPr>
        <w:t>5.1. Плата за банковские услуги по операциям со средствами, предусмотренными на осуществление ежемесячной выплаты в связи с рождением (усыновлением) первого ребенка, не взимается.</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31" w:name="sub_36"/>
      <w:r w:rsidRPr="00B05529">
        <w:rPr>
          <w:rFonts w:ascii="Arial" w:hAnsi="Arial" w:cs="Arial"/>
          <w:sz w:val="24"/>
          <w:szCs w:val="24"/>
        </w:rPr>
        <w:t xml:space="preserve">6. Средства на реализацию переданных в соответствии с </w:t>
      </w:r>
      <w:hyperlink w:anchor="sub_31" w:history="1">
        <w:r w:rsidRPr="00B05529">
          <w:rPr>
            <w:rFonts w:ascii="Arial" w:hAnsi="Arial" w:cs="Arial"/>
            <w:color w:val="106BBE"/>
            <w:sz w:val="24"/>
            <w:szCs w:val="24"/>
          </w:rPr>
          <w:t>частью 1</w:t>
        </w:r>
      </w:hyperlink>
      <w:r w:rsidRPr="00B05529">
        <w:rPr>
          <w:rFonts w:ascii="Arial" w:hAnsi="Arial" w:cs="Arial"/>
          <w:sz w:val="24"/>
          <w:szCs w:val="24"/>
        </w:rPr>
        <w:t xml:space="preserve"> настоящей статьи полномочий носят целевой характер и не могут быть использованы на другие цели.</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32" w:name="sub_37"/>
      <w:bookmarkEnd w:id="31"/>
      <w:r w:rsidRPr="00B05529">
        <w:rPr>
          <w:rFonts w:ascii="Arial" w:hAnsi="Arial" w:cs="Arial"/>
          <w:sz w:val="24"/>
          <w:szCs w:val="24"/>
        </w:rPr>
        <w:t xml:space="preserve">7. В случае использования указанных в </w:t>
      </w:r>
      <w:hyperlink w:anchor="sub_33" w:history="1">
        <w:r w:rsidRPr="00B05529">
          <w:rPr>
            <w:rFonts w:ascii="Arial" w:hAnsi="Arial" w:cs="Arial"/>
            <w:color w:val="106BBE"/>
            <w:sz w:val="24"/>
            <w:szCs w:val="24"/>
          </w:rPr>
          <w:t>части 3</w:t>
        </w:r>
      </w:hyperlink>
      <w:r w:rsidRPr="00B05529">
        <w:rPr>
          <w:rFonts w:ascii="Arial" w:hAnsi="Arial" w:cs="Arial"/>
          <w:sz w:val="24"/>
          <w:szCs w:val="24"/>
        </w:rPr>
        <w:t xml:space="preserve"> настоящей статьи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33" w:name="sub_38"/>
      <w:bookmarkEnd w:id="32"/>
      <w:r w:rsidRPr="00B05529">
        <w:rPr>
          <w:rFonts w:ascii="Arial" w:hAnsi="Arial" w:cs="Arial"/>
          <w:sz w:val="24"/>
          <w:szCs w:val="24"/>
        </w:rPr>
        <w:t xml:space="preserve">8. Контроль за расходованием указанных в </w:t>
      </w:r>
      <w:hyperlink w:anchor="sub_33" w:history="1">
        <w:r w:rsidRPr="00B05529">
          <w:rPr>
            <w:rFonts w:ascii="Arial" w:hAnsi="Arial" w:cs="Arial"/>
            <w:color w:val="106BBE"/>
            <w:sz w:val="24"/>
            <w:szCs w:val="24"/>
          </w:rPr>
          <w:t>части 3</w:t>
        </w:r>
      </w:hyperlink>
      <w:r w:rsidRPr="00B05529">
        <w:rPr>
          <w:rFonts w:ascii="Arial" w:hAnsi="Arial" w:cs="Arial"/>
          <w:sz w:val="24"/>
          <w:szCs w:val="24"/>
        </w:rPr>
        <w:t xml:space="preserve"> настоящей статьи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и Счетной палатой Российской Федерации.</w:t>
      </w:r>
    </w:p>
    <w:p w:rsidR="00B05529" w:rsidRPr="00B05529" w:rsidRDefault="00B05529" w:rsidP="00B05529">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4" w:name="sub_39"/>
      <w:bookmarkEnd w:id="33"/>
      <w:r w:rsidRPr="00B05529">
        <w:rPr>
          <w:rFonts w:ascii="Arial" w:hAnsi="Arial" w:cs="Arial"/>
          <w:color w:val="000000"/>
          <w:sz w:val="16"/>
          <w:szCs w:val="16"/>
          <w:shd w:val="clear" w:color="auto" w:fill="F0F0F0"/>
        </w:rPr>
        <w:t>Информация об изменениях:</w:t>
      </w:r>
    </w:p>
    <w:bookmarkEnd w:id="34"/>
    <w:p w:rsidR="00B05529" w:rsidRPr="00B05529" w:rsidRDefault="00B05529" w:rsidP="00B05529">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B05529">
        <w:rPr>
          <w:rFonts w:ascii="Arial" w:hAnsi="Arial" w:cs="Arial"/>
          <w:i/>
          <w:iCs/>
          <w:color w:val="353842"/>
          <w:sz w:val="24"/>
          <w:szCs w:val="24"/>
          <w:shd w:val="clear" w:color="auto" w:fill="F0F0F0"/>
        </w:rPr>
        <w:t xml:space="preserve">Часть 9 изменена с 5 мая 2020 г. - </w:t>
      </w:r>
      <w:hyperlink r:id="rId32" w:history="1">
        <w:r w:rsidRPr="00B05529">
          <w:rPr>
            <w:rFonts w:ascii="Arial" w:hAnsi="Arial" w:cs="Arial"/>
            <w:i/>
            <w:iCs/>
            <w:color w:val="106BBE"/>
            <w:sz w:val="24"/>
            <w:szCs w:val="24"/>
            <w:shd w:val="clear" w:color="auto" w:fill="F0F0F0"/>
          </w:rPr>
          <w:t>Федеральный закон</w:t>
        </w:r>
      </w:hyperlink>
      <w:r w:rsidRPr="00B05529">
        <w:rPr>
          <w:rFonts w:ascii="Arial" w:hAnsi="Arial" w:cs="Arial"/>
          <w:i/>
          <w:iCs/>
          <w:color w:val="353842"/>
          <w:sz w:val="24"/>
          <w:szCs w:val="24"/>
          <w:shd w:val="clear" w:color="auto" w:fill="F0F0F0"/>
        </w:rPr>
        <w:t xml:space="preserve"> от 24 апреля 2020 г. N 147-ФЗ</w:t>
      </w:r>
    </w:p>
    <w:p w:rsidR="00B05529" w:rsidRPr="00B05529" w:rsidRDefault="00B05529" w:rsidP="00B05529">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3" w:history="1">
        <w:r w:rsidRPr="00B05529">
          <w:rPr>
            <w:rFonts w:ascii="Arial" w:hAnsi="Arial" w:cs="Arial"/>
            <w:i/>
            <w:iCs/>
            <w:color w:val="106BBE"/>
            <w:sz w:val="24"/>
            <w:szCs w:val="24"/>
            <w:shd w:val="clear" w:color="auto" w:fill="F0F0F0"/>
          </w:rPr>
          <w:t>См. предыдущую редакцию</w:t>
        </w:r>
      </w:hyperlink>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r w:rsidRPr="00B05529">
        <w:rPr>
          <w:rFonts w:ascii="Arial" w:hAnsi="Arial" w:cs="Arial"/>
          <w:sz w:val="24"/>
          <w:szCs w:val="24"/>
        </w:rPr>
        <w:t xml:space="preserve">9. Контроль за эффективностью и качеством осуществления органами государственный власти субъектов Российской Федерации переданных в соответствии с </w:t>
      </w:r>
      <w:hyperlink w:anchor="sub_31" w:history="1">
        <w:r w:rsidRPr="00B05529">
          <w:rPr>
            <w:rFonts w:ascii="Arial" w:hAnsi="Arial" w:cs="Arial"/>
            <w:color w:val="106BBE"/>
            <w:sz w:val="24"/>
            <w:szCs w:val="24"/>
          </w:rPr>
          <w:t>частью 1</w:t>
        </w:r>
      </w:hyperlink>
      <w:r w:rsidRPr="00B05529">
        <w:rPr>
          <w:rFonts w:ascii="Arial" w:hAnsi="Arial" w:cs="Arial"/>
          <w:sz w:val="24"/>
          <w:szCs w:val="24"/>
        </w:rPr>
        <w:t xml:space="preserve"> настоящей статьи полномочий </w:t>
      </w:r>
      <w:hyperlink r:id="rId34" w:history="1">
        <w:r w:rsidRPr="00B05529">
          <w:rPr>
            <w:rFonts w:ascii="Arial" w:hAnsi="Arial" w:cs="Arial"/>
            <w:color w:val="106BBE"/>
            <w:sz w:val="24"/>
            <w:szCs w:val="24"/>
          </w:rPr>
          <w:t>осуществляет</w:t>
        </w:r>
      </w:hyperlink>
      <w:r w:rsidRPr="00B05529">
        <w:rPr>
          <w:rFonts w:ascii="Arial" w:hAnsi="Arial" w:cs="Arial"/>
          <w:sz w:val="24"/>
          <w:szCs w:val="24"/>
        </w:rPr>
        <w:t xml:space="preserve"> федеральный орган исполнительной власти, осуществляющий функции по контролю и надзору в сфере труда и социальной защиты населения, в соответствии с порядком,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rsidRPr="00B05529">
        <w:rPr>
          <w:rFonts w:ascii="Arial" w:hAnsi="Arial" w:cs="Arial"/>
          <w:sz w:val="24"/>
          <w:szCs w:val="24"/>
        </w:rPr>
        <w:lastRenderedPageBreak/>
        <w:t>сфере труда и социальной защиты населения, и с правилами, устанавливаемыми Правительством Российской Федерации.</w:t>
      </w:r>
    </w:p>
    <w:p w:rsidR="00B05529" w:rsidRPr="00B05529" w:rsidRDefault="00B05529" w:rsidP="00B05529">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 w:name="sub_391"/>
      <w:r w:rsidRPr="00B05529">
        <w:rPr>
          <w:rFonts w:ascii="Arial" w:hAnsi="Arial" w:cs="Arial"/>
          <w:color w:val="000000"/>
          <w:sz w:val="16"/>
          <w:szCs w:val="16"/>
          <w:shd w:val="clear" w:color="auto" w:fill="F0F0F0"/>
        </w:rPr>
        <w:t>Информация об изменениях:</w:t>
      </w:r>
    </w:p>
    <w:bookmarkEnd w:id="35"/>
    <w:p w:rsidR="00B05529" w:rsidRPr="00B05529" w:rsidRDefault="00B05529" w:rsidP="00B05529">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B05529">
        <w:rPr>
          <w:rFonts w:ascii="Arial" w:hAnsi="Arial" w:cs="Arial"/>
          <w:i/>
          <w:iCs/>
          <w:color w:val="353842"/>
          <w:sz w:val="24"/>
          <w:szCs w:val="24"/>
          <w:shd w:val="clear" w:color="auto" w:fill="F0F0F0"/>
        </w:rPr>
        <w:t xml:space="preserve">Статья 3 дополнена частью 9.1 с 13 декабря 2019 г. - </w:t>
      </w:r>
      <w:hyperlink r:id="rId35" w:history="1">
        <w:r w:rsidRPr="00B05529">
          <w:rPr>
            <w:rFonts w:ascii="Arial" w:hAnsi="Arial" w:cs="Arial"/>
            <w:i/>
            <w:iCs/>
            <w:color w:val="106BBE"/>
            <w:sz w:val="24"/>
            <w:szCs w:val="24"/>
            <w:shd w:val="clear" w:color="auto" w:fill="F0F0F0"/>
          </w:rPr>
          <w:t>Федеральный закон</w:t>
        </w:r>
      </w:hyperlink>
      <w:r w:rsidRPr="00B05529">
        <w:rPr>
          <w:rFonts w:ascii="Arial" w:hAnsi="Arial" w:cs="Arial"/>
          <w:i/>
          <w:iCs/>
          <w:color w:val="353842"/>
          <w:sz w:val="24"/>
          <w:szCs w:val="24"/>
          <w:shd w:val="clear" w:color="auto" w:fill="F0F0F0"/>
        </w:rPr>
        <w:t xml:space="preserve"> от 2 декабря 2019 г. N 408-ФЗ</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r w:rsidRPr="00B05529">
        <w:rPr>
          <w:rFonts w:ascii="Arial" w:hAnsi="Arial" w:cs="Arial"/>
          <w:sz w:val="24"/>
          <w:szCs w:val="24"/>
        </w:rPr>
        <w:t>9.1.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методические указания по осуществлению переданных в соответствии с настоящей статьей полномочий по назначению и осуществлению ежемесячной выплаты в связи с рождением (усыновлением) первого ребенка.</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36" w:name="sub_310"/>
      <w:r w:rsidRPr="00B05529">
        <w:rPr>
          <w:rFonts w:ascii="Arial" w:hAnsi="Arial" w:cs="Arial"/>
          <w:sz w:val="24"/>
          <w:szCs w:val="24"/>
        </w:rPr>
        <w:t xml:space="preserve">10. Ежемесячная выплата в связи с рождением (усыновлением) второго ребенка осуществляется за счет средств федерального бюджета, передаваемых в бюджет Пенсионного фонда Российской Федерации на реализацию мер государственной поддержки, установленных </w:t>
      </w:r>
      <w:hyperlink r:id="rId36" w:history="1">
        <w:r w:rsidRPr="00B05529">
          <w:rPr>
            <w:rFonts w:ascii="Arial" w:hAnsi="Arial" w:cs="Arial"/>
            <w:color w:val="106BBE"/>
            <w:sz w:val="24"/>
            <w:szCs w:val="24"/>
          </w:rPr>
          <w:t>Федеральным законом</w:t>
        </w:r>
      </w:hyperlink>
      <w:r w:rsidRPr="00B05529">
        <w:rPr>
          <w:rFonts w:ascii="Arial" w:hAnsi="Arial" w:cs="Arial"/>
          <w:sz w:val="24"/>
          <w:szCs w:val="24"/>
        </w:rPr>
        <w:t xml:space="preserve"> от 29 декабря 2006 года N 256-ФЗ "О дополнительных мерах государственной поддержки семей, имеющих детей".</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37" w:name="sub_311"/>
      <w:bookmarkEnd w:id="36"/>
      <w:r w:rsidRPr="00B05529">
        <w:rPr>
          <w:rFonts w:ascii="Arial" w:hAnsi="Arial" w:cs="Arial"/>
          <w:sz w:val="24"/>
          <w:szCs w:val="24"/>
        </w:rPr>
        <w:t xml:space="preserve">11. </w:t>
      </w:r>
      <w:hyperlink r:id="rId37" w:history="1">
        <w:r w:rsidRPr="00B05529">
          <w:rPr>
            <w:rFonts w:ascii="Arial" w:hAnsi="Arial" w:cs="Arial"/>
            <w:color w:val="106BBE"/>
            <w:sz w:val="24"/>
            <w:szCs w:val="24"/>
          </w:rPr>
          <w:t>Размер</w:t>
        </w:r>
      </w:hyperlink>
      <w:r w:rsidRPr="00B05529">
        <w:rPr>
          <w:rFonts w:ascii="Arial" w:hAnsi="Arial" w:cs="Arial"/>
          <w:sz w:val="24"/>
          <w:szCs w:val="24"/>
        </w:rPr>
        <w:t xml:space="preserve"> материнского (семейного) капитала, установленный в соответствии с </w:t>
      </w:r>
      <w:hyperlink r:id="rId38" w:history="1">
        <w:r w:rsidRPr="00B05529">
          <w:rPr>
            <w:rFonts w:ascii="Arial" w:hAnsi="Arial" w:cs="Arial"/>
            <w:color w:val="106BBE"/>
            <w:sz w:val="24"/>
            <w:szCs w:val="24"/>
          </w:rPr>
          <w:t>Федеральным законом</w:t>
        </w:r>
      </w:hyperlink>
      <w:r w:rsidRPr="00B05529">
        <w:rPr>
          <w:rFonts w:ascii="Arial" w:hAnsi="Arial" w:cs="Arial"/>
          <w:sz w:val="24"/>
          <w:szCs w:val="24"/>
        </w:rPr>
        <w:t xml:space="preserve"> от 29 декабря 2006 года N 256-ФЗ "О дополнительных мерах государственной поддержки семей, имеющих детей", ежемесячно уменьшается на сумму ежемесячной выплаты в связи с рождением (усыновлением) второго ребенка.</w:t>
      </w:r>
    </w:p>
    <w:bookmarkEnd w:id="37"/>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p>
    <w:p w:rsidR="00B05529" w:rsidRPr="00B05529" w:rsidRDefault="00B05529" w:rsidP="00B05529">
      <w:pPr>
        <w:autoSpaceDE w:val="0"/>
        <w:autoSpaceDN w:val="0"/>
        <w:adjustRightInd w:val="0"/>
        <w:spacing w:after="0" w:line="240" w:lineRule="auto"/>
        <w:ind w:left="1612" w:hanging="892"/>
        <w:jc w:val="both"/>
        <w:rPr>
          <w:rFonts w:ascii="Arial" w:hAnsi="Arial" w:cs="Arial"/>
          <w:sz w:val="24"/>
          <w:szCs w:val="24"/>
        </w:rPr>
      </w:pPr>
      <w:bookmarkStart w:id="38" w:name="sub_4"/>
      <w:r w:rsidRPr="00B05529">
        <w:rPr>
          <w:rFonts w:ascii="Arial" w:hAnsi="Arial" w:cs="Arial"/>
          <w:b/>
          <w:bCs/>
          <w:color w:val="26282F"/>
          <w:sz w:val="24"/>
          <w:szCs w:val="24"/>
        </w:rPr>
        <w:t>Статья 4</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39" w:name="sub_41"/>
      <w:bookmarkEnd w:id="38"/>
      <w:r w:rsidRPr="00B05529">
        <w:rPr>
          <w:rFonts w:ascii="Arial" w:hAnsi="Arial" w:cs="Arial"/>
          <w:sz w:val="24"/>
          <w:szCs w:val="24"/>
        </w:rPr>
        <w:t>1. При расчете среднедушевого дохода семьи для назначения ежемесячной выплаты в связи с рождением (усыновлением) первого или второго ребенка учитываются следующие доходы семьи, полученные в денежной форме:</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40" w:name="sub_411"/>
      <w:bookmarkEnd w:id="39"/>
      <w:r w:rsidRPr="00B05529">
        <w:rPr>
          <w:rFonts w:ascii="Arial" w:hAnsi="Arial" w:cs="Arial"/>
          <w:sz w:val="24"/>
          <w:szCs w:val="24"/>
        </w:rPr>
        <w:t>1) вознаграждение за выполнение трудовых или иных обязанностей, включая выплаты компенсационного и стимулирующего характера, вознаграждение за выполненную работу, оказанную услугу, совершение действия в Российской Федерации.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производились выплаты указанных вознаграждений;</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41" w:name="sub_412"/>
      <w:bookmarkEnd w:id="40"/>
      <w:r w:rsidRPr="00B05529">
        <w:rPr>
          <w:rFonts w:ascii="Arial" w:hAnsi="Arial" w:cs="Arial"/>
          <w:sz w:val="24"/>
          <w:szCs w:val="24"/>
        </w:rPr>
        <w:t>2) пенсии, пособия, стипендии и иные аналогичные выплаты, полученные гражданином в соответствии с законодательством Российской Федерации и (или) законодательством субъекта Российской Федерации или полученные от иностранной организации в связи с деятельностью ее обособленного подразделения в Российской Федерации;</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42" w:name="sub_413"/>
      <w:bookmarkEnd w:id="41"/>
      <w:r w:rsidRPr="00B05529">
        <w:rPr>
          <w:rFonts w:ascii="Arial" w:hAnsi="Arial" w:cs="Arial"/>
          <w:sz w:val="24"/>
          <w:szCs w:val="24"/>
        </w:rPr>
        <w:t>3)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43" w:name="sub_414"/>
      <w:bookmarkEnd w:id="42"/>
      <w:r w:rsidRPr="00B05529">
        <w:rPr>
          <w:rFonts w:ascii="Arial" w:hAnsi="Arial" w:cs="Arial"/>
          <w:sz w:val="24"/>
          <w:szCs w:val="24"/>
        </w:rPr>
        <w:t>4)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B05529" w:rsidRPr="00B05529" w:rsidRDefault="00B05529" w:rsidP="00B05529">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 w:name="sub_415"/>
      <w:bookmarkEnd w:id="43"/>
      <w:r w:rsidRPr="00B05529">
        <w:rPr>
          <w:rFonts w:ascii="Arial" w:hAnsi="Arial" w:cs="Arial"/>
          <w:color w:val="000000"/>
          <w:sz w:val="16"/>
          <w:szCs w:val="16"/>
          <w:shd w:val="clear" w:color="auto" w:fill="F0F0F0"/>
        </w:rPr>
        <w:t>Информация об изменениях:</w:t>
      </w:r>
    </w:p>
    <w:bookmarkEnd w:id="44"/>
    <w:p w:rsidR="00B05529" w:rsidRPr="00B05529" w:rsidRDefault="00B05529" w:rsidP="00B05529">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B05529">
        <w:rPr>
          <w:rFonts w:ascii="Arial" w:hAnsi="Arial" w:cs="Arial"/>
          <w:i/>
          <w:iCs/>
          <w:color w:val="353842"/>
          <w:sz w:val="24"/>
          <w:szCs w:val="24"/>
          <w:shd w:val="clear" w:color="auto" w:fill="F0F0F0"/>
        </w:rPr>
        <w:t xml:space="preserve">Пункт 5 изменен с 1 января 2020 г. - </w:t>
      </w:r>
      <w:hyperlink r:id="rId39" w:history="1">
        <w:r w:rsidRPr="00B05529">
          <w:rPr>
            <w:rFonts w:ascii="Arial" w:hAnsi="Arial" w:cs="Arial"/>
            <w:i/>
            <w:iCs/>
            <w:color w:val="106BBE"/>
            <w:sz w:val="24"/>
            <w:szCs w:val="24"/>
            <w:shd w:val="clear" w:color="auto" w:fill="F0F0F0"/>
          </w:rPr>
          <w:t>Федеральный закон</w:t>
        </w:r>
      </w:hyperlink>
      <w:r w:rsidRPr="00B05529">
        <w:rPr>
          <w:rFonts w:ascii="Arial" w:hAnsi="Arial" w:cs="Arial"/>
          <w:i/>
          <w:iCs/>
          <w:color w:val="353842"/>
          <w:sz w:val="24"/>
          <w:szCs w:val="24"/>
          <w:shd w:val="clear" w:color="auto" w:fill="F0F0F0"/>
        </w:rPr>
        <w:t xml:space="preserve"> от 1 октября 2019 г. N 328-ФЗ</w:t>
      </w:r>
    </w:p>
    <w:p w:rsidR="00B05529" w:rsidRPr="00B05529" w:rsidRDefault="00B05529" w:rsidP="00B05529">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0" w:history="1">
        <w:r w:rsidRPr="00B05529">
          <w:rPr>
            <w:rFonts w:ascii="Arial" w:hAnsi="Arial" w:cs="Arial"/>
            <w:i/>
            <w:iCs/>
            <w:color w:val="106BBE"/>
            <w:sz w:val="24"/>
            <w:szCs w:val="24"/>
            <w:shd w:val="clear" w:color="auto" w:fill="F0F0F0"/>
          </w:rPr>
          <w:t>См. предыдущую редакцию</w:t>
        </w:r>
      </w:hyperlink>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r w:rsidRPr="00B05529">
        <w:rPr>
          <w:rFonts w:ascii="Arial" w:hAnsi="Arial" w:cs="Arial"/>
          <w:sz w:val="24"/>
          <w:szCs w:val="24"/>
        </w:rPr>
        <w:t>5)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45" w:name="sub_42"/>
      <w:r w:rsidRPr="00B05529">
        <w:rPr>
          <w:rFonts w:ascii="Arial" w:hAnsi="Arial" w:cs="Arial"/>
          <w:sz w:val="24"/>
          <w:szCs w:val="24"/>
        </w:rPr>
        <w:t>2. При расчете среднедушевого дохода семьи не учитываются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B05529" w:rsidRPr="00B05529" w:rsidRDefault="00B05529" w:rsidP="00B05529">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6" w:name="sub_421"/>
      <w:bookmarkEnd w:id="45"/>
      <w:r w:rsidRPr="00B05529">
        <w:rPr>
          <w:rFonts w:ascii="Arial" w:hAnsi="Arial" w:cs="Arial"/>
          <w:color w:val="000000"/>
          <w:sz w:val="16"/>
          <w:szCs w:val="16"/>
          <w:shd w:val="clear" w:color="auto" w:fill="F0F0F0"/>
        </w:rPr>
        <w:t>Информация об изменениях:</w:t>
      </w:r>
    </w:p>
    <w:bookmarkEnd w:id="46"/>
    <w:p w:rsidR="00B05529" w:rsidRPr="00B05529" w:rsidRDefault="00B05529" w:rsidP="00B05529">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B05529">
        <w:rPr>
          <w:rFonts w:ascii="Arial" w:hAnsi="Arial" w:cs="Arial"/>
          <w:i/>
          <w:iCs/>
          <w:color w:val="353842"/>
          <w:sz w:val="24"/>
          <w:szCs w:val="24"/>
          <w:shd w:val="clear" w:color="auto" w:fill="F0F0F0"/>
        </w:rPr>
        <w:t xml:space="preserve">Статья 4 дополнена частью 2.1 с 24 апреля 2020 г. - </w:t>
      </w:r>
      <w:hyperlink r:id="rId41" w:history="1">
        <w:r w:rsidRPr="00B05529">
          <w:rPr>
            <w:rFonts w:ascii="Arial" w:hAnsi="Arial" w:cs="Arial"/>
            <w:i/>
            <w:iCs/>
            <w:color w:val="106BBE"/>
            <w:sz w:val="24"/>
            <w:szCs w:val="24"/>
            <w:shd w:val="clear" w:color="auto" w:fill="F0F0F0"/>
          </w:rPr>
          <w:t>Федеральный закон</w:t>
        </w:r>
      </w:hyperlink>
      <w:r w:rsidRPr="00B05529">
        <w:rPr>
          <w:rFonts w:ascii="Arial" w:hAnsi="Arial" w:cs="Arial"/>
          <w:i/>
          <w:iCs/>
          <w:color w:val="353842"/>
          <w:sz w:val="24"/>
          <w:szCs w:val="24"/>
          <w:shd w:val="clear" w:color="auto" w:fill="F0F0F0"/>
        </w:rPr>
        <w:t xml:space="preserve"> от 24 апреля 2020 г. N 125-ФЗ</w:t>
      </w:r>
    </w:p>
    <w:p w:rsidR="00B05529" w:rsidRPr="00B05529" w:rsidRDefault="00B05529" w:rsidP="00B05529">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B05529">
        <w:rPr>
          <w:rFonts w:ascii="Arial" w:hAnsi="Arial" w:cs="Arial"/>
          <w:color w:val="000000"/>
          <w:sz w:val="16"/>
          <w:szCs w:val="16"/>
          <w:shd w:val="clear" w:color="auto" w:fill="F0F0F0"/>
        </w:rPr>
        <w:t>ГАРАНТ:</w:t>
      </w:r>
    </w:p>
    <w:p w:rsidR="00B05529" w:rsidRPr="00B05529" w:rsidRDefault="00B05529" w:rsidP="00B05529">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B05529">
        <w:rPr>
          <w:rFonts w:ascii="Arial" w:hAnsi="Arial" w:cs="Arial"/>
          <w:color w:val="353842"/>
          <w:sz w:val="24"/>
          <w:szCs w:val="24"/>
          <w:shd w:val="clear" w:color="auto" w:fill="F0F0F0"/>
        </w:rPr>
        <w:t xml:space="preserve">Положения части 2.1 статьи 4 </w:t>
      </w:r>
      <w:hyperlink r:id="rId42" w:history="1">
        <w:r w:rsidRPr="00B05529">
          <w:rPr>
            <w:rFonts w:ascii="Arial" w:hAnsi="Arial" w:cs="Arial"/>
            <w:color w:val="106BBE"/>
            <w:sz w:val="24"/>
            <w:szCs w:val="24"/>
            <w:shd w:val="clear" w:color="auto" w:fill="F0F0F0"/>
          </w:rPr>
          <w:t>применяются</w:t>
        </w:r>
      </w:hyperlink>
      <w:r w:rsidRPr="00B05529">
        <w:rPr>
          <w:rFonts w:ascii="Arial" w:hAnsi="Arial" w:cs="Arial"/>
          <w:color w:val="353842"/>
          <w:sz w:val="24"/>
          <w:szCs w:val="24"/>
          <w:shd w:val="clear" w:color="auto" w:fill="F0F0F0"/>
        </w:rPr>
        <w:t xml:space="preserve"> до 31 декабря 2020 г. включительно</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r w:rsidRPr="00B05529">
        <w:rPr>
          <w:rFonts w:ascii="Arial" w:hAnsi="Arial" w:cs="Arial"/>
          <w:sz w:val="24"/>
          <w:szCs w:val="24"/>
        </w:rPr>
        <w:t xml:space="preserve">2.1. При расчете среднедушевого дохода семьи для назначения ежемесячной выплаты в связи с рождением (усыновлением) первого или второго ребенка не учитываются доходы членов семьи, признанных на день подачи заявления о назначении указанной выплаты безработными в порядке, установленном </w:t>
      </w:r>
      <w:hyperlink r:id="rId43" w:history="1">
        <w:r w:rsidRPr="00B05529">
          <w:rPr>
            <w:rFonts w:ascii="Arial" w:hAnsi="Arial" w:cs="Arial"/>
            <w:color w:val="106BBE"/>
            <w:sz w:val="24"/>
            <w:szCs w:val="24"/>
          </w:rPr>
          <w:t>Законом</w:t>
        </w:r>
      </w:hyperlink>
      <w:r w:rsidRPr="00B05529">
        <w:rPr>
          <w:rFonts w:ascii="Arial" w:hAnsi="Arial" w:cs="Arial"/>
          <w:sz w:val="24"/>
          <w:szCs w:val="24"/>
        </w:rPr>
        <w:t xml:space="preserve"> Российской Федерации от 19 апреля 1991 года N 1032-I "О занятости населения в Российской Федерации". К указанным доходам относятся доходы, предусмотренные </w:t>
      </w:r>
      <w:hyperlink w:anchor="sub_411" w:history="1">
        <w:r w:rsidRPr="00B05529">
          <w:rPr>
            <w:rFonts w:ascii="Arial" w:hAnsi="Arial" w:cs="Arial"/>
            <w:color w:val="106BBE"/>
            <w:sz w:val="24"/>
            <w:szCs w:val="24"/>
          </w:rPr>
          <w:t>пунктом 1 части 1</w:t>
        </w:r>
      </w:hyperlink>
      <w:r w:rsidRPr="00B05529">
        <w:rPr>
          <w:rFonts w:ascii="Arial" w:hAnsi="Arial" w:cs="Arial"/>
          <w:sz w:val="24"/>
          <w:szCs w:val="24"/>
        </w:rPr>
        <w:t xml:space="preserve"> настоящей статьи.</w:t>
      </w:r>
    </w:p>
    <w:p w:rsidR="00B05529" w:rsidRPr="00B05529" w:rsidRDefault="00B05529" w:rsidP="00B05529">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7" w:name="sub_422"/>
      <w:r w:rsidRPr="00B05529">
        <w:rPr>
          <w:rFonts w:ascii="Arial" w:hAnsi="Arial" w:cs="Arial"/>
          <w:color w:val="000000"/>
          <w:sz w:val="16"/>
          <w:szCs w:val="16"/>
          <w:shd w:val="clear" w:color="auto" w:fill="F0F0F0"/>
        </w:rPr>
        <w:t>Информация об изменениях:</w:t>
      </w:r>
    </w:p>
    <w:bookmarkEnd w:id="47"/>
    <w:p w:rsidR="00B05529" w:rsidRPr="00B05529" w:rsidRDefault="00B05529" w:rsidP="00B05529">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B05529">
        <w:rPr>
          <w:rFonts w:ascii="Arial" w:hAnsi="Arial" w:cs="Arial"/>
          <w:i/>
          <w:iCs/>
          <w:color w:val="353842"/>
          <w:sz w:val="24"/>
          <w:szCs w:val="24"/>
          <w:shd w:val="clear" w:color="auto" w:fill="F0F0F0"/>
        </w:rPr>
        <w:t xml:space="preserve">Статья 4 дополнена частью 2.2 с 24 апреля 2020 г. - </w:t>
      </w:r>
      <w:hyperlink r:id="rId44" w:history="1">
        <w:r w:rsidRPr="00B05529">
          <w:rPr>
            <w:rFonts w:ascii="Arial" w:hAnsi="Arial" w:cs="Arial"/>
            <w:i/>
            <w:iCs/>
            <w:color w:val="106BBE"/>
            <w:sz w:val="24"/>
            <w:szCs w:val="24"/>
            <w:shd w:val="clear" w:color="auto" w:fill="F0F0F0"/>
          </w:rPr>
          <w:t>Федеральный закон</w:t>
        </w:r>
      </w:hyperlink>
      <w:r w:rsidRPr="00B05529">
        <w:rPr>
          <w:rFonts w:ascii="Arial" w:hAnsi="Arial" w:cs="Arial"/>
          <w:i/>
          <w:iCs/>
          <w:color w:val="353842"/>
          <w:sz w:val="24"/>
          <w:szCs w:val="24"/>
          <w:shd w:val="clear" w:color="auto" w:fill="F0F0F0"/>
        </w:rPr>
        <w:t xml:space="preserve"> от 24 апреля 2020 г. N 125-ФЗ</w:t>
      </w:r>
    </w:p>
    <w:p w:rsidR="00B05529" w:rsidRPr="00B05529" w:rsidRDefault="00B05529" w:rsidP="00B05529">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B05529">
        <w:rPr>
          <w:rFonts w:ascii="Arial" w:hAnsi="Arial" w:cs="Arial"/>
          <w:color w:val="000000"/>
          <w:sz w:val="16"/>
          <w:szCs w:val="16"/>
          <w:shd w:val="clear" w:color="auto" w:fill="F0F0F0"/>
        </w:rPr>
        <w:t>ГАРАНТ:</w:t>
      </w:r>
    </w:p>
    <w:p w:rsidR="00B05529" w:rsidRPr="00B05529" w:rsidRDefault="00B05529" w:rsidP="00B05529">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B05529">
        <w:rPr>
          <w:rFonts w:ascii="Arial" w:hAnsi="Arial" w:cs="Arial"/>
          <w:color w:val="353842"/>
          <w:sz w:val="24"/>
          <w:szCs w:val="24"/>
          <w:shd w:val="clear" w:color="auto" w:fill="F0F0F0"/>
        </w:rPr>
        <w:t xml:space="preserve">Действие положений части 2.2 статьи 4 </w:t>
      </w:r>
      <w:hyperlink r:id="rId45" w:history="1">
        <w:r w:rsidRPr="00B05529">
          <w:rPr>
            <w:rFonts w:ascii="Arial" w:hAnsi="Arial" w:cs="Arial"/>
            <w:color w:val="106BBE"/>
            <w:sz w:val="24"/>
            <w:szCs w:val="24"/>
            <w:shd w:val="clear" w:color="auto" w:fill="F0F0F0"/>
          </w:rPr>
          <w:t>распространяется</w:t>
        </w:r>
      </w:hyperlink>
      <w:r w:rsidRPr="00B05529">
        <w:rPr>
          <w:rFonts w:ascii="Arial" w:hAnsi="Arial" w:cs="Arial"/>
          <w:color w:val="353842"/>
          <w:sz w:val="24"/>
          <w:szCs w:val="24"/>
          <w:shd w:val="clear" w:color="auto" w:fill="F0F0F0"/>
        </w:rPr>
        <w:t xml:space="preserve"> на правоотношения, возникшие с 1 января 2018 г.</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r w:rsidRPr="00B05529">
        <w:rPr>
          <w:rFonts w:ascii="Arial" w:hAnsi="Arial" w:cs="Arial"/>
          <w:sz w:val="24"/>
          <w:szCs w:val="24"/>
        </w:rPr>
        <w:t>2.2. При расчете среднедушевого дохода семьи не учитываются суммы ежемесячных выплат, осуществленных в соответствии с настоящим Федеральным законом.</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48" w:name="sub_43"/>
      <w:r w:rsidRPr="00B05529">
        <w:rPr>
          <w:rFonts w:ascii="Arial" w:hAnsi="Arial" w:cs="Arial"/>
          <w:sz w:val="24"/>
          <w:szCs w:val="24"/>
        </w:rPr>
        <w:t>3. Сумма вознаграждения за выполнение трудовых или иных обязанностей, включая выплаты компенсационного и стимулирующего характера, предусмотренная системой оплаты труда и выплачиваемая по результатам работы за месяц, учитывается в доходах семьи в месяце ее фактического получения, который приходится на расчетный период.</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49" w:name="sub_44"/>
      <w:bookmarkEnd w:id="48"/>
      <w:r w:rsidRPr="00B05529">
        <w:rPr>
          <w:rFonts w:ascii="Arial" w:hAnsi="Arial" w:cs="Arial"/>
          <w:sz w:val="24"/>
          <w:szCs w:val="24"/>
        </w:rPr>
        <w:t>4. При иных установленных сроках расчета и выплаты заработной платы, включая выплаты компенсационного и стимулирующего характера, сумма полученной заработной платы, включая выплаты компенсационного и стимулирующего характера, делится на количество месяцев, за которые она начислена, и учитывается в доходах семьи за те месяцы, которые приходятся на расчетный период.</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50" w:name="sub_45"/>
      <w:bookmarkEnd w:id="49"/>
      <w:r w:rsidRPr="00B05529">
        <w:rPr>
          <w:rFonts w:ascii="Arial" w:hAnsi="Arial" w:cs="Arial"/>
          <w:sz w:val="24"/>
          <w:szCs w:val="24"/>
        </w:rPr>
        <w:t xml:space="preserve">5. Суммы доходов, полученных от исполнения договоров гражданско-правового характера, а также доходов от предпринимательской и иной деятельности делятся на </w:t>
      </w:r>
      <w:r w:rsidRPr="00B05529">
        <w:rPr>
          <w:rFonts w:ascii="Arial" w:hAnsi="Arial" w:cs="Arial"/>
          <w:sz w:val="24"/>
          <w:szCs w:val="24"/>
        </w:rPr>
        <w:lastRenderedPageBreak/>
        <w:t>количество месяцев, за которые они начислены (получены), и учитываются в доходах семьи за те месяцы, которые приходятся на расчетный период.</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51" w:name="sub_46"/>
      <w:bookmarkEnd w:id="50"/>
      <w:r w:rsidRPr="00B05529">
        <w:rPr>
          <w:rFonts w:ascii="Arial" w:hAnsi="Arial" w:cs="Arial"/>
          <w:sz w:val="24"/>
          <w:szCs w:val="24"/>
        </w:rPr>
        <w:t>6. Доходы каждого члена семьи учитываются до вычета налогов в соответствии с законодательством Российской Федерации.</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52" w:name="sub_47"/>
      <w:bookmarkEnd w:id="51"/>
      <w:r w:rsidRPr="00B05529">
        <w:rPr>
          <w:rFonts w:ascii="Arial" w:hAnsi="Arial" w:cs="Arial"/>
          <w:sz w:val="24"/>
          <w:szCs w:val="24"/>
        </w:rPr>
        <w:t xml:space="preserve">7. Доходы семьи, получаемые в иностранной валюте, пересчитываются в рубли по </w:t>
      </w:r>
      <w:hyperlink r:id="rId46" w:history="1">
        <w:r w:rsidRPr="00B05529">
          <w:rPr>
            <w:rFonts w:ascii="Arial" w:hAnsi="Arial" w:cs="Arial"/>
            <w:color w:val="106BBE"/>
            <w:sz w:val="24"/>
            <w:szCs w:val="24"/>
          </w:rPr>
          <w:t>курсу</w:t>
        </w:r>
      </w:hyperlink>
      <w:r w:rsidRPr="00B05529">
        <w:rPr>
          <w:rFonts w:ascii="Arial" w:hAnsi="Arial" w:cs="Arial"/>
          <w:sz w:val="24"/>
          <w:szCs w:val="24"/>
        </w:rPr>
        <w:t xml:space="preserve"> Центрального банка Российской Федерации, установленному на дату фактического получения этих доходов.</w:t>
      </w:r>
    </w:p>
    <w:p w:rsidR="00B05529" w:rsidRPr="00B05529" w:rsidRDefault="00B05529" w:rsidP="00B05529">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3" w:name="sub_48"/>
      <w:bookmarkEnd w:id="52"/>
      <w:r w:rsidRPr="00B05529">
        <w:rPr>
          <w:rFonts w:ascii="Arial" w:hAnsi="Arial" w:cs="Arial"/>
          <w:color w:val="000000"/>
          <w:sz w:val="16"/>
          <w:szCs w:val="16"/>
          <w:shd w:val="clear" w:color="auto" w:fill="F0F0F0"/>
        </w:rPr>
        <w:t>Информация об изменениях:</w:t>
      </w:r>
    </w:p>
    <w:bookmarkEnd w:id="53"/>
    <w:p w:rsidR="00B05529" w:rsidRPr="00B05529" w:rsidRDefault="00B05529" w:rsidP="00B05529">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B05529">
        <w:rPr>
          <w:rFonts w:ascii="Arial" w:hAnsi="Arial" w:cs="Arial"/>
          <w:i/>
          <w:iCs/>
          <w:color w:val="353842"/>
          <w:sz w:val="24"/>
          <w:szCs w:val="24"/>
          <w:shd w:val="clear" w:color="auto" w:fill="F0F0F0"/>
        </w:rPr>
        <w:t xml:space="preserve">Часть 8 изменена с 24 апреля 2020 г. - </w:t>
      </w:r>
      <w:hyperlink r:id="rId47" w:history="1">
        <w:r w:rsidRPr="00B05529">
          <w:rPr>
            <w:rFonts w:ascii="Arial" w:hAnsi="Arial" w:cs="Arial"/>
            <w:i/>
            <w:iCs/>
            <w:color w:val="106BBE"/>
            <w:sz w:val="24"/>
            <w:szCs w:val="24"/>
            <w:shd w:val="clear" w:color="auto" w:fill="F0F0F0"/>
          </w:rPr>
          <w:t>Федеральный закон</w:t>
        </w:r>
      </w:hyperlink>
      <w:r w:rsidRPr="00B05529">
        <w:rPr>
          <w:rFonts w:ascii="Arial" w:hAnsi="Arial" w:cs="Arial"/>
          <w:i/>
          <w:iCs/>
          <w:color w:val="353842"/>
          <w:sz w:val="24"/>
          <w:szCs w:val="24"/>
          <w:shd w:val="clear" w:color="auto" w:fill="F0F0F0"/>
        </w:rPr>
        <w:t xml:space="preserve"> от 24 апреля 2020 г. N 125-ФЗ</w:t>
      </w:r>
    </w:p>
    <w:p w:rsidR="00B05529" w:rsidRPr="00B05529" w:rsidRDefault="00B05529" w:rsidP="00B05529">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8" w:history="1">
        <w:r w:rsidRPr="00B05529">
          <w:rPr>
            <w:rFonts w:ascii="Arial" w:hAnsi="Arial" w:cs="Arial"/>
            <w:i/>
            <w:iCs/>
            <w:color w:val="106BBE"/>
            <w:sz w:val="24"/>
            <w:szCs w:val="24"/>
            <w:shd w:val="clear" w:color="auto" w:fill="F0F0F0"/>
          </w:rPr>
          <w:t>См. предыдущую редакцию</w:t>
        </w:r>
      </w:hyperlink>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r w:rsidRPr="00B05529">
        <w:rPr>
          <w:rFonts w:ascii="Arial" w:hAnsi="Arial" w:cs="Arial"/>
          <w:sz w:val="24"/>
          <w:szCs w:val="24"/>
        </w:rPr>
        <w:t>8. Среднедушевой доход семьи при назначении ежемесячной выплаты в связи с рождением (усыновлением) первого или второго ребенка рассчитывается исходя из суммы доходов членов семьи за 12 календарных месяцев (в том числе в случае представления сведений о доходах семьи за период менее 12 календарных месяцев) путем деления одной двенадцатой суммы доходов всех членов семьи за расчетный период на число членов семьи. Отсчет указанного двенадцатимесячного периода начинается за шесть месяцев до даты подачи заявления о назначении такой ежемесячной выплаты.</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54" w:name="sub_49"/>
      <w:r w:rsidRPr="00B05529">
        <w:rPr>
          <w:rFonts w:ascii="Arial" w:hAnsi="Arial" w:cs="Arial"/>
          <w:sz w:val="24"/>
          <w:szCs w:val="24"/>
        </w:rPr>
        <w:t xml:space="preserve">9. Органы исполнительной власти субъекта Российской Федерации, осуществляющие полномочия в сфере социальной защиты населения, и территориальные органы Пенсионного фонда Российской Федерации имеют право на проверку достоверности представленных гражданином сведений о доходах семьи. В этих целях указанные органы вправе запрашивать и безвозмездно получать необходимую информацию от всех владеющих такой информацией органов и организаций независимо от форм собственности, в том числе в порядке, установленном </w:t>
      </w:r>
      <w:hyperlink r:id="rId49" w:history="1">
        <w:r w:rsidRPr="00B05529">
          <w:rPr>
            <w:rFonts w:ascii="Arial" w:hAnsi="Arial" w:cs="Arial"/>
            <w:color w:val="106BBE"/>
            <w:sz w:val="24"/>
            <w:szCs w:val="24"/>
          </w:rPr>
          <w:t>Федеральным законом</w:t>
        </w:r>
      </w:hyperlink>
      <w:r w:rsidRPr="00B05529">
        <w:rPr>
          <w:rFonts w:ascii="Arial" w:hAnsi="Arial" w:cs="Arial"/>
          <w:sz w:val="24"/>
          <w:szCs w:val="24"/>
        </w:rPr>
        <w:t xml:space="preserve"> от 27 июля 2010 года N 210-ФЗ "Об организации предоставления государственных и муниципальных услуг".</w:t>
      </w:r>
    </w:p>
    <w:p w:rsidR="00B05529" w:rsidRPr="00B05529" w:rsidRDefault="00B05529" w:rsidP="00B05529">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5" w:name="sub_410"/>
      <w:bookmarkEnd w:id="54"/>
      <w:r w:rsidRPr="00B05529">
        <w:rPr>
          <w:rFonts w:ascii="Arial" w:hAnsi="Arial" w:cs="Arial"/>
          <w:color w:val="000000"/>
          <w:sz w:val="16"/>
          <w:szCs w:val="16"/>
          <w:shd w:val="clear" w:color="auto" w:fill="F0F0F0"/>
        </w:rPr>
        <w:t>Информация об изменениях:</w:t>
      </w:r>
    </w:p>
    <w:bookmarkEnd w:id="55"/>
    <w:p w:rsidR="00B05529" w:rsidRPr="00B05529" w:rsidRDefault="00B05529" w:rsidP="00B05529">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B05529">
        <w:rPr>
          <w:rFonts w:ascii="Arial" w:hAnsi="Arial" w:cs="Arial"/>
          <w:i/>
          <w:iCs/>
          <w:color w:val="353842"/>
          <w:sz w:val="24"/>
          <w:szCs w:val="24"/>
          <w:shd w:val="clear" w:color="auto" w:fill="F0F0F0"/>
        </w:rPr>
        <w:t xml:space="preserve">Часть 10 изменена с 24 апреля 2020 г. - </w:t>
      </w:r>
      <w:hyperlink r:id="rId50" w:history="1">
        <w:r w:rsidRPr="00B05529">
          <w:rPr>
            <w:rFonts w:ascii="Arial" w:hAnsi="Arial" w:cs="Arial"/>
            <w:i/>
            <w:iCs/>
            <w:color w:val="106BBE"/>
            <w:sz w:val="24"/>
            <w:szCs w:val="24"/>
            <w:shd w:val="clear" w:color="auto" w:fill="F0F0F0"/>
          </w:rPr>
          <w:t>Федеральный закон</w:t>
        </w:r>
      </w:hyperlink>
      <w:r w:rsidRPr="00B05529">
        <w:rPr>
          <w:rFonts w:ascii="Arial" w:hAnsi="Arial" w:cs="Arial"/>
          <w:i/>
          <w:iCs/>
          <w:color w:val="353842"/>
          <w:sz w:val="24"/>
          <w:szCs w:val="24"/>
          <w:shd w:val="clear" w:color="auto" w:fill="F0F0F0"/>
        </w:rPr>
        <w:t xml:space="preserve"> от 24 апреля 2020 г. N 125-ФЗ</w:t>
      </w:r>
    </w:p>
    <w:p w:rsidR="00B05529" w:rsidRPr="00B05529" w:rsidRDefault="00B05529" w:rsidP="00B05529">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1" w:history="1">
        <w:r w:rsidRPr="00B05529">
          <w:rPr>
            <w:rFonts w:ascii="Arial" w:hAnsi="Arial" w:cs="Arial"/>
            <w:i/>
            <w:iCs/>
            <w:color w:val="106BBE"/>
            <w:sz w:val="24"/>
            <w:szCs w:val="24"/>
            <w:shd w:val="clear" w:color="auto" w:fill="F0F0F0"/>
          </w:rPr>
          <w:t>См. предыдущую редакцию</w:t>
        </w:r>
      </w:hyperlink>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r w:rsidRPr="00B05529">
        <w:rPr>
          <w:rFonts w:ascii="Arial" w:hAnsi="Arial" w:cs="Arial"/>
          <w:sz w:val="24"/>
          <w:szCs w:val="24"/>
        </w:rPr>
        <w:t>10. В состав семьи, учитываемый при расчете среднедушевого дохода семьи, включаются родитель (в том числе усыновитель), опекун ребенка, в связи с рождением (усыновлением) которого у гражданина возникло право на получение ежемесячной выплаты, супруг (супруга) такого гражданина, несовершеннолетние дети.</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56" w:name="sub_4011"/>
      <w:r w:rsidRPr="00B05529">
        <w:rPr>
          <w:rFonts w:ascii="Arial" w:hAnsi="Arial" w:cs="Arial"/>
          <w:sz w:val="24"/>
          <w:szCs w:val="24"/>
        </w:rPr>
        <w:t>11. В состав семьи, учитываемый при расчете среднедушевого дохода семьи, не включаются:</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57" w:name="sub_4111"/>
      <w:bookmarkEnd w:id="56"/>
      <w:r w:rsidRPr="00B05529">
        <w:rPr>
          <w:rFonts w:ascii="Arial" w:hAnsi="Arial" w:cs="Arial"/>
          <w:sz w:val="24"/>
          <w:szCs w:val="24"/>
        </w:rPr>
        <w:t>1) лица, отбывающие наказание в виде лишения свободы, лица, в отношении которых применена мера пресечения в виде заключения под стражу, лица, находящиеся на принудительном лечении по решению суда, а также лица, лишенные родительских прав;</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58" w:name="sub_4112"/>
      <w:bookmarkEnd w:id="57"/>
      <w:r w:rsidRPr="00B05529">
        <w:rPr>
          <w:rFonts w:ascii="Arial" w:hAnsi="Arial" w:cs="Arial"/>
          <w:sz w:val="24"/>
          <w:szCs w:val="24"/>
        </w:rPr>
        <w:t>2) лица, находящиеся на полном государственном обеспечении.</w:t>
      </w:r>
    </w:p>
    <w:p w:rsidR="00B05529" w:rsidRPr="00B05529" w:rsidRDefault="00B05529" w:rsidP="00B05529">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9" w:name="sub_5"/>
      <w:bookmarkEnd w:id="58"/>
      <w:r w:rsidRPr="00B05529">
        <w:rPr>
          <w:rFonts w:ascii="Arial" w:hAnsi="Arial" w:cs="Arial"/>
          <w:color w:val="000000"/>
          <w:sz w:val="16"/>
          <w:szCs w:val="16"/>
          <w:shd w:val="clear" w:color="auto" w:fill="F0F0F0"/>
        </w:rPr>
        <w:t>ГАРАНТ:</w:t>
      </w:r>
    </w:p>
    <w:bookmarkEnd w:id="59"/>
    <w:p w:rsidR="00B05529" w:rsidRPr="00B05529" w:rsidRDefault="00B05529" w:rsidP="00B05529">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B05529">
        <w:rPr>
          <w:rFonts w:ascii="Arial" w:hAnsi="Arial" w:cs="Arial"/>
          <w:color w:val="353842"/>
          <w:sz w:val="24"/>
          <w:szCs w:val="24"/>
          <w:shd w:val="clear" w:color="auto" w:fill="F0F0F0"/>
        </w:rPr>
        <w:fldChar w:fldCharType="begin"/>
      </w:r>
      <w:r w:rsidRPr="00B05529">
        <w:rPr>
          <w:rFonts w:ascii="Arial" w:hAnsi="Arial" w:cs="Arial"/>
          <w:color w:val="353842"/>
          <w:sz w:val="24"/>
          <w:szCs w:val="24"/>
          <w:shd w:val="clear" w:color="auto" w:fill="F0F0F0"/>
        </w:rPr>
        <w:instrText>HYPERLINK "garantF1://73728138.24"</w:instrText>
      </w:r>
      <w:r w:rsidRPr="00B05529">
        <w:rPr>
          <w:rFonts w:ascii="Arial" w:hAnsi="Arial" w:cs="Arial"/>
          <w:color w:val="353842"/>
          <w:sz w:val="24"/>
          <w:szCs w:val="24"/>
          <w:shd w:val="clear" w:color="auto" w:fill="F0F0F0"/>
        </w:rPr>
      </w:r>
      <w:r w:rsidRPr="00B05529">
        <w:rPr>
          <w:rFonts w:ascii="Arial" w:hAnsi="Arial" w:cs="Arial"/>
          <w:color w:val="353842"/>
          <w:sz w:val="24"/>
          <w:szCs w:val="24"/>
          <w:shd w:val="clear" w:color="auto" w:fill="F0F0F0"/>
        </w:rPr>
        <w:fldChar w:fldCharType="separate"/>
      </w:r>
      <w:r w:rsidRPr="00B05529">
        <w:rPr>
          <w:rFonts w:ascii="Arial" w:hAnsi="Arial" w:cs="Arial"/>
          <w:color w:val="106BBE"/>
          <w:sz w:val="24"/>
          <w:szCs w:val="24"/>
          <w:shd w:val="clear" w:color="auto" w:fill="F0F0F0"/>
        </w:rPr>
        <w:t>Федеральным законом</w:t>
      </w:r>
      <w:r w:rsidRPr="00B05529">
        <w:rPr>
          <w:rFonts w:ascii="Arial" w:hAnsi="Arial" w:cs="Arial"/>
          <w:color w:val="353842"/>
          <w:sz w:val="24"/>
          <w:szCs w:val="24"/>
          <w:shd w:val="clear" w:color="auto" w:fill="F0F0F0"/>
        </w:rPr>
        <w:fldChar w:fldCharType="end"/>
      </w:r>
      <w:r w:rsidRPr="00B05529">
        <w:rPr>
          <w:rFonts w:ascii="Arial" w:hAnsi="Arial" w:cs="Arial"/>
          <w:color w:val="353842"/>
          <w:sz w:val="24"/>
          <w:szCs w:val="24"/>
          <w:shd w:val="clear" w:color="auto" w:fill="F0F0F0"/>
        </w:rPr>
        <w:t xml:space="preserve"> от 1 апреля 2020 г. N 104-ФЗ действие статьи 5 приостановлено с 1 апреля по 1 октября 2020 г. включительно</w:t>
      </w:r>
    </w:p>
    <w:p w:rsidR="00B05529" w:rsidRPr="00B05529" w:rsidRDefault="00B05529" w:rsidP="00B05529">
      <w:pPr>
        <w:autoSpaceDE w:val="0"/>
        <w:autoSpaceDN w:val="0"/>
        <w:adjustRightInd w:val="0"/>
        <w:spacing w:after="0" w:line="240" w:lineRule="auto"/>
        <w:ind w:left="1612" w:hanging="892"/>
        <w:jc w:val="both"/>
        <w:rPr>
          <w:rFonts w:ascii="Arial" w:hAnsi="Arial" w:cs="Arial"/>
          <w:sz w:val="24"/>
          <w:szCs w:val="24"/>
        </w:rPr>
      </w:pPr>
      <w:r w:rsidRPr="00B05529">
        <w:rPr>
          <w:rFonts w:ascii="Arial" w:hAnsi="Arial" w:cs="Arial"/>
          <w:b/>
          <w:bCs/>
          <w:color w:val="26282F"/>
          <w:sz w:val="24"/>
          <w:szCs w:val="24"/>
        </w:rPr>
        <w:t>Статья 5</w:t>
      </w:r>
    </w:p>
    <w:p w:rsidR="00B05529" w:rsidRPr="00B05529" w:rsidRDefault="00B05529" w:rsidP="00B05529">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0" w:name="sub_51"/>
      <w:r w:rsidRPr="00B05529">
        <w:rPr>
          <w:rFonts w:ascii="Arial" w:hAnsi="Arial" w:cs="Arial"/>
          <w:color w:val="000000"/>
          <w:sz w:val="16"/>
          <w:szCs w:val="16"/>
          <w:shd w:val="clear" w:color="auto" w:fill="F0F0F0"/>
        </w:rPr>
        <w:t>Информация об изменениях:</w:t>
      </w:r>
    </w:p>
    <w:bookmarkEnd w:id="60"/>
    <w:p w:rsidR="00B05529" w:rsidRPr="00B05529" w:rsidRDefault="00B05529" w:rsidP="00B05529">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B05529">
        <w:rPr>
          <w:rFonts w:ascii="Arial" w:hAnsi="Arial" w:cs="Arial"/>
          <w:i/>
          <w:iCs/>
          <w:color w:val="353842"/>
          <w:sz w:val="24"/>
          <w:szCs w:val="24"/>
          <w:shd w:val="clear" w:color="auto" w:fill="F0F0F0"/>
        </w:rPr>
        <w:t xml:space="preserve">Часть 1 изменена с 12 мая 2019 г. - </w:t>
      </w:r>
      <w:hyperlink r:id="rId52" w:history="1">
        <w:r w:rsidRPr="00B05529">
          <w:rPr>
            <w:rFonts w:ascii="Arial" w:hAnsi="Arial" w:cs="Arial"/>
            <w:i/>
            <w:iCs/>
            <w:color w:val="106BBE"/>
            <w:sz w:val="24"/>
            <w:szCs w:val="24"/>
            <w:shd w:val="clear" w:color="auto" w:fill="F0F0F0"/>
          </w:rPr>
          <w:t>Федеральный закон</w:t>
        </w:r>
      </w:hyperlink>
      <w:r w:rsidRPr="00B05529">
        <w:rPr>
          <w:rFonts w:ascii="Arial" w:hAnsi="Arial" w:cs="Arial"/>
          <w:i/>
          <w:iCs/>
          <w:color w:val="353842"/>
          <w:sz w:val="24"/>
          <w:szCs w:val="24"/>
          <w:shd w:val="clear" w:color="auto" w:fill="F0F0F0"/>
        </w:rPr>
        <w:t xml:space="preserve"> от 1 мая 2019 г. N 92-ФЗ</w:t>
      </w:r>
    </w:p>
    <w:p w:rsidR="00B05529" w:rsidRPr="00B05529" w:rsidRDefault="00B05529" w:rsidP="00B05529">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3" w:history="1">
        <w:r w:rsidRPr="00B05529">
          <w:rPr>
            <w:rFonts w:ascii="Arial" w:hAnsi="Arial" w:cs="Arial"/>
            <w:i/>
            <w:iCs/>
            <w:color w:val="106BBE"/>
            <w:sz w:val="24"/>
            <w:szCs w:val="24"/>
            <w:shd w:val="clear" w:color="auto" w:fill="F0F0F0"/>
          </w:rPr>
          <w:t>См. предыдущую редакцию</w:t>
        </w:r>
      </w:hyperlink>
    </w:p>
    <w:p w:rsidR="00B05529" w:rsidRPr="00B05529" w:rsidRDefault="00B05529" w:rsidP="00B05529">
      <w:pPr>
        <w:autoSpaceDE w:val="0"/>
        <w:autoSpaceDN w:val="0"/>
        <w:adjustRightInd w:val="0"/>
        <w:spacing w:after="0" w:line="240" w:lineRule="auto"/>
        <w:ind w:firstLine="698"/>
        <w:jc w:val="both"/>
        <w:rPr>
          <w:rFonts w:ascii="Arial" w:hAnsi="Arial" w:cs="Arial"/>
          <w:strike/>
          <w:color w:val="666600"/>
          <w:sz w:val="24"/>
          <w:szCs w:val="24"/>
        </w:rPr>
      </w:pPr>
      <w:r w:rsidRPr="00B05529">
        <w:rPr>
          <w:rFonts w:ascii="Arial" w:hAnsi="Arial" w:cs="Arial"/>
          <w:strike/>
          <w:color w:val="666600"/>
          <w:sz w:val="24"/>
          <w:szCs w:val="24"/>
        </w:rPr>
        <w:t>1. Граждане, получающие ежемесячную выплату в связи с рождением (усыновлением) первого или второго ребенка, обязаны извещать соответственно органы исполнительной власти субъекта Российской Федерации, осуществляющие полномочия в сфере социальной защиты населения, и территориальные органы Пенсионного фонда Российской Федерации об изменении места жительства (пребывания) или фактического проживания, а также о наступлении обстоятельств, влекущих прекращение осуществления указанной выплаты, в месячный срок.</w:t>
      </w:r>
    </w:p>
    <w:p w:rsidR="00B05529" w:rsidRPr="00B05529" w:rsidRDefault="00B05529" w:rsidP="00B05529">
      <w:pPr>
        <w:autoSpaceDE w:val="0"/>
        <w:autoSpaceDN w:val="0"/>
        <w:adjustRightInd w:val="0"/>
        <w:spacing w:after="0" w:line="240" w:lineRule="auto"/>
        <w:ind w:firstLine="698"/>
        <w:jc w:val="both"/>
        <w:rPr>
          <w:rFonts w:ascii="Arial" w:hAnsi="Arial" w:cs="Arial"/>
          <w:strike/>
          <w:color w:val="666600"/>
          <w:sz w:val="24"/>
          <w:szCs w:val="24"/>
        </w:rPr>
      </w:pPr>
      <w:bookmarkStart w:id="61" w:name="sub_52"/>
      <w:r w:rsidRPr="00B05529">
        <w:rPr>
          <w:rFonts w:ascii="Arial" w:hAnsi="Arial" w:cs="Arial"/>
          <w:strike/>
          <w:color w:val="666600"/>
          <w:sz w:val="24"/>
          <w:szCs w:val="24"/>
        </w:rPr>
        <w:t>2. Граждане, получающие ежемесячную выплату в связи с рождением (усыновлением) первого или второго ребенка, несут ответственность за достоверность и своевременность представления сведений о наступлении обстоятельств, влекущих прекращение осуществления указанной выплаты, в соответствии с законодательством Российской Федерации.</w:t>
      </w:r>
    </w:p>
    <w:bookmarkEnd w:id="61"/>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p>
    <w:p w:rsidR="00B05529" w:rsidRPr="00B05529" w:rsidRDefault="00B05529" w:rsidP="00B05529">
      <w:pPr>
        <w:autoSpaceDE w:val="0"/>
        <w:autoSpaceDN w:val="0"/>
        <w:adjustRightInd w:val="0"/>
        <w:spacing w:after="0" w:line="240" w:lineRule="auto"/>
        <w:ind w:left="1612" w:hanging="892"/>
        <w:jc w:val="both"/>
        <w:rPr>
          <w:rFonts w:ascii="Arial" w:hAnsi="Arial" w:cs="Arial"/>
          <w:sz w:val="24"/>
          <w:szCs w:val="24"/>
        </w:rPr>
      </w:pPr>
      <w:bookmarkStart w:id="62" w:name="sub_6"/>
      <w:r w:rsidRPr="00B05529">
        <w:rPr>
          <w:rFonts w:ascii="Arial" w:hAnsi="Arial" w:cs="Arial"/>
          <w:b/>
          <w:bCs/>
          <w:color w:val="26282F"/>
          <w:sz w:val="24"/>
          <w:szCs w:val="24"/>
        </w:rPr>
        <w:t>Статья 6</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63" w:name="sub_61"/>
      <w:bookmarkEnd w:id="62"/>
      <w:r w:rsidRPr="00B05529">
        <w:rPr>
          <w:rFonts w:ascii="Arial" w:hAnsi="Arial" w:cs="Arial"/>
          <w:sz w:val="24"/>
          <w:szCs w:val="24"/>
        </w:rPr>
        <w:t>1. Осуществление ежемесячной выплаты в связи с рождением (усыновлением) первого или второго ребенка прекращается:</w:t>
      </w:r>
    </w:p>
    <w:p w:rsidR="00B05529" w:rsidRPr="00B05529" w:rsidRDefault="00B05529" w:rsidP="00B05529">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4" w:name="sub_611"/>
      <w:bookmarkEnd w:id="63"/>
      <w:r w:rsidRPr="00B05529">
        <w:rPr>
          <w:rFonts w:ascii="Arial" w:hAnsi="Arial" w:cs="Arial"/>
          <w:color w:val="000000"/>
          <w:sz w:val="16"/>
          <w:szCs w:val="16"/>
          <w:shd w:val="clear" w:color="auto" w:fill="F0F0F0"/>
        </w:rPr>
        <w:t>Информация об изменениях:</w:t>
      </w:r>
    </w:p>
    <w:bookmarkEnd w:id="64"/>
    <w:p w:rsidR="00B05529" w:rsidRPr="00B05529" w:rsidRDefault="00B05529" w:rsidP="00B05529">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B05529">
        <w:rPr>
          <w:rFonts w:ascii="Arial" w:hAnsi="Arial" w:cs="Arial"/>
          <w:i/>
          <w:iCs/>
          <w:color w:val="353842"/>
          <w:sz w:val="24"/>
          <w:szCs w:val="24"/>
          <w:shd w:val="clear" w:color="auto" w:fill="F0F0F0"/>
        </w:rPr>
        <w:t xml:space="preserve">Пункт 1 изменен с 1 января 2020 г.- </w:t>
      </w:r>
      <w:hyperlink r:id="rId54" w:history="1">
        <w:r w:rsidRPr="00B05529">
          <w:rPr>
            <w:rFonts w:ascii="Arial" w:hAnsi="Arial" w:cs="Arial"/>
            <w:i/>
            <w:iCs/>
            <w:color w:val="106BBE"/>
            <w:sz w:val="24"/>
            <w:szCs w:val="24"/>
            <w:shd w:val="clear" w:color="auto" w:fill="F0F0F0"/>
          </w:rPr>
          <w:t>Федеральный закон</w:t>
        </w:r>
      </w:hyperlink>
      <w:r w:rsidRPr="00B05529">
        <w:rPr>
          <w:rFonts w:ascii="Arial" w:hAnsi="Arial" w:cs="Arial"/>
          <w:i/>
          <w:iCs/>
          <w:color w:val="353842"/>
          <w:sz w:val="24"/>
          <w:szCs w:val="24"/>
          <w:shd w:val="clear" w:color="auto" w:fill="F0F0F0"/>
        </w:rPr>
        <w:t xml:space="preserve"> от 2 августа 2019 г. N 305-ФЗ</w:t>
      </w:r>
    </w:p>
    <w:p w:rsidR="00B05529" w:rsidRPr="00B05529" w:rsidRDefault="00B05529" w:rsidP="00B05529">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5" w:history="1">
        <w:r w:rsidRPr="00B05529">
          <w:rPr>
            <w:rFonts w:ascii="Arial" w:hAnsi="Arial" w:cs="Arial"/>
            <w:i/>
            <w:iCs/>
            <w:color w:val="106BBE"/>
            <w:sz w:val="24"/>
            <w:szCs w:val="24"/>
            <w:shd w:val="clear" w:color="auto" w:fill="F0F0F0"/>
          </w:rPr>
          <w:t>См. предыдущую редакцию</w:t>
        </w:r>
      </w:hyperlink>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r w:rsidRPr="00B05529">
        <w:rPr>
          <w:rFonts w:ascii="Arial" w:hAnsi="Arial" w:cs="Arial"/>
          <w:sz w:val="24"/>
          <w:szCs w:val="24"/>
        </w:rPr>
        <w:t>1) при достижении ребенком возраста трех лет - со дня, следующего за днем исполнения ребенку трех лет;</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65" w:name="sub_612"/>
      <w:r w:rsidRPr="00B05529">
        <w:rPr>
          <w:rFonts w:ascii="Arial" w:hAnsi="Arial" w:cs="Arial"/>
          <w:sz w:val="24"/>
          <w:szCs w:val="24"/>
        </w:rPr>
        <w:t>2) в случае переезда гражданина, получающего указанную выплату, на постоянное место жительства в другой субъект Российской Федерации - с 1-го числа месяца, следующего за месяцем, в котором органы исполнительной власти субъекта Российской Федерации, осуществляющие полномочия в сфере социальной защиты населения, и (или) территориальные органы Пенсионного фонда Российской Федерации извещены об изменении места жительства;</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66" w:name="sub_613"/>
      <w:bookmarkEnd w:id="65"/>
      <w:r w:rsidRPr="00B05529">
        <w:rPr>
          <w:rFonts w:ascii="Arial" w:hAnsi="Arial" w:cs="Arial"/>
          <w:sz w:val="24"/>
          <w:szCs w:val="24"/>
        </w:rPr>
        <w:t>3) в случае отказа от получения указанной выплаты - с 1-го числа месяца, следующего за месяцем, в котором назначившими указанную выплату органом исполнительной власти субъекта Российской Федерации, осуществляющим полномочия в сфере социальной защиты населения, и (или) территориальным органом Пенсионного фонда Российской Федерации получено соответствующее заявление;</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67" w:name="sub_614"/>
      <w:bookmarkEnd w:id="66"/>
      <w:r w:rsidRPr="00B05529">
        <w:rPr>
          <w:rFonts w:ascii="Arial" w:hAnsi="Arial" w:cs="Arial"/>
          <w:sz w:val="24"/>
          <w:szCs w:val="24"/>
        </w:rPr>
        <w:t>4) в случае смерти ребенка, с рождением (усыновлением) которого у гражданина возникло право на получение указанной выплаты, - с 1-го числа месяца, следующего за месяцем, в котором наступила смерть ребенка;</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68" w:name="sub_615"/>
      <w:bookmarkEnd w:id="67"/>
      <w:r w:rsidRPr="00B05529">
        <w:rPr>
          <w:rFonts w:ascii="Arial" w:hAnsi="Arial" w:cs="Arial"/>
          <w:sz w:val="24"/>
          <w:szCs w:val="24"/>
        </w:rPr>
        <w:t>5) в случае смерти гражданина, получающего указанную выплату, объявления его в установленном законодательством Российской Федерации порядке умершим или признания его безвестно отсутствующим, а также в случае лишения гражданина, получающего указанную выплату, родительских прав - с 1-го числа месяца, следующего за месяцем, в котором наступила смерть данного гражданина либо вступило в законную силу решение суда об объявлении его умершим, или о признании его безвестно отсутствующим, или о лишении его родительских прав;</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69" w:name="sub_616"/>
      <w:bookmarkEnd w:id="68"/>
      <w:r w:rsidRPr="00B05529">
        <w:rPr>
          <w:rFonts w:ascii="Arial" w:hAnsi="Arial" w:cs="Arial"/>
          <w:sz w:val="24"/>
          <w:szCs w:val="24"/>
        </w:rPr>
        <w:t>6) в случае использования средств материнского (семейного) капитала в полном объеме.</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70" w:name="sub_62"/>
      <w:bookmarkEnd w:id="69"/>
      <w:r w:rsidRPr="00B05529">
        <w:rPr>
          <w:rFonts w:ascii="Arial" w:hAnsi="Arial" w:cs="Arial"/>
          <w:sz w:val="24"/>
          <w:szCs w:val="24"/>
        </w:rPr>
        <w:t>2. Возобновление ежемесячной выплаты в связи с рождением (усыновлением) первого или второго ребенка осуществляется в случае:</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71" w:name="sub_621"/>
      <w:bookmarkEnd w:id="70"/>
      <w:r w:rsidRPr="00B05529">
        <w:rPr>
          <w:rFonts w:ascii="Arial" w:hAnsi="Arial" w:cs="Arial"/>
          <w:sz w:val="24"/>
          <w:szCs w:val="24"/>
        </w:rPr>
        <w:lastRenderedPageBreak/>
        <w:t>1) отмены решения суда об объявлении гражданина, получающего указанную выплату, умершим, или о признании его безвестно отсутствующим, или о лишении его родительских прав - с 1-го числа месяца, следующего за месяцем, в котором вступило в законную силу решение суда;</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bookmarkStart w:id="72" w:name="sub_622"/>
      <w:bookmarkEnd w:id="71"/>
      <w:r w:rsidRPr="00B05529">
        <w:rPr>
          <w:rFonts w:ascii="Arial" w:hAnsi="Arial" w:cs="Arial"/>
          <w:sz w:val="24"/>
          <w:szCs w:val="24"/>
        </w:rPr>
        <w:t>2) подачи заявления о возобновлении указанной выплаты гражданином, отказавшимся от ее получения, - с 1-го числа месяца, следующего за месяцем, в котором в осуществляющие назначение указанной выплаты орган исполнительной власти субъекта Российской Федерации, осуществляющий полномочия в сфере социальной защиты населения, и (или) территориальный орган Пенсионного фонда Российской Федерации поступило соответствующее заявление.</w:t>
      </w:r>
    </w:p>
    <w:bookmarkEnd w:id="72"/>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p>
    <w:p w:rsidR="00B05529" w:rsidRPr="00B05529" w:rsidRDefault="00B05529" w:rsidP="00B05529">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3" w:name="sub_4113"/>
      <w:r w:rsidRPr="00B05529">
        <w:rPr>
          <w:rFonts w:ascii="Arial" w:hAnsi="Arial" w:cs="Arial"/>
          <w:color w:val="000000"/>
          <w:sz w:val="16"/>
          <w:szCs w:val="16"/>
          <w:shd w:val="clear" w:color="auto" w:fill="F0F0F0"/>
        </w:rPr>
        <w:t>Информация об изменениях:</w:t>
      </w:r>
    </w:p>
    <w:bookmarkEnd w:id="73"/>
    <w:p w:rsidR="00B05529" w:rsidRPr="00B05529" w:rsidRDefault="00B05529" w:rsidP="00B05529">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B05529">
        <w:rPr>
          <w:rFonts w:ascii="Arial" w:hAnsi="Arial" w:cs="Arial"/>
          <w:i/>
          <w:iCs/>
          <w:color w:val="353842"/>
          <w:sz w:val="24"/>
          <w:szCs w:val="24"/>
          <w:shd w:val="clear" w:color="auto" w:fill="F0F0F0"/>
        </w:rPr>
        <w:t xml:space="preserve">Федеральный закон дополнен статьей 6.1 с 12 мая 2019 г. - </w:t>
      </w:r>
      <w:hyperlink r:id="rId56" w:history="1">
        <w:r w:rsidRPr="00B05529">
          <w:rPr>
            <w:rFonts w:ascii="Arial" w:hAnsi="Arial" w:cs="Arial"/>
            <w:i/>
            <w:iCs/>
            <w:color w:val="106BBE"/>
            <w:sz w:val="24"/>
            <w:szCs w:val="24"/>
            <w:shd w:val="clear" w:color="auto" w:fill="F0F0F0"/>
          </w:rPr>
          <w:t>Федеральный закон</w:t>
        </w:r>
      </w:hyperlink>
      <w:r w:rsidRPr="00B05529">
        <w:rPr>
          <w:rFonts w:ascii="Arial" w:hAnsi="Arial" w:cs="Arial"/>
          <w:i/>
          <w:iCs/>
          <w:color w:val="353842"/>
          <w:sz w:val="24"/>
          <w:szCs w:val="24"/>
          <w:shd w:val="clear" w:color="auto" w:fill="F0F0F0"/>
        </w:rPr>
        <w:t xml:space="preserve"> от 1 мая 2019 г. N 92-ФЗ</w:t>
      </w:r>
    </w:p>
    <w:p w:rsidR="00B05529" w:rsidRPr="00B05529" w:rsidRDefault="00B05529" w:rsidP="00B05529">
      <w:pPr>
        <w:autoSpaceDE w:val="0"/>
        <w:autoSpaceDN w:val="0"/>
        <w:adjustRightInd w:val="0"/>
        <w:spacing w:after="0" w:line="240" w:lineRule="auto"/>
        <w:ind w:left="1612" w:hanging="892"/>
        <w:jc w:val="both"/>
        <w:rPr>
          <w:rFonts w:ascii="Arial" w:hAnsi="Arial" w:cs="Arial"/>
          <w:sz w:val="24"/>
          <w:szCs w:val="24"/>
        </w:rPr>
      </w:pPr>
      <w:r w:rsidRPr="00B05529">
        <w:rPr>
          <w:rFonts w:ascii="Arial" w:hAnsi="Arial" w:cs="Arial"/>
          <w:b/>
          <w:bCs/>
          <w:color w:val="26282F"/>
          <w:sz w:val="24"/>
          <w:szCs w:val="24"/>
        </w:rPr>
        <w:t>Статья 6.1</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r w:rsidRPr="00B05529">
        <w:rPr>
          <w:rFonts w:ascii="Arial" w:hAnsi="Arial" w:cs="Arial"/>
          <w:sz w:val="24"/>
          <w:szCs w:val="24"/>
        </w:rPr>
        <w:t xml:space="preserve">Информация о назначении и об осуществлении ежемесячной выплаты в связи с рождением (усыновлением) первого ребенка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57" w:history="1">
        <w:r w:rsidRPr="00B05529">
          <w:rPr>
            <w:rFonts w:ascii="Arial" w:hAnsi="Arial" w:cs="Arial"/>
            <w:color w:val="106BBE"/>
            <w:sz w:val="24"/>
            <w:szCs w:val="24"/>
          </w:rPr>
          <w:t>Федеральным законом</w:t>
        </w:r>
      </w:hyperlink>
      <w:r w:rsidRPr="00B05529">
        <w:rPr>
          <w:rFonts w:ascii="Arial" w:hAnsi="Arial" w:cs="Arial"/>
          <w:sz w:val="24"/>
          <w:szCs w:val="24"/>
        </w:rPr>
        <w:t xml:space="preserve"> от 17 июля 1999 года N 178-ФЗ "О государственной социальной помощи".</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p>
    <w:p w:rsidR="00B05529" w:rsidRPr="00B05529" w:rsidRDefault="00B05529" w:rsidP="00B05529">
      <w:pPr>
        <w:autoSpaceDE w:val="0"/>
        <w:autoSpaceDN w:val="0"/>
        <w:adjustRightInd w:val="0"/>
        <w:spacing w:after="0" w:line="240" w:lineRule="auto"/>
        <w:ind w:left="1612" w:hanging="892"/>
        <w:jc w:val="both"/>
        <w:rPr>
          <w:rFonts w:ascii="Arial" w:hAnsi="Arial" w:cs="Arial"/>
          <w:sz w:val="24"/>
          <w:szCs w:val="24"/>
        </w:rPr>
      </w:pPr>
      <w:bookmarkStart w:id="74" w:name="sub_7"/>
      <w:r w:rsidRPr="00B05529">
        <w:rPr>
          <w:rFonts w:ascii="Arial" w:hAnsi="Arial" w:cs="Arial"/>
          <w:b/>
          <w:bCs/>
          <w:color w:val="26282F"/>
          <w:sz w:val="24"/>
          <w:szCs w:val="24"/>
        </w:rPr>
        <w:t>Статья 7</w:t>
      </w:r>
    </w:p>
    <w:bookmarkEnd w:id="74"/>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r w:rsidRPr="00B05529">
        <w:rPr>
          <w:rFonts w:ascii="Arial" w:hAnsi="Arial" w:cs="Arial"/>
          <w:sz w:val="24"/>
          <w:szCs w:val="24"/>
        </w:rPr>
        <w:t>Настоящий Федеральный закон вступает в силу с 1 января 2018 года.</w:t>
      </w:r>
    </w:p>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p>
    <w:tbl>
      <w:tblPr>
        <w:tblW w:w="0" w:type="auto"/>
        <w:tblLook w:val="0000" w:firstRow="0" w:lastRow="0" w:firstColumn="0" w:lastColumn="0" w:noHBand="0" w:noVBand="0"/>
      </w:tblPr>
      <w:tblGrid>
        <w:gridCol w:w="6666"/>
        <w:gridCol w:w="3333"/>
      </w:tblGrid>
      <w:tr w:rsidR="00B05529" w:rsidRPr="00B05529">
        <w:tblPrEx>
          <w:tblCellMar>
            <w:top w:w="0" w:type="dxa"/>
            <w:bottom w:w="0" w:type="dxa"/>
          </w:tblCellMar>
        </w:tblPrEx>
        <w:tc>
          <w:tcPr>
            <w:tcW w:w="6666" w:type="dxa"/>
            <w:tcBorders>
              <w:top w:val="nil"/>
              <w:left w:val="nil"/>
              <w:bottom w:val="nil"/>
              <w:right w:val="nil"/>
            </w:tcBorders>
          </w:tcPr>
          <w:p w:rsidR="00B05529" w:rsidRPr="00B05529" w:rsidRDefault="00B05529" w:rsidP="00B05529">
            <w:pPr>
              <w:autoSpaceDE w:val="0"/>
              <w:autoSpaceDN w:val="0"/>
              <w:adjustRightInd w:val="0"/>
              <w:spacing w:after="0" w:line="240" w:lineRule="auto"/>
              <w:rPr>
                <w:rFonts w:ascii="Arial" w:hAnsi="Arial" w:cs="Arial"/>
                <w:sz w:val="24"/>
                <w:szCs w:val="24"/>
              </w:rPr>
            </w:pPr>
            <w:r w:rsidRPr="00B05529">
              <w:rPr>
                <w:rFonts w:ascii="Arial" w:hAnsi="Arial" w:cs="Arial"/>
                <w:sz w:val="24"/>
                <w:szCs w:val="24"/>
              </w:rPr>
              <w:t>Президент Российской Федерации</w:t>
            </w:r>
          </w:p>
        </w:tc>
        <w:tc>
          <w:tcPr>
            <w:tcW w:w="3333" w:type="dxa"/>
            <w:tcBorders>
              <w:top w:val="nil"/>
              <w:left w:val="nil"/>
              <w:bottom w:val="nil"/>
              <w:right w:val="nil"/>
            </w:tcBorders>
          </w:tcPr>
          <w:p w:rsidR="00B05529" w:rsidRPr="00B05529" w:rsidRDefault="00B05529" w:rsidP="00B05529">
            <w:pPr>
              <w:autoSpaceDE w:val="0"/>
              <w:autoSpaceDN w:val="0"/>
              <w:adjustRightInd w:val="0"/>
              <w:spacing w:after="0" w:line="240" w:lineRule="auto"/>
              <w:jc w:val="right"/>
              <w:rPr>
                <w:rFonts w:ascii="Arial" w:hAnsi="Arial" w:cs="Arial"/>
                <w:sz w:val="24"/>
                <w:szCs w:val="24"/>
              </w:rPr>
            </w:pPr>
            <w:r w:rsidRPr="00B05529">
              <w:rPr>
                <w:rFonts w:ascii="Arial" w:hAnsi="Arial" w:cs="Arial"/>
                <w:sz w:val="24"/>
                <w:szCs w:val="24"/>
              </w:rPr>
              <w:t>В. Путин</w:t>
            </w:r>
          </w:p>
        </w:tc>
      </w:tr>
    </w:tbl>
    <w:p w:rsidR="00B05529" w:rsidRPr="00B05529" w:rsidRDefault="00B05529" w:rsidP="00B05529">
      <w:pPr>
        <w:autoSpaceDE w:val="0"/>
        <w:autoSpaceDN w:val="0"/>
        <w:adjustRightInd w:val="0"/>
        <w:spacing w:after="0" w:line="240" w:lineRule="auto"/>
        <w:ind w:firstLine="720"/>
        <w:jc w:val="both"/>
        <w:rPr>
          <w:rFonts w:ascii="Arial" w:hAnsi="Arial" w:cs="Arial"/>
          <w:sz w:val="24"/>
          <w:szCs w:val="24"/>
        </w:rPr>
      </w:pPr>
    </w:p>
    <w:p w:rsidR="00B05529" w:rsidRPr="00B05529" w:rsidRDefault="00B05529" w:rsidP="00B05529">
      <w:pPr>
        <w:autoSpaceDE w:val="0"/>
        <w:autoSpaceDN w:val="0"/>
        <w:adjustRightInd w:val="0"/>
        <w:spacing w:after="0" w:line="240" w:lineRule="auto"/>
        <w:rPr>
          <w:rFonts w:ascii="Arial" w:hAnsi="Arial" w:cs="Arial"/>
          <w:sz w:val="24"/>
          <w:szCs w:val="24"/>
        </w:rPr>
      </w:pPr>
      <w:r w:rsidRPr="00B05529">
        <w:rPr>
          <w:rFonts w:ascii="Arial" w:hAnsi="Arial" w:cs="Arial"/>
          <w:sz w:val="24"/>
          <w:szCs w:val="24"/>
        </w:rPr>
        <w:t>Москва, Кремль</w:t>
      </w:r>
      <w:r w:rsidRPr="00B05529">
        <w:rPr>
          <w:rFonts w:ascii="Arial" w:hAnsi="Arial" w:cs="Arial"/>
          <w:sz w:val="24"/>
          <w:szCs w:val="24"/>
        </w:rPr>
        <w:br/>
        <w:t>28 декабря 2017 года</w:t>
      </w:r>
      <w:r w:rsidRPr="00B05529">
        <w:rPr>
          <w:rFonts w:ascii="Arial" w:hAnsi="Arial" w:cs="Arial"/>
          <w:sz w:val="24"/>
          <w:szCs w:val="24"/>
        </w:rPr>
        <w:br/>
        <w:t>N 418-ФЗ</w:t>
      </w:r>
    </w:p>
    <w:p w:rsidR="003B5AF6" w:rsidRDefault="003B5AF6"/>
    <w:sectPr w:rsidR="003B5AF6" w:rsidSect="00D558C0">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522"/>
    <w:rsid w:val="000B5F0C"/>
    <w:rsid w:val="003B5AF6"/>
    <w:rsid w:val="00806522"/>
    <w:rsid w:val="00B05529"/>
    <w:rsid w:val="00B3522F"/>
    <w:rsid w:val="00BD1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3EA3A-D325-4F4A-AA44-2CA5064D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B05529"/>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5529"/>
    <w:rPr>
      <w:rFonts w:ascii="Arial" w:hAnsi="Arial" w:cs="Arial"/>
      <w:b/>
      <w:bCs/>
      <w:color w:val="26282F"/>
      <w:sz w:val="24"/>
      <w:szCs w:val="24"/>
    </w:rPr>
  </w:style>
  <w:style w:type="character" w:customStyle="1" w:styleId="a3">
    <w:name w:val="Цветовое выделение"/>
    <w:uiPriority w:val="99"/>
    <w:rsid w:val="00B05529"/>
    <w:rPr>
      <w:b/>
      <w:bCs/>
      <w:color w:val="26282F"/>
    </w:rPr>
  </w:style>
  <w:style w:type="character" w:customStyle="1" w:styleId="a4">
    <w:name w:val="Гипертекстовая ссылка"/>
    <w:basedOn w:val="a3"/>
    <w:uiPriority w:val="99"/>
    <w:rsid w:val="00B05529"/>
    <w:rPr>
      <w:color w:val="106BBE"/>
    </w:rPr>
  </w:style>
  <w:style w:type="paragraph" w:customStyle="1" w:styleId="a5">
    <w:name w:val="Заголовок статьи"/>
    <w:basedOn w:val="a"/>
    <w:next w:val="a"/>
    <w:uiPriority w:val="99"/>
    <w:rsid w:val="00B05529"/>
    <w:pPr>
      <w:autoSpaceDE w:val="0"/>
      <w:autoSpaceDN w:val="0"/>
      <w:adjustRightInd w:val="0"/>
      <w:spacing w:after="0" w:line="240" w:lineRule="auto"/>
      <w:ind w:left="1612" w:hanging="892"/>
      <w:jc w:val="both"/>
    </w:pPr>
    <w:rPr>
      <w:rFonts w:ascii="Arial" w:hAnsi="Arial" w:cs="Arial"/>
      <w:sz w:val="24"/>
      <w:szCs w:val="24"/>
    </w:rPr>
  </w:style>
  <w:style w:type="paragraph" w:customStyle="1" w:styleId="a6">
    <w:name w:val="Информация об изменениях"/>
    <w:basedOn w:val="a"/>
    <w:next w:val="a"/>
    <w:uiPriority w:val="99"/>
    <w:rsid w:val="00B05529"/>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7">
    <w:name w:val="Комментарий"/>
    <w:basedOn w:val="a"/>
    <w:next w:val="a"/>
    <w:uiPriority w:val="99"/>
    <w:rsid w:val="00B05529"/>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8">
    <w:name w:val="Информация об изменениях документа"/>
    <w:basedOn w:val="a7"/>
    <w:next w:val="a"/>
    <w:uiPriority w:val="99"/>
    <w:rsid w:val="00B05529"/>
    <w:rPr>
      <w:i/>
      <w:iCs/>
    </w:rPr>
  </w:style>
  <w:style w:type="paragraph" w:customStyle="1" w:styleId="a9">
    <w:name w:val="Нормальный (таблица)"/>
    <w:basedOn w:val="a"/>
    <w:next w:val="a"/>
    <w:uiPriority w:val="99"/>
    <w:rsid w:val="00B05529"/>
    <w:pPr>
      <w:autoSpaceDE w:val="0"/>
      <w:autoSpaceDN w:val="0"/>
      <w:adjustRightInd w:val="0"/>
      <w:spacing w:after="0" w:line="240" w:lineRule="auto"/>
      <w:jc w:val="both"/>
    </w:pPr>
    <w:rPr>
      <w:rFonts w:ascii="Arial" w:hAnsi="Arial" w:cs="Arial"/>
      <w:sz w:val="24"/>
      <w:szCs w:val="24"/>
    </w:rPr>
  </w:style>
  <w:style w:type="paragraph" w:customStyle="1" w:styleId="aa">
    <w:name w:val="Подзаголовок для информации об изменениях"/>
    <w:basedOn w:val="a"/>
    <w:next w:val="a"/>
    <w:uiPriority w:val="99"/>
    <w:rsid w:val="00B05529"/>
    <w:pPr>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b">
    <w:name w:val="Прижатый влево"/>
    <w:basedOn w:val="a"/>
    <w:next w:val="a"/>
    <w:uiPriority w:val="99"/>
    <w:rsid w:val="00B05529"/>
    <w:pPr>
      <w:autoSpaceDE w:val="0"/>
      <w:autoSpaceDN w:val="0"/>
      <w:adjustRightInd w:val="0"/>
      <w:spacing w:after="0" w:line="240" w:lineRule="auto"/>
    </w:pPr>
    <w:rPr>
      <w:rFonts w:ascii="Arial" w:hAnsi="Arial" w:cs="Arial"/>
      <w:sz w:val="24"/>
      <w:szCs w:val="24"/>
    </w:rPr>
  </w:style>
  <w:style w:type="character" w:customStyle="1" w:styleId="ac">
    <w:name w:val="Утратил силу"/>
    <w:basedOn w:val="a3"/>
    <w:uiPriority w:val="99"/>
    <w:rsid w:val="00B05529"/>
    <w:rPr>
      <w:strike/>
      <w:color w:val="66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1751867.2000" TargetMode="External"/><Relationship Id="rId18" Type="http://schemas.openxmlformats.org/officeDocument/2006/relationships/hyperlink" Target="garantF1://73728138.22" TargetMode="External"/><Relationship Id="rId26" Type="http://schemas.openxmlformats.org/officeDocument/2006/relationships/hyperlink" Target="garantF1://12077515.0" TargetMode="External"/><Relationship Id="rId39" Type="http://schemas.openxmlformats.org/officeDocument/2006/relationships/hyperlink" Target="garantF1://72692590.133" TargetMode="External"/><Relationship Id="rId21" Type="http://schemas.openxmlformats.org/officeDocument/2006/relationships/hyperlink" Target="garantF1://72135244.12" TargetMode="External"/><Relationship Id="rId34" Type="http://schemas.openxmlformats.org/officeDocument/2006/relationships/hyperlink" Target="garantF1://72059720.1000" TargetMode="External"/><Relationship Id="rId42" Type="http://schemas.openxmlformats.org/officeDocument/2006/relationships/hyperlink" Target="garantF1://73845565.32" TargetMode="External"/><Relationship Id="rId47" Type="http://schemas.openxmlformats.org/officeDocument/2006/relationships/hyperlink" Target="garantF1://73845565.23" TargetMode="External"/><Relationship Id="rId50" Type="http://schemas.openxmlformats.org/officeDocument/2006/relationships/hyperlink" Target="garantF1://73845565.24" TargetMode="External"/><Relationship Id="rId55" Type="http://schemas.openxmlformats.org/officeDocument/2006/relationships/hyperlink" Target="garantF1://77582362.611" TargetMode="External"/><Relationship Id="rId7" Type="http://schemas.openxmlformats.org/officeDocument/2006/relationships/hyperlink" Target="garantF1://3821257.4" TargetMode="External"/><Relationship Id="rId12" Type="http://schemas.openxmlformats.org/officeDocument/2006/relationships/hyperlink" Target="garantF1://71751867.1000" TargetMode="External"/><Relationship Id="rId17" Type="http://schemas.openxmlformats.org/officeDocument/2006/relationships/hyperlink" Target="garantF1://77582362.23" TargetMode="External"/><Relationship Id="rId25" Type="http://schemas.openxmlformats.org/officeDocument/2006/relationships/hyperlink" Target="garantF1://12077515.706" TargetMode="External"/><Relationship Id="rId33" Type="http://schemas.openxmlformats.org/officeDocument/2006/relationships/hyperlink" Target="garantF1://77591994.39" TargetMode="External"/><Relationship Id="rId38" Type="http://schemas.openxmlformats.org/officeDocument/2006/relationships/hyperlink" Target="garantF1://12051286.0" TargetMode="External"/><Relationship Id="rId46" Type="http://schemas.openxmlformats.org/officeDocument/2006/relationships/hyperlink" Target="garantF1://455501.0"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garantF1://72261212.122" TargetMode="External"/><Relationship Id="rId20" Type="http://schemas.openxmlformats.org/officeDocument/2006/relationships/hyperlink" Target="garantF1://77580119.24" TargetMode="External"/><Relationship Id="rId29" Type="http://schemas.openxmlformats.org/officeDocument/2006/relationships/hyperlink" Target="garantF1://71748848.2000" TargetMode="External"/><Relationship Id="rId41" Type="http://schemas.openxmlformats.org/officeDocument/2006/relationships/hyperlink" Target="garantF1://73845565.21" TargetMode="External"/><Relationship Id="rId54" Type="http://schemas.openxmlformats.org/officeDocument/2006/relationships/hyperlink" Target="garantF1://72261212.13" TargetMode="External"/><Relationship Id="rId1" Type="http://schemas.openxmlformats.org/officeDocument/2006/relationships/styles" Target="styles.xml"/><Relationship Id="rId6" Type="http://schemas.openxmlformats.org/officeDocument/2006/relationships/hyperlink" Target="garantF1://71745222.0" TargetMode="External"/><Relationship Id="rId11" Type="http://schemas.openxmlformats.org/officeDocument/2006/relationships/hyperlink" Target="garantF1://72780.402" TargetMode="External"/><Relationship Id="rId24" Type="http://schemas.openxmlformats.org/officeDocument/2006/relationships/hyperlink" Target="garantF1://12051286.0" TargetMode="External"/><Relationship Id="rId32" Type="http://schemas.openxmlformats.org/officeDocument/2006/relationships/hyperlink" Target="garantF1://73847325.3102" TargetMode="External"/><Relationship Id="rId37" Type="http://schemas.openxmlformats.org/officeDocument/2006/relationships/hyperlink" Target="garantF1://5330930.2" TargetMode="External"/><Relationship Id="rId40" Type="http://schemas.openxmlformats.org/officeDocument/2006/relationships/hyperlink" Target="garantF1://77582362.415" TargetMode="External"/><Relationship Id="rId45" Type="http://schemas.openxmlformats.org/officeDocument/2006/relationships/hyperlink" Target="garantF1://73845565.33" TargetMode="External"/><Relationship Id="rId53" Type="http://schemas.openxmlformats.org/officeDocument/2006/relationships/hyperlink" Target="garantF1://77580119.51" TargetMode="External"/><Relationship Id="rId58" Type="http://schemas.openxmlformats.org/officeDocument/2006/relationships/fontTable" Target="fontTable.xml"/><Relationship Id="rId5" Type="http://schemas.openxmlformats.org/officeDocument/2006/relationships/hyperlink" Target="garantF1://77582362.12" TargetMode="External"/><Relationship Id="rId15" Type="http://schemas.openxmlformats.org/officeDocument/2006/relationships/hyperlink" Target="garantF1://77582362.21" TargetMode="External"/><Relationship Id="rId23" Type="http://schemas.openxmlformats.org/officeDocument/2006/relationships/hyperlink" Target="garantF1://72722676.10000" TargetMode="External"/><Relationship Id="rId28" Type="http://schemas.openxmlformats.org/officeDocument/2006/relationships/hyperlink" Target="garantF1://77591994.31" TargetMode="External"/><Relationship Id="rId36" Type="http://schemas.openxmlformats.org/officeDocument/2006/relationships/hyperlink" Target="garantF1://12051286.0" TargetMode="External"/><Relationship Id="rId49" Type="http://schemas.openxmlformats.org/officeDocument/2006/relationships/hyperlink" Target="garantF1://12077515.0" TargetMode="External"/><Relationship Id="rId57" Type="http://schemas.openxmlformats.org/officeDocument/2006/relationships/hyperlink" Target="garantF1://80687.2100" TargetMode="External"/><Relationship Id="rId10" Type="http://schemas.openxmlformats.org/officeDocument/2006/relationships/hyperlink" Target="garantF1://3821257.0" TargetMode="External"/><Relationship Id="rId19" Type="http://schemas.openxmlformats.org/officeDocument/2006/relationships/hyperlink" Target="garantF1://72135244.11" TargetMode="External"/><Relationship Id="rId31" Type="http://schemas.openxmlformats.org/officeDocument/2006/relationships/hyperlink" Target="garantF1://72039628.0" TargetMode="External"/><Relationship Id="rId44" Type="http://schemas.openxmlformats.org/officeDocument/2006/relationships/hyperlink" Target="garantF1://73845565.22" TargetMode="External"/><Relationship Id="rId52" Type="http://schemas.openxmlformats.org/officeDocument/2006/relationships/hyperlink" Target="garantF1://72135244.2" TargetMode="External"/><Relationship Id="rId4" Type="http://schemas.openxmlformats.org/officeDocument/2006/relationships/hyperlink" Target="garantF1://72261212.11" TargetMode="External"/><Relationship Id="rId9" Type="http://schemas.openxmlformats.org/officeDocument/2006/relationships/hyperlink" Target="garantF1://12051286.0" TargetMode="External"/><Relationship Id="rId14" Type="http://schemas.openxmlformats.org/officeDocument/2006/relationships/hyperlink" Target="garantF1://72261212.121" TargetMode="External"/><Relationship Id="rId22" Type="http://schemas.openxmlformats.org/officeDocument/2006/relationships/hyperlink" Target="garantF1://77580119.25" TargetMode="External"/><Relationship Id="rId27" Type="http://schemas.openxmlformats.org/officeDocument/2006/relationships/hyperlink" Target="garantF1://73847325.3101" TargetMode="External"/><Relationship Id="rId30" Type="http://schemas.openxmlformats.org/officeDocument/2006/relationships/hyperlink" Target="garantF1://71748848.1000" TargetMode="External"/><Relationship Id="rId35" Type="http://schemas.openxmlformats.org/officeDocument/2006/relationships/hyperlink" Target="garantF1://72990358.8" TargetMode="External"/><Relationship Id="rId43" Type="http://schemas.openxmlformats.org/officeDocument/2006/relationships/hyperlink" Target="garantF1://10064333.3" TargetMode="External"/><Relationship Id="rId48" Type="http://schemas.openxmlformats.org/officeDocument/2006/relationships/hyperlink" Target="garantF1://77595697.48" TargetMode="External"/><Relationship Id="rId56" Type="http://schemas.openxmlformats.org/officeDocument/2006/relationships/hyperlink" Target="garantF1://72135244.3" TargetMode="External"/><Relationship Id="rId8" Type="http://schemas.openxmlformats.org/officeDocument/2006/relationships/hyperlink" Target="garantF1://72780.402" TargetMode="External"/><Relationship Id="rId51" Type="http://schemas.openxmlformats.org/officeDocument/2006/relationships/hyperlink" Target="garantF1://77595697.410"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4110</Words>
  <Characters>23428</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Admin_II_71</dc:creator>
  <cp:keywords/>
  <dc:description/>
  <cp:lastModifiedBy>Admin_II_71</cp:lastModifiedBy>
  <cp:revision>2</cp:revision>
  <dcterms:created xsi:type="dcterms:W3CDTF">2020-05-14T08:46:00Z</dcterms:created>
  <dcterms:modified xsi:type="dcterms:W3CDTF">2020-05-14T08:48:00Z</dcterms:modified>
</cp:coreProperties>
</file>