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74817">
      <w:pPr>
        <w:pStyle w:val="1"/>
      </w:pPr>
      <w:r>
        <w:fldChar w:fldCharType="begin"/>
      </w:r>
      <w:r>
        <w:instrText>HYPERLINK "http://internet.garant.ru/document/redirect/400917321/0"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10 июня 2021 г. N</w:t>
      </w:r>
      <w:r>
        <w:rPr>
          <w:rStyle w:val="a4"/>
          <w:b w:val="0"/>
          <w:bCs w:val="0"/>
        </w:rPr>
        <w:t xml:space="preserve"> 36-Н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услуг, и признании утратившим силу некоторых приказов управления социальной защит</w:t>
      </w:r>
      <w:r>
        <w:rPr>
          <w:rStyle w:val="a4"/>
          <w:b w:val="0"/>
          <w:bCs w:val="0"/>
        </w:rPr>
        <w:t>ы населения Липецкой области"</w:t>
      </w:r>
      <w:r>
        <w:fldChar w:fldCharType="end"/>
      </w:r>
    </w:p>
    <w:p w:rsidR="00000000" w:rsidRDefault="00574817"/>
    <w:p w:rsidR="00000000" w:rsidRDefault="00574817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августа 2011 года N 282 "Об утверждении Порядка разработки и утверждения административных регламентов предоставления государственных услуг исполнительными</w:t>
      </w:r>
      <w:r>
        <w:t xml:space="preserve">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</w:t>
      </w:r>
      <w:r>
        <w:t>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</w:t>
      </w:r>
      <w:r>
        <w:t>сполнительных органов государственной власти Липецкой области", приказываю:</w:t>
      </w:r>
    </w:p>
    <w:p w:rsidR="00000000" w:rsidRDefault="00574817">
      <w:bookmarkStart w:id="1" w:name="sub_1"/>
      <w:r>
        <w:t>1. Утвердить административный регламент предоставления государственной услуги по предоставлению гражданам денежных выплат на оплату жилого помещения и коммунальных услуг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574817">
      <w:bookmarkStart w:id="2" w:name="sub_2"/>
      <w:bookmarkEnd w:id="1"/>
      <w:r>
        <w:t>2. Признать утратившими силу:</w:t>
      </w:r>
    </w:p>
    <w:bookmarkStart w:id="3" w:name="sub_1111"/>
    <w:bookmarkEnd w:id="2"/>
    <w:p w:rsidR="00000000" w:rsidRDefault="00574817">
      <w:r>
        <w:fldChar w:fldCharType="begin"/>
      </w:r>
      <w:r>
        <w:instrText>HYPERLINK "http://internet.garant.ru/document/redirect/33793186/0"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июня 2013 года N 408-П "Об</w:t>
      </w:r>
      <w:r>
        <w:t xml:space="preserve"> утверждении административного регламента предоставления государственной услуги по предоставлению денежных выплат на оплату жилого помещения и коммунальных услуг и признании утратившим силу приказа управления социальной защиты населения Липецкой области от</w:t>
      </w:r>
      <w:r>
        <w:t xml:space="preserve"> 18 апреля 2013 года N 234-П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услуг";</w:t>
      </w:r>
    </w:p>
    <w:bookmarkStart w:id="4" w:name="sub_1112"/>
    <w:bookmarkEnd w:id="3"/>
    <w:p w:rsidR="00000000" w:rsidRDefault="00574817">
      <w:r>
        <w:fldChar w:fldCharType="begin"/>
      </w:r>
      <w:r>
        <w:instrText>HYPERLINK "http://internet.garant.</w:instrText>
      </w:r>
      <w:r>
        <w:instrText>ru/document/redirect/29712262/0"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октября 2014 года N 814-П "О внесении изменений в приказ от 28 июня 2013 г. N 408-П "Об утверждении административного регламента предоставления государс</w:t>
      </w:r>
      <w:r>
        <w:t>твенной услуги по предоставлению гражданам денежных выплат на оплату жилого помещения и коммунальных услуг";</w:t>
      </w:r>
    </w:p>
    <w:bookmarkStart w:id="5" w:name="sub_1113"/>
    <w:bookmarkEnd w:id="4"/>
    <w:p w:rsidR="00000000" w:rsidRDefault="00574817">
      <w:r>
        <w:fldChar w:fldCharType="begin"/>
      </w:r>
      <w:r>
        <w:instrText>HYPERLINK "http://internet.garant.ru/document/redirect/29716204/0"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</w:t>
      </w:r>
      <w:r>
        <w:t xml:space="preserve"> от 21 мая 2015 года N 419-П "О внесении изменений и дополнений в приказ от 28 июня 2013 года N 408-П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</w:t>
      </w:r>
      <w:r>
        <w:t>и коммунальных услуг и признании утратившим силу приказа управления социальной защиты населения Липецкой области от 18 апреля 2013 года N 234-П "Об утверждении административного регламента предоставления государственной услуги по предоставлению гражданам д</w:t>
      </w:r>
      <w:r>
        <w:t>енежных выплат на оплату жилого помещения и коммунальных услуг";</w:t>
      </w:r>
    </w:p>
    <w:bookmarkStart w:id="6" w:name="sub_1114"/>
    <w:bookmarkEnd w:id="5"/>
    <w:p w:rsidR="00000000" w:rsidRDefault="00574817">
      <w:r>
        <w:fldChar w:fldCharType="begin"/>
      </w:r>
      <w:r>
        <w:instrText>HYPERLINK "http://internet.garant.ru/document/redirect/46007902/0"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сентября 2016 года N 909-П "О внесени</w:t>
      </w:r>
      <w:r>
        <w:t>и изменений в приказ от 28 июня 2013 года N 408-П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 и признании утратившим силу при</w:t>
      </w:r>
      <w:r>
        <w:t>каза управления социальной защиты населения Липецкой области от 18 апреля 2013 года N 234-П "Об утверждении административного регламента предоставления государственной услуги по предоставлению денежных выплат на оплату жилого помещения и коммунальных услуг</w:t>
      </w:r>
      <w:r>
        <w:t>";</w:t>
      </w:r>
    </w:p>
    <w:bookmarkStart w:id="7" w:name="sub_1115"/>
    <w:bookmarkEnd w:id="6"/>
    <w:p w:rsidR="00000000" w:rsidRDefault="00574817">
      <w:r>
        <w:fldChar w:fldCharType="begin"/>
      </w:r>
      <w:r>
        <w:instrText>HYPERLINK "http://internet.garant.ru/document/redirect/46021632/0"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ноября 2017 года N 1314-П "О внесении изменений в приказ управления социальной защиты населения Лип</w:t>
      </w:r>
      <w:r>
        <w:t xml:space="preserve">ецкой </w:t>
      </w:r>
      <w:r>
        <w:lastRenderedPageBreak/>
        <w:t>области от 28 июня 2013 года N 408-П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 и признании утратившим силу приказа уп</w:t>
      </w:r>
      <w:r>
        <w:t>равления социальной защиты населения Липецкой области от 18 апреля 2013 года N 234-П "Об утверждении административного регламента предоставления государственной услуги по предоставлению денежных выплат на оплату жилого помещения и коммунальных услуг";</w:t>
      </w:r>
    </w:p>
    <w:bookmarkStart w:id="8" w:name="sub_1116"/>
    <w:bookmarkEnd w:id="7"/>
    <w:p w:rsidR="00000000" w:rsidRDefault="00574817">
      <w:r>
        <w:fldChar w:fldCharType="begin"/>
      </w:r>
      <w:r>
        <w:instrText>HYPERLINK "http://internet.garant.ru/document/redirect/46028488/0"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25 июня 2018 года N 685-П "О внесении изменений в приказ управления социальной защиты населения Липецкой обла</w:t>
      </w:r>
      <w:r>
        <w:t>сти от 28 июня 2013 года N 408-П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 и признании утратившим силу приказа управления с</w:t>
      </w:r>
      <w:r>
        <w:t>оциальной защиты населения Липецкой области от 18 апреля 2013 года N 234-П "Об утверждении административного регламента предоставления государственной услуги по предоставлению денежных выплат на оплату жилого помещения и коммунальных услуг";</w:t>
      </w:r>
    </w:p>
    <w:bookmarkStart w:id="9" w:name="sub_1117"/>
    <w:bookmarkEnd w:id="8"/>
    <w:p w:rsidR="00000000" w:rsidRDefault="00574817">
      <w:r>
        <w:fldChar w:fldCharType="begin"/>
      </w:r>
      <w:r>
        <w:instrText>HYPERLINK "http://internet.garant.ru/document/redirect/46030080/0"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7 сентября 2018 года N 949-П "О внесении изменений в приказ управления социальной защиты населения Липецкой области от </w:t>
      </w:r>
      <w:r>
        <w:t>28 июня 2013 года N 408-П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 и признании утратившим силу приказа управления социальн</w:t>
      </w:r>
      <w:r>
        <w:t>ой защиты населения Липецкой области от 18 апреля 2013 года N 234-П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услуг";</w:t>
      </w:r>
    </w:p>
    <w:bookmarkStart w:id="10" w:name="sub_1118"/>
    <w:bookmarkEnd w:id="9"/>
    <w:p w:rsidR="00000000" w:rsidRDefault="00574817">
      <w:r>
        <w:fldChar w:fldCharType="begin"/>
      </w:r>
      <w:r>
        <w:instrText>HYPERLINK "http://internet.garant.ru/document/redirect/72697576/0"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 сентября 2019 года N 816-П "О внесении изменений в приказ от 28 июня 2013 года N 408-П "Об утверждении администрат</w:t>
      </w:r>
      <w:r>
        <w:t>ивного регламента предоставления государственной услуги по предоставлению гражданам денежных выплат на оплату жилого помещения и коммунальных услуг и признании утратившим силу приказа управления социальной защиты населения Липецкой области от 18 апреля 201</w:t>
      </w:r>
      <w:r>
        <w:t>3 года N 234-П "Об утверждении административного регламента предоставления государственной услуги по предоставлению гражданам денежных выплат на оплату жилого помещения и коммунальных услуг".</w:t>
      </w:r>
    </w:p>
    <w:bookmarkEnd w:id="10"/>
    <w:p w:rsidR="00000000" w:rsidRDefault="0057481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74817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74817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11" w:name="sub_1000"/>
      <w:r>
        <w:rPr>
          <w:rStyle w:val="a3"/>
          <w:rFonts w:ascii="Arial" w:hAnsi="Arial" w:cs="Arial"/>
        </w:rPr>
        <w:t>Приложе</w:t>
      </w:r>
      <w:r>
        <w:rPr>
          <w:rStyle w:val="a3"/>
          <w:rFonts w:ascii="Arial" w:hAnsi="Arial" w:cs="Arial"/>
        </w:rPr>
        <w:t>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предоставлению гражданам денежных</w:t>
      </w:r>
      <w:r>
        <w:rPr>
          <w:rStyle w:val="a3"/>
          <w:rFonts w:ascii="Arial" w:hAnsi="Arial" w:cs="Arial"/>
        </w:rPr>
        <w:br/>
        <w:t>выплат на оплату жилого помещения</w:t>
      </w:r>
      <w:r>
        <w:rPr>
          <w:rStyle w:val="a3"/>
          <w:rFonts w:ascii="Arial" w:hAnsi="Arial" w:cs="Arial"/>
        </w:rPr>
        <w:br/>
        <w:t>и коммунальных ус</w:t>
      </w:r>
      <w:r>
        <w:rPr>
          <w:rStyle w:val="a3"/>
          <w:rFonts w:ascii="Arial" w:hAnsi="Arial" w:cs="Arial"/>
        </w:rPr>
        <w:t>луг"</w:t>
      </w:r>
    </w:p>
    <w:bookmarkEnd w:id="11"/>
    <w:p w:rsidR="00000000" w:rsidRDefault="00574817"/>
    <w:p w:rsidR="00000000" w:rsidRDefault="00574817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предоставлению гражданам денежных выплат на оплату жилого помещения и коммунальных услуг</w:t>
      </w:r>
    </w:p>
    <w:p w:rsidR="00000000" w:rsidRDefault="00574817"/>
    <w:p w:rsidR="00000000" w:rsidRDefault="00574817">
      <w:pPr>
        <w:pStyle w:val="1"/>
      </w:pPr>
      <w:bookmarkStart w:id="12" w:name="sub_4"/>
      <w:r>
        <w:lastRenderedPageBreak/>
        <w:t>Раздел I. Общие положения</w:t>
      </w:r>
    </w:p>
    <w:bookmarkEnd w:id="12"/>
    <w:p w:rsidR="00000000" w:rsidRDefault="00574817"/>
    <w:p w:rsidR="00000000" w:rsidRDefault="00574817">
      <w:pPr>
        <w:pStyle w:val="1"/>
      </w:pPr>
      <w:bookmarkStart w:id="13" w:name="sub_5"/>
      <w:r>
        <w:t>1. Предмет регулирования регламента</w:t>
      </w:r>
    </w:p>
    <w:bookmarkEnd w:id="13"/>
    <w:p w:rsidR="00000000" w:rsidRDefault="00574817"/>
    <w:p w:rsidR="00000000" w:rsidRDefault="00574817">
      <w:bookmarkStart w:id="14" w:name="sub_6"/>
      <w:r>
        <w:t>1. Административный регламент предоставления государственной услуги по предоставлению гражданам денежных выплат на оплату жилого помещения и коммунальных услуг (далее - административный регламент) определяет сроки и последовательность административных</w:t>
      </w:r>
      <w:r>
        <w:t xml:space="preserve"> процедур (действий) при предоставлении государственной услуги по предоставлению гражданам денежных выплат на оплату жилого помещения и коммунальных услуг (далее - государственная услуга),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и информационно-телекоммуникационной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</w:t>
        </w:r>
        <w:r>
          <w:rPr>
            <w:rStyle w:val="a4"/>
          </w:rPr>
          <w:t>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заявителем.</w:t>
      </w:r>
    </w:p>
    <w:bookmarkEnd w:id="14"/>
    <w:p w:rsidR="00000000" w:rsidRDefault="00574817"/>
    <w:p w:rsidR="00000000" w:rsidRDefault="00574817">
      <w:pPr>
        <w:pStyle w:val="1"/>
      </w:pPr>
      <w:bookmarkStart w:id="15" w:name="sub_7"/>
      <w:r>
        <w:t>2. Круг заявителей</w:t>
      </w:r>
    </w:p>
    <w:bookmarkEnd w:id="15"/>
    <w:p w:rsidR="00000000" w:rsidRDefault="00574817"/>
    <w:p w:rsidR="00000000" w:rsidRDefault="00574817">
      <w:bookmarkStart w:id="16" w:name="sub_8"/>
      <w:r>
        <w:t>2. Заявителями на получение государственной услуги (далее - заявители) являются постоянно проживающие на территории Липецкой области:</w:t>
      </w:r>
    </w:p>
    <w:bookmarkEnd w:id="16"/>
    <w:p w:rsidR="00000000" w:rsidRDefault="00574817">
      <w:r>
        <w:t>инвалиды Великой Отечественной войны и инвалиды боевых действий;</w:t>
      </w:r>
    </w:p>
    <w:p w:rsidR="00000000" w:rsidRDefault="00574817">
      <w:r>
        <w:t>участники Великой Отечественной войны;</w:t>
      </w:r>
    </w:p>
    <w:p w:rsidR="00000000" w:rsidRDefault="00574817">
      <w:r>
        <w:t>участники Вел</w:t>
      </w:r>
      <w:r>
        <w:t>икой Отечественной войны, ставшие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000000" w:rsidRDefault="00574817">
      <w:r>
        <w:t>военнослужащие и лица рядового и начальствующего состава органов</w:t>
      </w:r>
      <w:r>
        <w:t xml:space="preserve"> внутренних дел, войск национальной гвардии,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</w:t>
      </w:r>
      <w:r>
        <w:t>ужебных обязанностей);</w:t>
      </w:r>
    </w:p>
    <w:p w:rsidR="00000000" w:rsidRDefault="00574817">
      <w:r>
        <w:t>ветераны боевых действий;</w:t>
      </w:r>
    </w:p>
    <w:p w:rsidR="00000000" w:rsidRDefault="00574817">
      <w:r>
        <w:t>лица, награжденные знаком "Жителю блокадного Ленинграда",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</w:t>
      </w:r>
      <w:r>
        <w:t>оправных действий);</w:t>
      </w:r>
    </w:p>
    <w:p w:rsidR="00000000" w:rsidRDefault="00574817">
      <w:r>
        <w:t>лица, награжденные знаком "Житель осажденного Севастополя",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000000" w:rsidRDefault="00574817">
      <w:r>
        <w:t>члены с</w:t>
      </w:r>
      <w:r>
        <w:t>емей погибших (умерших) инвалидов войны, участников Великой Отечественной войны и ветеранов боевых действий;</w:t>
      </w:r>
    </w:p>
    <w:p w:rsidR="00000000" w:rsidRDefault="00574817"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</w:t>
      </w:r>
      <w:r>
        <w:t>ровой войны;</w:t>
      </w:r>
    </w:p>
    <w:p w:rsidR="00000000" w:rsidRDefault="00574817"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</w:t>
      </w:r>
      <w:r>
        <w:t>ин (кроме лиц, инвалидность которых наступила вследствие их противоправных действий);</w:t>
      </w:r>
    </w:p>
    <w:p w:rsidR="00000000" w:rsidRDefault="00574817">
      <w:r>
        <w:t>граждане, подвергшиеся воздействию радиации вследствие чернобыльской катастрофы, из числа:</w:t>
      </w:r>
    </w:p>
    <w:p w:rsidR="00000000" w:rsidRDefault="00574817">
      <w:r>
        <w:t xml:space="preserve">лиц, получивших или перенесших лучевую болезнь и другие заболевания, связанные </w:t>
      </w:r>
      <w:r>
        <w:t>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000000" w:rsidRDefault="00574817">
      <w:r>
        <w:lastRenderedPageBreak/>
        <w:t>инвалидов вследствие чернобыльской катастрофы;</w:t>
      </w:r>
    </w:p>
    <w:p w:rsidR="00000000" w:rsidRDefault="00574817">
      <w:r>
        <w:t>лиц, принимавших в 1986 - 1987 годах участие в работах по ликвидации по</w:t>
      </w:r>
      <w:r>
        <w:t>следствий на Чернобыльской АЭС;</w:t>
      </w:r>
    </w:p>
    <w:p w:rsidR="00000000" w:rsidRDefault="00574817">
      <w:r>
        <w:t>лиц, принимавших участие в 1988 - 1990 годах в работах по объекту "Укрытие";</w:t>
      </w:r>
    </w:p>
    <w:p w:rsidR="00000000" w:rsidRDefault="00574817">
      <w:r>
        <w:t>лиц, эвакуированных (в том числе выехавших добровольно) в 1986 году из зоны отчуждения;</w:t>
      </w:r>
    </w:p>
    <w:p w:rsidR="00000000" w:rsidRDefault="00574817">
      <w:r>
        <w:t>семей, потерявших кормильца из числа подвергшихся воздейств</w:t>
      </w:r>
      <w:r>
        <w:t>ию радиации вследствие чернобыльской катастрофы (погибших в результате катастрофы, умерших вследствие лучевой болезни и других заболеваний, возникших в связи с чернобыльской катастрофой), а также семьи умерших инвалидов, участников ликвидации последствий к</w:t>
      </w:r>
      <w:r>
        <w:t>атастрофы на Чернобыльской АЭС;</w:t>
      </w:r>
    </w:p>
    <w:p w:rsidR="00000000" w:rsidRDefault="00574817">
      <w:r>
        <w:t>вдов (вдовцов) умерших участников ликвидации последствий катастрофы на Чернобыльской АЭС;</w:t>
      </w:r>
    </w:p>
    <w:p w:rsidR="00000000" w:rsidRDefault="00574817">
      <w:r>
        <w:t>граждане, подвергшиеся воздействию радиации вследствие аварии в 1957 году на производственном объединении "Маяк" и сбросов радиоактивн</w:t>
      </w:r>
      <w:r>
        <w:t>ых отходов в реку Теча;</w:t>
      </w:r>
    </w:p>
    <w:p w:rsidR="00000000" w:rsidRDefault="00574817">
      <w:r>
        <w:t>семьи, потерявшие кормильца из числа граждан,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на производств</w:t>
      </w:r>
      <w:r>
        <w:t>енном объединении "Маяк" и сбросов радиоактивных отходов в реку Теча в случае, если смерть являлась следствием воздействия радиации в результате аварии в 1957 году на производственном объединении "Маяк" и сбросов радиоактивных отходов в реку Теча;</w:t>
      </w:r>
    </w:p>
    <w:p w:rsidR="00000000" w:rsidRDefault="00574817">
      <w:r>
        <w:t>семьи, п</w:t>
      </w:r>
      <w:r>
        <w:t>отерявшие кормильца из числа инвалидов вследствие воздействия радиации в случае, если смерть являлась следствием радиации в результате аварии в 1957 году на производственном объединении "Маяк" и сбросов радиоактивных отходов в реку Теча;</w:t>
      </w:r>
    </w:p>
    <w:p w:rsidR="00000000" w:rsidRDefault="00574817">
      <w:r>
        <w:t>граждане из подразделения особого риска, принимавшие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 том числе ставшие инвалидами;</w:t>
      </w:r>
    </w:p>
    <w:p w:rsidR="00000000" w:rsidRDefault="00574817">
      <w:r>
        <w:t>семьи, потерявшие ко</w:t>
      </w:r>
      <w:r>
        <w:t>рмильца из числа граждан из подразделений особого риска, в случае потери кормильца вследствие военной травмы или заболевания, полученных в период военной службы;</w:t>
      </w:r>
    </w:p>
    <w:p w:rsidR="00000000" w:rsidRDefault="00574817">
      <w:r>
        <w:t>граждане, получившие суммарную (накопленную) эффективную дозу облучения, превышающую 25 сЗв (б</w:t>
      </w:r>
      <w:r>
        <w:t>эр), вследствие ядерных испытаний на Семипалатинском полигоне;</w:t>
      </w:r>
    </w:p>
    <w:p w:rsidR="00000000" w:rsidRDefault="00574817">
      <w:r>
        <w:t>инвалиды общего заболевания;</w:t>
      </w:r>
    </w:p>
    <w:p w:rsidR="00000000" w:rsidRDefault="00574817">
      <w:r>
        <w:t>семьи, имеющие детей-инвалидов;</w:t>
      </w:r>
    </w:p>
    <w:p w:rsidR="00000000" w:rsidRDefault="00574817">
      <w:r>
        <w:t xml:space="preserve">ветераны труда, ветераны труда Липецкой области, ветераны военной службы после назначения им пенсии либо пожизненного содержания за </w:t>
      </w:r>
      <w:r>
        <w:t>работу (службу) в соответствии с федеральным законодательством либо достигшие возраста 60 лет для мужчин и 55 лет для женщин;</w:t>
      </w:r>
    </w:p>
    <w:p w:rsidR="00000000" w:rsidRDefault="00574817">
      <w:r>
        <w:t>лица, проработавшие в тылу в период с 22 июня 1941 по 9 мая 1945 года не менее шести месяцев, исключая период работы на временно о</w:t>
      </w:r>
      <w:r>
        <w:t>ккупированных территориях СССР, либо награжденные орденами или медалями СССР за самоотверженный труд в период Великой Отечественной войны - труженики тыла;</w:t>
      </w:r>
    </w:p>
    <w:p w:rsidR="00000000" w:rsidRDefault="00574817">
      <w:r>
        <w:t>реабилитированные лица после установления (назначения) им пенсии в соответствии с действующим законо</w:t>
      </w:r>
      <w:r>
        <w:t>дательством или имеющие инвалидность, установленную федеральными учреждениями медико-социальной экспертизы;</w:t>
      </w:r>
    </w:p>
    <w:p w:rsidR="00000000" w:rsidRDefault="00574817">
      <w:r>
        <w:t>лица, пострадавшие от политических репрессий, после установления (назначения) им пенсии в соответствии с действующим законодательством или имеющие и</w:t>
      </w:r>
      <w:r>
        <w:t>нвалидность, установленную федеральными учреждениями медико-социальной экспертизы;</w:t>
      </w:r>
    </w:p>
    <w:p w:rsidR="00000000" w:rsidRDefault="00574817">
      <w:r>
        <w:t>многодетные семьи;</w:t>
      </w:r>
    </w:p>
    <w:p w:rsidR="00000000" w:rsidRDefault="00574817">
      <w:r>
        <w:t>работники образовательных организаций, медицинские и фармацевтические работники, работники системы социальных служб, работники учреждений культуры и искус</w:t>
      </w:r>
      <w:r>
        <w:t>ства, специалисты ветеринарных служб, перешедшие на страховую пенсию (независимо от вида страховой пенсии) либо граждане, достигшие возраста 60 лет для мужчин и 55 лет для женщин, если на дату назначения страховой пенсии либо достижении указанного возраста</w:t>
      </w:r>
      <w:r>
        <w:t>, стаж их работы в сельской местности и рабочих поселках составляет не менее 10 лет.</w:t>
      </w:r>
    </w:p>
    <w:p w:rsidR="00000000" w:rsidRDefault="00574817"/>
    <w:p w:rsidR="00000000" w:rsidRDefault="00574817">
      <w:pPr>
        <w:pStyle w:val="1"/>
      </w:pPr>
      <w:bookmarkStart w:id="17" w:name="sub_9"/>
      <w:r>
        <w:t>3. Требования к порядку информирования о предоставлении государственной услуги</w:t>
      </w:r>
    </w:p>
    <w:bookmarkEnd w:id="17"/>
    <w:p w:rsidR="00000000" w:rsidRDefault="00574817"/>
    <w:p w:rsidR="00000000" w:rsidRDefault="00574817">
      <w:bookmarkStart w:id="18" w:name="sub_10"/>
      <w:r>
        <w:t>3. Информирование о порядке и ходе предоставления государственной услуги о</w:t>
      </w:r>
      <w:r>
        <w:t>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многофункциональны</w:t>
      </w:r>
      <w:r>
        <w:t xml:space="preserve">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(далее - Портал) и "Портал государственных услуг Липецкой области" (далее - Региональный портал), средств телефонной связи, средств массовой информации, информационных материалов, </w:t>
      </w:r>
      <w:r>
        <w:t>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18"/>
    <w:p w:rsidR="00000000" w:rsidRDefault="00574817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http://szn.l</w:t>
        </w:r>
        <w:r>
          <w:rPr>
            <w:rStyle w:val="a4"/>
          </w:rPr>
          <w:t>ipetsk.ru</w:t>
        </w:r>
      </w:hyperlink>
      <w:r>
        <w:t xml:space="preserve">/, на Портале </w:t>
      </w:r>
      <w:hyperlink r:id="rId14" w:history="1">
        <w:r>
          <w:rPr>
            <w:rStyle w:val="a4"/>
          </w:rPr>
          <w:t>http://www.gosuslugi.ru</w:t>
        </w:r>
      </w:hyperlink>
      <w:r>
        <w:t xml:space="preserve">/, на Региональном портале </w:t>
      </w:r>
      <w:hyperlink r:id="rId15" w:history="1">
        <w:r>
          <w:rPr>
            <w:rStyle w:val="a4"/>
          </w:rPr>
          <w:t>https://pgu.admlr.lipetsk.ru</w:t>
        </w:r>
      </w:hyperlink>
      <w:r>
        <w:t>/, в инфор</w:t>
      </w:r>
      <w:r>
        <w:t xml:space="preserve">мационной системе "Региональный реестр государственных и муниципальных услуг" </w:t>
      </w:r>
      <w:hyperlink r:id="rId16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</w:t>
      </w:r>
      <w:r>
        <w:t>ация о предоставлении государственной услуги следующего содержания:</w:t>
      </w:r>
    </w:p>
    <w:p w:rsidR="00000000" w:rsidRDefault="00574817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</w:t>
      </w:r>
      <w:r>
        <w:t>е представить по собственной инициативе;</w:t>
      </w:r>
    </w:p>
    <w:p w:rsidR="00000000" w:rsidRDefault="00574817">
      <w:r>
        <w:t>круг заявителей;</w:t>
      </w:r>
    </w:p>
    <w:p w:rsidR="00000000" w:rsidRDefault="00574817">
      <w:r>
        <w:t>срок предоставления государственной услуги;</w:t>
      </w:r>
    </w:p>
    <w:p w:rsidR="00000000" w:rsidRDefault="00574817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574817">
      <w:r>
        <w:t>размер г</w:t>
      </w:r>
      <w:r>
        <w:t>осударственной пошлины, взимаемой за предоставление государственной услуги;</w:t>
      </w:r>
    </w:p>
    <w:p w:rsidR="00000000" w:rsidRDefault="00574817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574817">
      <w:r>
        <w:t>о праве заявителя на досудебное (внесудебное) обжалование действий (бездейс</w:t>
      </w:r>
      <w:r>
        <w:t>твия) и решений, принятых (осуществляемых) в ходе предоставления государственной услуги;</w:t>
      </w:r>
    </w:p>
    <w:p w:rsidR="00000000" w:rsidRDefault="00574817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574817">
      <w:r>
        <w:t xml:space="preserve">Информация на </w:t>
      </w:r>
      <w:hyperlink r:id="rId17" w:history="1">
        <w:r>
          <w:rPr>
            <w:rStyle w:val="a4"/>
          </w:rPr>
          <w:t>Портале</w:t>
        </w:r>
      </w:hyperlink>
      <w:r>
        <w:t xml:space="preserve">, </w:t>
      </w:r>
      <w:hyperlink r:id="rId18" w:history="1">
        <w:r>
          <w:rPr>
            <w:rStyle w:val="a4"/>
          </w:rPr>
          <w:t>Региональном портале</w:t>
        </w:r>
      </w:hyperlink>
      <w:r>
        <w:t xml:space="preserve"> и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</w:t>
      </w:r>
      <w:r>
        <w:t>сударственной услуги предоставляется заявителю бесплатно.</w:t>
      </w:r>
    </w:p>
    <w:p w:rsidR="00000000" w:rsidRDefault="00574817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</w:t>
      </w:r>
      <w:r>
        <w:t>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</w:t>
      </w:r>
      <w:r>
        <w:t>ых данных.</w:t>
      </w:r>
    </w:p>
    <w:p w:rsidR="00000000" w:rsidRDefault="00574817">
      <w:bookmarkStart w:id="19" w:name="sub_11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Учреждений, УМФЦ размещаются на </w:t>
      </w:r>
      <w:hyperlink r:id="rId20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1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2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3" w:history="1">
        <w:r>
          <w:rPr>
            <w:rStyle w:val="a4"/>
          </w:rPr>
          <w:t>Портале</w:t>
        </w:r>
      </w:hyperlink>
      <w:r>
        <w:t xml:space="preserve"> и </w:t>
      </w:r>
      <w:hyperlink r:id="rId2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bookmarkStart w:id="20" w:name="sub_12"/>
      <w:bookmarkEnd w:id="19"/>
      <w:r>
        <w:t>5. Консультации по вопросам получения государственной услуги предоставляет уполномо</w:t>
      </w:r>
      <w:r>
        <w:t>ченный специалист Учреждения или УМФЦ:</w:t>
      </w:r>
    </w:p>
    <w:bookmarkEnd w:id="20"/>
    <w:p w:rsidR="00000000" w:rsidRDefault="00574817">
      <w:r>
        <w:t>при личном обращении (устные обращения);</w:t>
      </w:r>
    </w:p>
    <w:p w:rsidR="00000000" w:rsidRDefault="00574817">
      <w:r>
        <w:t>по телефону;</w:t>
      </w:r>
    </w:p>
    <w:p w:rsidR="00000000" w:rsidRDefault="00574817">
      <w:r>
        <w:t>в письменной форме на основании письменного обращения;</w:t>
      </w:r>
    </w:p>
    <w:p w:rsidR="00000000" w:rsidRDefault="00574817">
      <w:r>
        <w:t>по электронной почте.</w:t>
      </w:r>
    </w:p>
    <w:p w:rsidR="00000000" w:rsidRDefault="00574817">
      <w:r>
        <w:t>Основными требованиями к информированию (консультированию) заинтересованных лиц по вопросам предоставления государственной услуги являются:</w:t>
      </w:r>
    </w:p>
    <w:p w:rsidR="00000000" w:rsidRDefault="00574817">
      <w:r>
        <w:t>достоверность и полнота информирования;</w:t>
      </w:r>
    </w:p>
    <w:p w:rsidR="00000000" w:rsidRDefault="00574817">
      <w:r>
        <w:t>четкость в изложении информации;</w:t>
      </w:r>
    </w:p>
    <w:p w:rsidR="00000000" w:rsidRDefault="00574817">
      <w:r>
        <w:t>удобство и доступность получения информации</w:t>
      </w:r>
      <w:r>
        <w:t>;</w:t>
      </w:r>
    </w:p>
    <w:p w:rsidR="00000000" w:rsidRDefault="00574817">
      <w:r>
        <w:t>оперативность предоставления информации.</w:t>
      </w:r>
    </w:p>
    <w:p w:rsidR="00000000" w:rsidRDefault="00574817">
      <w:r>
        <w:t>Консультации предоставляются по вопросам:</w:t>
      </w:r>
    </w:p>
    <w:p w:rsidR="00000000" w:rsidRDefault="00574817">
      <w:r>
        <w:t>графика работы;</w:t>
      </w:r>
    </w:p>
    <w:p w:rsidR="00000000" w:rsidRDefault="00574817">
      <w:r>
        <w:t>перечня документов, необходимых для предоставления заявителям государственной услуги;</w:t>
      </w:r>
    </w:p>
    <w:p w:rsidR="00000000" w:rsidRDefault="00574817">
      <w:r>
        <w:t>порядка заполнения реквизитов заявления о предоставлении заявителю го</w:t>
      </w:r>
      <w:r>
        <w:t xml:space="preserve">сударственной услуги, форма которого предусмотрена </w:t>
      </w:r>
      <w:hyperlink r:id="rId25" w:history="1">
        <w:r>
          <w:rPr>
            <w:rStyle w:val="a4"/>
          </w:rPr>
          <w:t>приложением</w:t>
        </w:r>
      </w:hyperlink>
      <w:r>
        <w:t xml:space="preserve"> к </w:t>
      </w:r>
      <w:hyperlink r:id="rId26" w:history="1">
        <w:r>
          <w:rPr>
            <w:rStyle w:val="a4"/>
          </w:rPr>
          <w:t>постановлению</w:t>
        </w:r>
      </w:hyperlink>
      <w:r>
        <w:t xml:space="preserve"> администрации Липецкой области от 05</w:t>
      </w:r>
      <w:r>
        <w:t xml:space="preserve"> октября 2009 года N 344 "Об утверждении Положения об условиях и порядке предоставления мер социальной поддержки по оплате жилого помещения и коммунальных услуг отдельным категориям граждан в Липецкой области в денежной форме" (далее - постановление от 05.</w:t>
      </w:r>
      <w:r>
        <w:t>10.2009 N 344);</w:t>
      </w:r>
    </w:p>
    <w:p w:rsidR="00000000" w:rsidRDefault="00574817">
      <w:r>
        <w:t>порядка и условий предоставления государственной услуги;</w:t>
      </w:r>
    </w:p>
    <w:p w:rsidR="00000000" w:rsidRDefault="00574817">
      <w:r>
        <w:t>порядка расчета (перерасчета) государственной услуги;</w:t>
      </w:r>
    </w:p>
    <w:p w:rsidR="00000000" w:rsidRDefault="00574817">
      <w:r>
        <w:t>сроков предоставления государственной услуги;</w:t>
      </w:r>
    </w:p>
    <w:p w:rsidR="00000000" w:rsidRDefault="00574817">
      <w:r>
        <w:t>оснований для отказа в предоставлении государственной услуги;</w:t>
      </w:r>
    </w:p>
    <w:p w:rsidR="00000000" w:rsidRDefault="00574817">
      <w:r>
        <w:t>порядка обжалования д</w:t>
      </w:r>
      <w:r>
        <w:t>ействий (бездействия) должностных лиц.</w:t>
      </w:r>
    </w:p>
    <w:p w:rsidR="00000000" w:rsidRDefault="00574817">
      <w:r>
        <w:t xml:space="preserve">При обращении заявителя за получением государственной услуги с </w:t>
      </w:r>
      <w:hyperlink r:id="rId27" w:history="1">
        <w:r>
          <w:rPr>
            <w:rStyle w:val="a4"/>
          </w:rPr>
          <w:t>Портала</w:t>
        </w:r>
      </w:hyperlink>
      <w:r>
        <w:t xml:space="preserve">, </w:t>
      </w:r>
      <w:hyperlink r:id="rId28" w:history="1">
        <w:r>
          <w:rPr>
            <w:rStyle w:val="a4"/>
          </w:rPr>
          <w:t>Регион</w:t>
        </w:r>
        <w:r>
          <w:rPr>
            <w:rStyle w:val="a4"/>
          </w:rPr>
          <w:t>ального портала</w:t>
        </w:r>
      </w:hyperlink>
      <w:r>
        <w:t xml:space="preserve"> информация о ходе и (или) результате предоставления государственной услуги передается в личный кабинет заявителя на Портале, Региональном портале.</w:t>
      </w:r>
    </w:p>
    <w:p w:rsidR="00000000" w:rsidRDefault="00574817">
      <w:r>
        <w:t xml:space="preserve">Для просмотра сведений о ходе и результате предоставления государственной услуги через </w:t>
      </w:r>
      <w:hyperlink r:id="rId29" w:history="1">
        <w:r>
          <w:rPr>
            <w:rStyle w:val="a4"/>
          </w:rPr>
          <w:t>Портал</w:t>
        </w:r>
      </w:hyperlink>
      <w:r>
        <w:t xml:space="preserve">, </w:t>
      </w:r>
      <w:hyperlink r:id="rId30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574817">
      <w:r>
        <w:t xml:space="preserve">авторизоваться на </w:t>
      </w:r>
      <w:hyperlink r:id="rId31" w:history="1">
        <w:r>
          <w:rPr>
            <w:rStyle w:val="a4"/>
          </w:rPr>
          <w:t>Портале</w:t>
        </w:r>
      </w:hyperlink>
      <w:r>
        <w:t xml:space="preserve">, </w:t>
      </w:r>
      <w:hyperlink r:id="rId32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574817">
      <w:r>
        <w:t>найти в личном кабинете соответствующую заявку;</w:t>
      </w:r>
    </w:p>
    <w:p w:rsidR="00000000" w:rsidRDefault="00574817">
      <w:r>
        <w:t>просмотреть информацию о ходе и (или) результате предоставл</w:t>
      </w:r>
      <w:r>
        <w:t>ения государственной услуги.</w:t>
      </w:r>
    </w:p>
    <w:p w:rsidR="00000000" w:rsidRDefault="00574817">
      <w:bookmarkStart w:id="21" w:name="sub_13"/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</w:t>
      </w:r>
      <w:r>
        <w:t>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1"/>
    <w:p w:rsidR="00000000" w:rsidRDefault="00574817">
      <w:r>
        <w:t>При невозможности специалиста, принявшего звонок, самостоятельно ответить на поставленные вопросы т</w:t>
      </w:r>
      <w:r>
        <w:t>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574817">
      <w:bookmarkStart w:id="22" w:name="sub_14"/>
      <w:r>
        <w:t>7. Письменные обращения о порядке предоставления государственной услуги рассма</w:t>
      </w:r>
      <w:r>
        <w:t>триваются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</w:t>
      </w:r>
      <w:r>
        <w:t>е превышающий 30 календарных дней с момента регистрации обращения.</w:t>
      </w:r>
    </w:p>
    <w:bookmarkEnd w:id="22"/>
    <w:p w:rsidR="00000000" w:rsidRDefault="00574817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574817">
      <w:bookmarkStart w:id="23" w:name="sub_15"/>
      <w:r>
        <w:t>8. Учреждения или УМФЦ осуществляют прием заявителей для предоставления государственной услуги в соответствии с графиком, утверждаемым руководителем Учреждения или УМФЦ.</w:t>
      </w:r>
    </w:p>
    <w:bookmarkEnd w:id="23"/>
    <w:p w:rsidR="00000000" w:rsidRDefault="00574817"/>
    <w:p w:rsidR="00000000" w:rsidRDefault="00574817">
      <w:pPr>
        <w:pStyle w:val="1"/>
      </w:pPr>
      <w:bookmarkStart w:id="24" w:name="sub_16"/>
      <w:r>
        <w:t>Раздел II. Стандарт предоставления государственной услуги</w:t>
      </w:r>
    </w:p>
    <w:bookmarkEnd w:id="24"/>
    <w:p w:rsidR="00000000" w:rsidRDefault="00574817"/>
    <w:p w:rsidR="00000000" w:rsidRDefault="00574817">
      <w:pPr>
        <w:pStyle w:val="1"/>
      </w:pPr>
      <w:bookmarkStart w:id="25" w:name="sub_17"/>
      <w:r>
        <w:t>4. Наименование государственной услуги</w:t>
      </w:r>
    </w:p>
    <w:bookmarkEnd w:id="25"/>
    <w:p w:rsidR="00000000" w:rsidRDefault="00574817"/>
    <w:p w:rsidR="00000000" w:rsidRDefault="00574817">
      <w:bookmarkStart w:id="26" w:name="sub_18"/>
      <w:r>
        <w:t>9. Наименование государственной услуги - предоставление гражданам денежных выплат на оплату жилого помещения и коммунальных услуг (далее - денежные выплаты).</w:t>
      </w:r>
    </w:p>
    <w:bookmarkEnd w:id="26"/>
    <w:p w:rsidR="00000000" w:rsidRDefault="00574817"/>
    <w:p w:rsidR="00000000" w:rsidRDefault="00574817">
      <w:pPr>
        <w:pStyle w:val="1"/>
      </w:pPr>
      <w:bookmarkStart w:id="27" w:name="sub_19"/>
      <w:r>
        <w:t>5. Наименование органа, пре</w:t>
      </w:r>
      <w:r>
        <w:t>доставляющего государственную услугу</w:t>
      </w:r>
    </w:p>
    <w:bookmarkEnd w:id="27"/>
    <w:p w:rsidR="00000000" w:rsidRDefault="00574817"/>
    <w:p w:rsidR="00000000" w:rsidRDefault="00574817">
      <w:bookmarkStart w:id="28" w:name="sub_20"/>
      <w:r>
        <w:t>10. Государственную услугу предоставляют Учреждения во взаимодействии с УМФЦ.</w:t>
      </w:r>
    </w:p>
    <w:bookmarkEnd w:id="28"/>
    <w:p w:rsidR="00000000" w:rsidRDefault="00574817">
      <w:r>
        <w:t xml:space="preserve">Согласно </w:t>
      </w:r>
      <w:hyperlink r:id="rId33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</w:t>
      </w:r>
      <w:r>
        <w:t>на от 27 июля 2010 года N 210-ФЗ "Об организации предоставления государственных и муниципальных услуг" (далее - Федеральный закон от 27.07.2010 N 210-ФЗ) Учреждения, УМФЦ не вправе требовать от заявителя осуществления действий, в том числе согласований, не</w:t>
      </w:r>
      <w:r>
        <w:t xml:space="preserve">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</w:t>
      </w:r>
      <w:hyperlink r:id="rId34" w:history="1">
        <w:r>
          <w:rPr>
            <w:rStyle w:val="a4"/>
          </w:rPr>
          <w:t>Перечень</w:t>
        </w:r>
      </w:hyperlink>
      <w:r>
        <w:t xml:space="preserve"> услуг, которые</w:t>
      </w:r>
      <w:r>
        <w:t xml:space="preserve"> являются необходимыми и обязательными для предоставления государственных услуг, утвержденный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</w:t>
      </w:r>
      <w:r>
        <w:t>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574817">
      <w:r>
        <w:t xml:space="preserve">При </w:t>
      </w:r>
      <w:r>
        <w:t>предоставлении государственной услуги в целях получения информации, необходимой для предоставления государственной услуги, Учреждения осуществляют взаимодействие с:</w:t>
      </w:r>
    </w:p>
    <w:p w:rsidR="00000000" w:rsidRDefault="00574817">
      <w:r>
        <w:t>государственным учреждением - Отделение Пенсионного фонда России по Липецкой области;</w:t>
      </w:r>
    </w:p>
    <w:p w:rsidR="00000000" w:rsidRDefault="00574817">
      <w:r>
        <w:t>федер</w:t>
      </w:r>
      <w:r>
        <w:t xml:space="preserve">альным органом исполнительной власти области, осуществляющим функции по контролю и надзору за соблюдением </w:t>
      </w:r>
      <w:hyperlink r:id="rId36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574817">
      <w:r>
        <w:t>территориальными органами федерального орган</w:t>
      </w:r>
      <w:r>
        <w:t>а исполнительной власти в сфере внутренних дел;</w:t>
      </w:r>
    </w:p>
    <w:p w:rsidR="00000000" w:rsidRDefault="00574817">
      <w:r>
        <w:t>территориальными органами федерального органа исполнительной власти, осуществляющего государственный кадастровый учет недвижимого имущества и государственную регистрацию прав на недвижимое имущество;</w:t>
      </w:r>
    </w:p>
    <w:p w:rsidR="00000000" w:rsidRDefault="00574817">
      <w:r>
        <w:t>органами</w:t>
      </w:r>
      <w:r>
        <w:t xml:space="preserve"> социальной защиты населения по прежнему месту жительства заявителя.</w:t>
      </w:r>
    </w:p>
    <w:p w:rsidR="00000000" w:rsidRDefault="00574817"/>
    <w:p w:rsidR="00000000" w:rsidRDefault="00574817">
      <w:pPr>
        <w:pStyle w:val="1"/>
      </w:pPr>
      <w:bookmarkStart w:id="29" w:name="sub_21"/>
      <w:r>
        <w:t>6. Описание результата предоставления государственной услуги</w:t>
      </w:r>
    </w:p>
    <w:bookmarkEnd w:id="29"/>
    <w:p w:rsidR="00000000" w:rsidRDefault="00574817"/>
    <w:p w:rsidR="00000000" w:rsidRDefault="00574817">
      <w:bookmarkStart w:id="30" w:name="sub_22"/>
      <w:r>
        <w:t>11. Результатом предоставления государственной услуги является принятие решения о предоставлении государст</w:t>
      </w:r>
      <w:r>
        <w:t>венной услуги либо принятие решения об отказе в предоставлении государственной услуги.</w:t>
      </w:r>
    </w:p>
    <w:bookmarkEnd w:id="30"/>
    <w:p w:rsidR="00000000" w:rsidRDefault="00574817">
      <w:r>
        <w:t>Результат предоставления государственной услуги по выбору заявителя может быть представлен в форме документа (решения) на бумажном носителе, а также в форме электр</w:t>
      </w:r>
      <w:r>
        <w:t xml:space="preserve">онного документа (решения), подписанного уполномоченным должностным лицом Учреждения с использованием усиленной </w:t>
      </w:r>
      <w:hyperlink r:id="rId3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, в соответствии с </w:t>
      </w:r>
      <w:hyperlink w:anchor="sub_55" w:history="1">
        <w:r>
          <w:rPr>
            <w:rStyle w:val="a4"/>
          </w:rPr>
          <w:t>пунктом 29</w:t>
        </w:r>
      </w:hyperlink>
      <w:r>
        <w:t xml:space="preserve"> административного регламента.</w:t>
      </w:r>
    </w:p>
    <w:p w:rsidR="00000000" w:rsidRDefault="00574817">
      <w:r>
        <w:t xml:space="preserve"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информации осуществляется в соответствии с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574817"/>
    <w:p w:rsidR="00000000" w:rsidRDefault="00574817">
      <w:pPr>
        <w:pStyle w:val="1"/>
      </w:pPr>
      <w:bookmarkStart w:id="31" w:name="sub_23"/>
      <w:r>
        <w:t>7.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</w:t>
      </w:r>
      <w:r>
        <w:t>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31"/>
    <w:p w:rsidR="00000000" w:rsidRDefault="00574817"/>
    <w:p w:rsidR="00000000" w:rsidRDefault="00574817">
      <w:bookmarkStart w:id="32" w:name="sub_24"/>
      <w:r>
        <w:t>12. Принятие решения о предоставлении государственной</w:t>
      </w:r>
      <w:r>
        <w:t xml:space="preserve"> услуги или об отказе в предоставлении государственной услуги осуществляется в течение 10 рабочих дней со дня подачи заявителем заявления и необходимых документов.</w:t>
      </w:r>
    </w:p>
    <w:bookmarkEnd w:id="32"/>
    <w:p w:rsidR="00000000" w:rsidRDefault="00574817">
      <w:r>
        <w:t>Принятое решение о предоставлении или об отказе в предоставлении государственной услуг</w:t>
      </w:r>
      <w:r>
        <w:t>и направляется заявителю в течение 3 рабочих дней со дня принятия решения.</w:t>
      </w:r>
    </w:p>
    <w:p w:rsidR="00000000" w:rsidRDefault="00574817">
      <w:r>
        <w:t>Денежные выплаты перечисляются (доставляются) по выбору заявителя на его счет в кредитной организации или через подразделения почтовой связи ежемесячно не позднее 5 числа месяца, сл</w:t>
      </w:r>
      <w:r>
        <w:t>едующего за расчетным.</w:t>
      </w:r>
    </w:p>
    <w:p w:rsidR="00000000" w:rsidRDefault="00574817">
      <w:r>
        <w:t>Возобновление денежных выплат осуществляется с месяца приостановления:</w:t>
      </w:r>
    </w:p>
    <w:p w:rsidR="00000000" w:rsidRDefault="00574817">
      <w:r>
        <w:t>в случаях приостановления в связи с неполучением заявителем назначенных денежных выплат через подразделения почтовой связи в течение 6 месяцев - на основании пись</w:t>
      </w:r>
      <w:r>
        <w:t>менного заявления гражданина в учреждение;</w:t>
      </w:r>
    </w:p>
    <w:p w:rsidR="00000000" w:rsidRDefault="00574817">
      <w:r>
        <w:t>в случаях приостановления в связи с истечением срока действия удостоверения многодетной семьи - на основании письменного заявления гражданина при предоставлении удостоверения многодетной семьи, содержащего сведения о продлении срока его действия.</w:t>
      </w:r>
    </w:p>
    <w:p w:rsidR="00000000" w:rsidRDefault="00574817"/>
    <w:p w:rsidR="00000000" w:rsidRDefault="00574817">
      <w:pPr>
        <w:pStyle w:val="1"/>
      </w:pPr>
      <w:bookmarkStart w:id="33" w:name="sub_25"/>
      <w:r>
        <w:t>8.</w:t>
      </w:r>
      <w:r>
        <w:t xml:space="preserve"> Нормативные правовые акты, регулирующие предоставление государственной услуги</w:t>
      </w:r>
    </w:p>
    <w:bookmarkEnd w:id="33"/>
    <w:p w:rsidR="00000000" w:rsidRDefault="00574817"/>
    <w:p w:rsidR="00000000" w:rsidRDefault="00574817">
      <w:bookmarkStart w:id="34" w:name="sub_26"/>
      <w:r>
        <w:t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</w:t>
      </w:r>
      <w:r>
        <w:t>мещен на официальном сайте Управления (</w:t>
      </w:r>
      <w:hyperlink r:id="rId39" w:history="1">
        <w:r>
          <w:rPr>
            <w:rStyle w:val="a4"/>
          </w:rPr>
          <w:t>http://szn.lipetsk.ru/documents</w:t>
        </w:r>
      </w:hyperlink>
      <w:r>
        <w:t xml:space="preserve">/), в сети "Интернет", в Региональном реестре </w:t>
      </w:r>
      <w:hyperlink r:id="rId40" w:history="1">
        <w:r>
          <w:rPr>
            <w:rStyle w:val="a4"/>
          </w:rPr>
          <w:t>https://www.admlip.ru/activities/gos_uslugi/reestr-uslug</w:t>
        </w:r>
      </w:hyperlink>
      <w:r>
        <w:t>/ и на Портале (</w:t>
      </w:r>
      <w:hyperlink r:id="rId41" w:history="1">
        <w:r>
          <w:rPr>
            <w:rStyle w:val="a4"/>
          </w:rPr>
          <w:t>http://www.gosuslugi.ru/</w:t>
        </w:r>
      </w:hyperlink>
      <w:r>
        <w:t>), Региональном портале (</w:t>
      </w:r>
      <w:hyperlink r:id="rId42" w:history="1">
        <w:r>
          <w:rPr>
            <w:rStyle w:val="a4"/>
          </w:rPr>
          <w:t>https://pgu.admlr.lipetsk.ru</w:t>
        </w:r>
      </w:hyperlink>
      <w:r>
        <w:t>/).</w:t>
      </w:r>
    </w:p>
    <w:bookmarkEnd w:id="34"/>
    <w:p w:rsidR="00000000" w:rsidRDefault="00574817"/>
    <w:p w:rsidR="00000000" w:rsidRDefault="00574817">
      <w:pPr>
        <w:pStyle w:val="1"/>
      </w:pPr>
      <w:bookmarkStart w:id="35" w:name="sub_27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</w:t>
      </w:r>
      <w:r>
        <w:t>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bookmarkEnd w:id="35"/>
    <w:p w:rsidR="00000000" w:rsidRDefault="00574817"/>
    <w:p w:rsidR="00000000" w:rsidRDefault="00574817">
      <w:bookmarkStart w:id="36" w:name="sub_28"/>
      <w:r>
        <w:t>14. Для предоставления государственной услуги заявители или их законные предс</w:t>
      </w:r>
      <w:r>
        <w:t>тавители предоставляют в Учреждение по месту жительства или в УМФЦ:</w:t>
      </w:r>
    </w:p>
    <w:bookmarkEnd w:id="36"/>
    <w:p w:rsidR="00000000" w:rsidRDefault="00574817">
      <w:r>
        <w:t xml:space="preserve">заявление, составленное по </w:t>
      </w:r>
      <w:hyperlink r:id="rId43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05.10.2009 N 344, с указанием фамилии, имени, отчества, числа, месяца, года, рождения, адреса регистрации по месту жительства (месту пребывания), достоверных сведений о составе семьи (фамилия, имя, </w:t>
      </w:r>
      <w:r>
        <w:t>отчество, число, месяц, год рождения, родственные отношения, адрес регистрации по месту жительства (месту пребывания) всех членов семьи);</w:t>
      </w:r>
    </w:p>
    <w:p w:rsidR="00000000" w:rsidRDefault="00574817">
      <w:r>
        <w:t>документ, удостоверяющий личность;</w:t>
      </w:r>
    </w:p>
    <w:p w:rsidR="00000000" w:rsidRDefault="00574817">
      <w:r>
        <w:t>документ, подтверждающий право на получение мер социальной поддержки по оплате жило</w:t>
      </w:r>
      <w:r>
        <w:t>го помещения и коммунальных услуг;</w:t>
      </w:r>
    </w:p>
    <w:p w:rsidR="00000000" w:rsidRDefault="00574817">
      <w:r>
        <w:t xml:space="preserve">пенсионное удостоверение либо документ, выданный компетентным органом, подтверждающий назначение пожизненного содержания за работу (службу), - для ветеранов труда, ветеранов военной службы после назначения им пенсии либо </w:t>
      </w:r>
      <w:r>
        <w:t>пожизненного содержания за работу (службу);</w:t>
      </w:r>
    </w:p>
    <w:p w:rsidR="00000000" w:rsidRDefault="00574817">
      <w:r>
        <w:t>пенсионное удостоверение либо справку федерального учреждения медико-социальной экспертизы об установлении инвалидности - для реабилитированных лиц и лиц, пострадавших от политических репрессий;</w:t>
      </w:r>
    </w:p>
    <w:p w:rsidR="00000000" w:rsidRDefault="00574817">
      <w:r>
        <w:t>квитанции на опла</w:t>
      </w:r>
      <w:r>
        <w:t>ту жилого помещения и коммунальных услуг за месяц, предшествующий обращению в Учреждение;</w:t>
      </w:r>
    </w:p>
    <w:p w:rsidR="00000000" w:rsidRDefault="00574817">
      <w:r>
        <w:t>правоустанавливающий документ на жилое помещение, право на которое не зарегистрировано в Едином государственном реестре недвижимости, - для инвалидов;</w:t>
      </w:r>
    </w:p>
    <w:p w:rsidR="00000000" w:rsidRDefault="00574817">
      <w:r>
        <w:t>документ, подтв</w:t>
      </w:r>
      <w:r>
        <w:t>ерждающий нахождение членов семьи на иждивении гражданина (свидетельства о рождении детей (для детей до 14 лет) в случаях: рождения на территории Российской Федерации до 1 октября 2018 года, рождения вне пределов территории Российской Федерации до 1 января</w:t>
      </w:r>
      <w:r>
        <w:t xml:space="preserve"> 2019 года, выданное компетентным органом иностранного государства с нотариально удостоверенным переводом на русский язык, решения судов), - для ветеранов труда, ветеранов военной службы, ветеранов труда Липецкой области;</w:t>
      </w:r>
    </w:p>
    <w:p w:rsidR="00000000" w:rsidRDefault="00574817">
      <w:r>
        <w:t>документ, подтверждающий факт уста</w:t>
      </w:r>
      <w:r>
        <w:t>новления опекунства (попечительства) в отношении лица, имеющего право на денежную выплату (при наличии);</w:t>
      </w:r>
    </w:p>
    <w:p w:rsidR="00000000" w:rsidRDefault="00574817">
      <w:r>
        <w:t xml:space="preserve">документ, подтверждающий продолжительность периода временного отсутствия одного или нескольких членов семьи, согласно </w:t>
      </w:r>
      <w:hyperlink r:id="rId45" w:history="1">
        <w:r>
          <w:rPr>
            <w:rStyle w:val="a4"/>
          </w:rPr>
          <w:t>постановлению</w:t>
        </w:r>
      </w:hyperlink>
      <w: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 (вместе с </w:t>
      </w:r>
      <w:hyperlink r:id="rId46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домов).</w:t>
      </w:r>
    </w:p>
    <w:p w:rsidR="00000000" w:rsidRDefault="00574817">
      <w:r>
        <w:t>Для предоставления государственной услуги многодетным семьям один из родителей (законных представителей) п</w:t>
      </w:r>
      <w:r>
        <w:t>редставляет в Учреждение или УМФЦ следующие документы:</w:t>
      </w:r>
    </w:p>
    <w:p w:rsidR="00000000" w:rsidRDefault="00574817">
      <w:r>
        <w:t xml:space="preserve">заявление, составленное по </w:t>
      </w:r>
      <w:hyperlink r:id="rId47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r:id="rId48" w:history="1">
        <w:r>
          <w:rPr>
            <w:rStyle w:val="a4"/>
          </w:rPr>
          <w:t>постановление</w:t>
        </w:r>
        <w:r>
          <w:rPr>
            <w:rStyle w:val="a4"/>
          </w:rPr>
          <w:t>м</w:t>
        </w:r>
      </w:hyperlink>
      <w:r>
        <w:t xml:space="preserve"> администрации Липецкой области от 05.10.2009 N 344, с указанием фамилии, имени, отчества, числа, месяца, года, рождения, адреса регистрации по месту жительства (месту пребывания), достоверных сведений о составе семьи (фамилия, имя, отчество, число, ме</w:t>
      </w:r>
      <w:r>
        <w:t>сяц, год рождения, родственные отношения, адрес регистрации по месту жительства (месту пребывания) всех членов семьи);</w:t>
      </w:r>
    </w:p>
    <w:p w:rsidR="00000000" w:rsidRDefault="00574817">
      <w:r>
        <w:t>документ, удостоверяющий личность;</w:t>
      </w:r>
    </w:p>
    <w:p w:rsidR="00000000" w:rsidRDefault="00574817">
      <w:r>
        <w:t xml:space="preserve">документ, подтверждающий родственные отношения заявителя и лиц, указанных им в качестве членов семьи, </w:t>
      </w:r>
      <w:r>
        <w:t>либо его копию, заверенную в установленном законодательством Российской Федерации порядке;</w:t>
      </w:r>
    </w:p>
    <w:p w:rsidR="00000000" w:rsidRDefault="00574817">
      <w:r>
        <w:t xml:space="preserve">свидетельства о рождении детей (для детей до 14 лет) в случаях: рождения на территории Российской Федерации до 1 октября 2018 года, рождения вне пределов территории </w:t>
      </w:r>
      <w:r>
        <w:t>Российской Федерации до 1 января 2019 года, выданные компетентным органом иностранного государства, с нотариально удостоверенным переводом на русский язык;</w:t>
      </w:r>
    </w:p>
    <w:p w:rsidR="00000000" w:rsidRDefault="00574817">
      <w:r>
        <w:t>удостоверение многодетной семьи;</w:t>
      </w:r>
    </w:p>
    <w:p w:rsidR="00000000" w:rsidRDefault="00574817">
      <w:r>
        <w:t>квитанции на оплату жилого помещения и коммунальных услуг за месяц,</w:t>
      </w:r>
      <w:r>
        <w:t xml:space="preserve"> предшествующий обращению в Учреждение или УМФЦ;</w:t>
      </w:r>
    </w:p>
    <w:p w:rsidR="00000000" w:rsidRDefault="00574817">
      <w:r>
        <w:t xml:space="preserve">документ, подтверждающий продолжительность периода временного отсутствия одного или нескольких членов семьи, согласно </w:t>
      </w:r>
      <w:hyperlink r:id="rId49" w:history="1">
        <w:r>
          <w:rPr>
            <w:rStyle w:val="a4"/>
          </w:rPr>
          <w:t>постановлению</w:t>
        </w:r>
      </w:hyperlink>
      <w:r>
        <w:t xml:space="preserve"> Правит</w:t>
      </w:r>
      <w:r>
        <w:t xml:space="preserve">ельства РФ от 06.05.2011 N 354 "О предоставлении коммунальных услуг собственникам и пользователям помещений в многоквартирных домах и жилых домов" (вместе с </w:t>
      </w:r>
      <w:hyperlink r:id="rId50" w:history="1">
        <w:r>
          <w:rPr>
            <w:rStyle w:val="a4"/>
          </w:rPr>
          <w:t>Правилами</w:t>
        </w:r>
      </w:hyperlink>
      <w:r>
        <w:t xml:space="preserve"> предоставления комму</w:t>
      </w:r>
      <w:r>
        <w:t>нальных услуг собственникам и пользователям помещений в многоквартирных домах и жилых домов);</w:t>
      </w:r>
    </w:p>
    <w:p w:rsidR="00000000" w:rsidRDefault="00574817">
      <w:r>
        <w:t>справки об обучении в профессиональных образовательных организациях или образовательных организациях высшего образования по очной форме обучения или о прохождении</w:t>
      </w:r>
      <w:r>
        <w:t xml:space="preserve"> военной службы по призыву - на детей, достигших 18-летнего возраста.</w:t>
      </w:r>
    </w:p>
    <w:p w:rsidR="00000000" w:rsidRDefault="00574817">
      <w:r>
        <w:t>Педагогические, медицинские, фармацевтические, социальные работники, работники учреждений культуры и искусства, специалисты ветеринарных служб, перешедшие на страховую пенсию (независимо</w:t>
      </w:r>
      <w:r>
        <w:t xml:space="preserve"> от вида страховой пенсии), либо граждане, достигшие возраста 60 лет для мужчин и 55 лет для женщин,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 </w:t>
      </w:r>
      <w:r>
        <w:t xml:space="preserve">лет в должностях, предусмотренных </w:t>
      </w:r>
      <w:hyperlink r:id="rId51" w:history="1">
        <w:r>
          <w:rPr>
            <w:rStyle w:val="a4"/>
          </w:rPr>
          <w:t>статьей 1</w:t>
        </w:r>
      </w:hyperlink>
      <w:r>
        <w:t xml:space="preserve"> Закона Липецкой области от 30 декабря 2004 года N 165-ОЗ "О мерах социальной поддержки педагогических, фармацевтических, социальных работников,</w:t>
      </w:r>
      <w:r>
        <w:t xml:space="preserve"> работников культуры и искусства, специалистов ветеринарных служб", представляют в Учреждение или УМФЦ следующие документы:</w:t>
      </w:r>
    </w:p>
    <w:p w:rsidR="00000000" w:rsidRDefault="00574817">
      <w:r>
        <w:t xml:space="preserve">заявление, составленное по </w:t>
      </w:r>
      <w:hyperlink r:id="rId52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05.10.2009 N 344, с указанием достоверных сведений о находящихся на иждивении нетрудоспособных членов семьи (при наличии): фамилия, имя, о</w:t>
      </w:r>
      <w:r>
        <w:t>тчество, число, месяц, год рождения, родственные отношения, адрес регистрации по месту жительства (месту пребывания);</w:t>
      </w:r>
    </w:p>
    <w:p w:rsidR="00000000" w:rsidRDefault="00574817">
      <w:r>
        <w:t>документ, удостоверяющий личность;</w:t>
      </w:r>
    </w:p>
    <w:p w:rsidR="00000000" w:rsidRDefault="00574817">
      <w:r>
        <w:t>пенсионное удостоверение - для граждан, перешедших на страховую пенсию (независимо от вида страховой пе</w:t>
      </w:r>
      <w:r>
        <w:t>нсии);</w:t>
      </w:r>
    </w:p>
    <w:p w:rsidR="00000000" w:rsidRDefault="00574817">
      <w:r>
        <w:t>копию трудовой книжки или и (или) сведения о трудовой деятельности, оформленные в установленном законодательством порядке;</w:t>
      </w:r>
    </w:p>
    <w:p w:rsidR="00000000" w:rsidRDefault="00574817">
      <w:r>
        <w:t xml:space="preserve">документ, подтверждающий нахождение членов семьи на иждивении заявителя (свидетельства о рождении детей (для детей до 14 лет) </w:t>
      </w:r>
      <w:r>
        <w:t>в случаях: рождения на территории Российской Федерации до 1 октября 2018 года, рождения вне пределов территории Российской Федерации до 1 января 2019 года, выданные компетентным органом иностранного государства с нотариально удостоверенным переводом на рус</w:t>
      </w:r>
      <w:r>
        <w:t>ский язык; решения судов);</w:t>
      </w:r>
    </w:p>
    <w:p w:rsidR="00000000" w:rsidRDefault="00574817">
      <w:r>
        <w:t>документ, подтверждающий родственные отношения заявителя и лиц, указанных им в качестве нетрудоспособных членов семьи, либо его копию, заверенную в установленном законодательством Российской Федерации порядке (при наличии на ижди</w:t>
      </w:r>
      <w:r>
        <w:t>вении нетрудоспособных членов семьи);</w:t>
      </w:r>
    </w:p>
    <w:p w:rsidR="00000000" w:rsidRDefault="00574817">
      <w:r>
        <w:t>справку об обучении в профессиональных образовательных организациях или образовательных организациях высшего образования по очной форме обучения - на детей, достигших 18-летнего возраста.</w:t>
      </w:r>
    </w:p>
    <w:p w:rsidR="00000000" w:rsidRDefault="00574817">
      <w:r>
        <w:t>Заявитель вправе представить в</w:t>
      </w:r>
      <w:r>
        <w:t xml:space="preserve"> Учреждение заявление и прилагаемые к нему документы непосредственно, направить заказным почтовым отправлением с уведомлением о вручении или в форме электронного документа, подписанного </w:t>
      </w:r>
      <w:hyperlink r:id="rId54" w:history="1">
        <w:r>
          <w:rPr>
            <w:rStyle w:val="a4"/>
          </w:rPr>
          <w:t>эле</w:t>
        </w:r>
        <w:r>
          <w:rPr>
            <w:rStyle w:val="a4"/>
          </w:rPr>
          <w:t>ктронной подписью</w:t>
        </w:r>
      </w:hyperlink>
      <w:r>
        <w:t>.</w:t>
      </w:r>
    </w:p>
    <w:p w:rsidR="00000000" w:rsidRDefault="00574817"/>
    <w:p w:rsidR="00000000" w:rsidRDefault="00574817">
      <w:pPr>
        <w:pStyle w:val="1"/>
      </w:pPr>
      <w:bookmarkStart w:id="37" w:name="sub_29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</w:t>
      </w:r>
      <w:r>
        <w:t>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7"/>
    <w:p w:rsidR="00000000" w:rsidRDefault="00574817"/>
    <w:p w:rsidR="00000000" w:rsidRDefault="00574817">
      <w:bookmarkStart w:id="38" w:name="sub_30"/>
      <w:r>
        <w:t>15. Для предоставления государственной услуги Учреждением запраши</w:t>
      </w:r>
      <w:r>
        <w:t>ваются в установленном законодательством порядке в рамках межведомственного информационного взаимодействия, в том числе в электронной форме, следующие документы:</w:t>
      </w:r>
    </w:p>
    <w:bookmarkEnd w:id="38"/>
    <w:p w:rsidR="00000000" w:rsidRDefault="00574817">
      <w:r>
        <w:t>сведения о страховом номере индивидуального лицевого счета в системе обязательного пенси</w:t>
      </w:r>
      <w:r>
        <w:t>онного страхования гражданина и совместно проживающих с ним членов семьи, на которых распространяются меры социальной поддержки по оплате жилого помещения и коммунальных услуг;</w:t>
      </w:r>
    </w:p>
    <w:p w:rsidR="00000000" w:rsidRDefault="00574817">
      <w:r>
        <w:t>документ о прекращении предоставления денежных выплат по прежнему месту жительс</w:t>
      </w:r>
      <w:r>
        <w:t>тва;</w:t>
      </w:r>
    </w:p>
    <w:p w:rsidR="00000000" w:rsidRDefault="00574817">
      <w:r>
        <w:t>выписка из Единого государственного реестра недвижимости, подтверждающая право гражданина на жилое помещение;</w:t>
      </w:r>
    </w:p>
    <w:p w:rsidR="00000000" w:rsidRDefault="00574817">
      <w:r>
        <w:t>справка, выданная территориальным органом Пенсионного фонда Российской Федерации, подтверждающая факт назначения пенсии;</w:t>
      </w:r>
    </w:p>
    <w:p w:rsidR="00000000" w:rsidRDefault="00574817">
      <w:r>
        <w:t>сведения о лицах, за</w:t>
      </w:r>
      <w:r>
        <w:t>регистрированных совместно с гражданином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</w:t>
      </w:r>
      <w:r>
        <w:t>йской Федерации;</w:t>
      </w:r>
    </w:p>
    <w:p w:rsidR="00000000" w:rsidRDefault="00574817">
      <w:r>
        <w:t>сведения, содержащиеся в Едином государственном реестре записей актов гражданского состояния: о государственной регистрации рождения ребенка на территории Российской Федерации с 1 октября 2018 года, о государственной регистрации рождения р</w:t>
      </w:r>
      <w:r>
        <w:t>ебенка вне пределов территории Российской Федерации с 1 января 2019 года.</w:t>
      </w:r>
    </w:p>
    <w:p w:rsidR="00000000" w:rsidRDefault="00574817">
      <w: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в предоставлении государ</w:t>
      </w:r>
      <w:r>
        <w:t>ственной услуги.</w:t>
      </w:r>
    </w:p>
    <w:p w:rsidR="00000000" w:rsidRDefault="00574817"/>
    <w:p w:rsidR="00000000" w:rsidRDefault="00574817">
      <w:pPr>
        <w:pStyle w:val="1"/>
      </w:pPr>
      <w:bookmarkStart w:id="39" w:name="sub_31"/>
      <w:r>
        <w:t>11. Указание на запрет требовать от заявителя</w:t>
      </w:r>
    </w:p>
    <w:bookmarkEnd w:id="39"/>
    <w:p w:rsidR="00000000" w:rsidRDefault="00574817"/>
    <w:p w:rsidR="00000000" w:rsidRDefault="00574817">
      <w:bookmarkStart w:id="40" w:name="sub_32"/>
      <w:r>
        <w:t>16. Запрещено требовать от заявителя:</w:t>
      </w:r>
    </w:p>
    <w:bookmarkEnd w:id="40"/>
    <w:p w:rsidR="00000000" w:rsidRDefault="00574817">
      <w:r>
        <w:t>представления документов и информации или осуществления действий, представление или осуществление которых не предусмотрено нормат</w:t>
      </w:r>
      <w:r>
        <w:t>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574817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</w:t>
      </w:r>
      <w:r>
        <w:t>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</w:t>
      </w:r>
      <w:r>
        <w:t xml:space="preserve">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5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27.07.2010 N 210-ФЗ;</w:t>
      </w:r>
    </w:p>
    <w:p w:rsidR="00000000" w:rsidRDefault="00574817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</w:t>
      </w:r>
      <w:r>
        <w:t xml:space="preserve">ственной услуги, либо в предоставлении государственной услуги, за исключением случаев, предусмотренных </w:t>
      </w:r>
      <w:hyperlink r:id="rId5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N 210-ФЗ;</w:t>
      </w:r>
    </w:p>
    <w:p w:rsidR="00000000" w:rsidRDefault="00574817">
      <w:r>
        <w:t>осуществле</w:t>
      </w:r>
      <w:r>
        <w:t>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r>
        <w:t xml:space="preserve">, предоставляемых в результате предоставления таких услуг, включенных в перечни, указанные в </w:t>
      </w:r>
      <w:hyperlink r:id="rId57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27.07.2010 N 210-ФЗ;</w:t>
      </w:r>
    </w:p>
    <w:p w:rsidR="00000000" w:rsidRDefault="00574817">
      <w:r>
        <w:t>предоставления на бумажном носит</w:t>
      </w:r>
      <w:r>
        <w:t xml:space="preserve">еле документов и информации, электронные образы которых ранее были заверены в соответствии с </w:t>
      </w:r>
      <w:hyperlink r:id="rId58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27.07.2010 N 210-ФЗ, за исключением с</w:t>
      </w:r>
      <w:r>
        <w:t>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574817"/>
    <w:p w:rsidR="00000000" w:rsidRDefault="00574817">
      <w:pPr>
        <w:pStyle w:val="1"/>
      </w:pPr>
      <w:bookmarkStart w:id="41" w:name="sub_33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1"/>
    <w:p w:rsidR="00000000" w:rsidRDefault="00574817"/>
    <w:p w:rsidR="00000000" w:rsidRDefault="00574817">
      <w:bookmarkStart w:id="42" w:name="sub_34"/>
      <w:r>
        <w:t xml:space="preserve">17. Основанием для отказа в приеме документов, необходимых для предоставления государственной услуги, является в случае </w:t>
      </w:r>
      <w:r>
        <w:t>представления документов на бумажных носителях:</w:t>
      </w:r>
    </w:p>
    <w:bookmarkEnd w:id="42"/>
    <w:p w:rsidR="00000000" w:rsidRDefault="00574817">
      <w:r>
        <w:t xml:space="preserve">представление неполного комплекта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574817">
      <w:r>
        <w:t xml:space="preserve">несоответствие заявителя требованиям, указанным в </w:t>
      </w:r>
      <w:hyperlink w:anchor="sub_8" w:history="1">
        <w:r>
          <w:rPr>
            <w:rStyle w:val="a4"/>
          </w:rPr>
          <w:t>пункте 2</w:t>
        </w:r>
      </w:hyperlink>
      <w:r>
        <w:t xml:space="preserve"> административного регламента;</w:t>
      </w:r>
    </w:p>
    <w:p w:rsidR="00000000" w:rsidRDefault="00574817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574817">
      <w:r>
        <w:t>При предоставлении в форме электронн</w:t>
      </w:r>
      <w:r>
        <w:t>ых документов:</w:t>
      </w:r>
    </w:p>
    <w:p w:rsidR="00000000" w:rsidRDefault="00574817">
      <w:r>
        <w:t xml:space="preserve">подписание документов несоответствующими </w:t>
      </w:r>
      <w:hyperlink r:id="rId59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574817">
      <w:r>
        <w:t xml:space="preserve">недействительный статус сертификатов </w:t>
      </w:r>
      <w:hyperlink r:id="rId60" w:history="1">
        <w:r>
          <w:rPr>
            <w:rStyle w:val="a4"/>
          </w:rPr>
          <w:t>эл</w:t>
        </w:r>
        <w:r>
          <w:rPr>
            <w:rStyle w:val="a4"/>
          </w:rPr>
          <w:t>ектронных подписей</w:t>
        </w:r>
      </w:hyperlink>
      <w:r>
        <w:t xml:space="preserve"> на документах;</w:t>
      </w:r>
    </w:p>
    <w:p w:rsidR="00000000" w:rsidRDefault="00574817">
      <w:r>
        <w:t xml:space="preserve">неподлинность </w:t>
      </w:r>
      <w:hyperlink r:id="rId61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574817">
      <w:r>
        <w:t xml:space="preserve">отсутствие </w:t>
      </w:r>
      <w:hyperlink r:id="rId62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574817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574817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574817"/>
    <w:p w:rsidR="00000000" w:rsidRDefault="00574817">
      <w:pPr>
        <w:pStyle w:val="1"/>
      </w:pPr>
      <w:bookmarkStart w:id="43" w:name="sub_35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3"/>
    <w:p w:rsidR="00000000" w:rsidRDefault="00574817"/>
    <w:p w:rsidR="00000000" w:rsidRDefault="00574817">
      <w:bookmarkStart w:id="44" w:name="sub_36"/>
      <w:r>
        <w:t>18. Предоставление государственной услуги может быть приостановлено по следующим основаниям:</w:t>
      </w:r>
    </w:p>
    <w:bookmarkEnd w:id="44"/>
    <w:p w:rsidR="00000000" w:rsidRDefault="00574817">
      <w:r>
        <w:t>неполучение гражданином назначенных</w:t>
      </w:r>
      <w:r>
        <w:t xml:space="preserve"> денежных выплат через подразделения почтовой связи в течение 6 месяцев;</w:t>
      </w:r>
    </w:p>
    <w:p w:rsidR="00000000" w:rsidRDefault="00574817">
      <w:r>
        <w:t>истечение срока действия удостоверения многодетной семьи.</w:t>
      </w:r>
    </w:p>
    <w:p w:rsidR="00000000" w:rsidRDefault="00574817">
      <w:bookmarkStart w:id="45" w:name="sub_37"/>
      <w:r>
        <w:t>19. Основанием для отказа в предоставлении государственной услуги является:</w:t>
      </w:r>
    </w:p>
    <w:bookmarkEnd w:id="45"/>
    <w:p w:rsidR="00000000" w:rsidRDefault="00574817">
      <w:r>
        <w:t xml:space="preserve">представление заявителем документов, </w:t>
      </w:r>
      <w:r>
        <w:t>содержащих недостоверные сведения.</w:t>
      </w:r>
    </w:p>
    <w:p w:rsidR="00000000" w:rsidRDefault="00574817"/>
    <w:p w:rsidR="00000000" w:rsidRDefault="00574817">
      <w:pPr>
        <w:pStyle w:val="1"/>
      </w:pPr>
      <w:bookmarkStart w:id="46" w:name="sub_38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</w:t>
      </w:r>
      <w:r>
        <w:t>оставлении государственной услуги</w:t>
      </w:r>
    </w:p>
    <w:bookmarkEnd w:id="46"/>
    <w:p w:rsidR="00000000" w:rsidRDefault="00574817"/>
    <w:p w:rsidR="00000000" w:rsidRDefault="00574817">
      <w:bookmarkStart w:id="47" w:name="sub_39"/>
      <w:r>
        <w:t>20.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7"/>
    <w:p w:rsidR="00000000" w:rsidRDefault="00574817"/>
    <w:p w:rsidR="00000000" w:rsidRDefault="00574817">
      <w:pPr>
        <w:pStyle w:val="1"/>
      </w:pPr>
      <w:bookmarkStart w:id="48" w:name="sub_40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8"/>
    <w:p w:rsidR="00000000" w:rsidRDefault="00574817"/>
    <w:p w:rsidR="00000000" w:rsidRDefault="00574817">
      <w:bookmarkStart w:id="49" w:name="sub_41"/>
      <w:r>
        <w:t>21. Предоставление государственной услуги осуществляется бесплатно. Государственная пошлина не взима</w:t>
      </w:r>
      <w:r>
        <w:t>ется.</w:t>
      </w:r>
    </w:p>
    <w:bookmarkEnd w:id="49"/>
    <w:p w:rsidR="00000000" w:rsidRDefault="00574817"/>
    <w:p w:rsidR="00000000" w:rsidRDefault="00574817">
      <w:pPr>
        <w:pStyle w:val="1"/>
      </w:pPr>
      <w:bookmarkStart w:id="50" w:name="sub_42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0"/>
    <w:p w:rsidR="00000000" w:rsidRDefault="00574817"/>
    <w:p w:rsidR="00000000" w:rsidRDefault="00574817">
      <w:bookmarkStart w:id="51" w:name="sub_43"/>
      <w:r>
        <w:t>22.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1"/>
    <w:p w:rsidR="00000000" w:rsidRDefault="00574817"/>
    <w:p w:rsidR="00000000" w:rsidRDefault="00574817">
      <w:pPr>
        <w:pStyle w:val="1"/>
      </w:pPr>
      <w:bookmarkStart w:id="52" w:name="sub_44"/>
      <w:r>
        <w:t>17. Максимальный срок ожидания в очереди при подаче запроса о предоставлении государстве</w:t>
      </w:r>
      <w:r>
        <w:t>нной услуги и при получении результата предоставления государственной услуги</w:t>
      </w:r>
    </w:p>
    <w:bookmarkEnd w:id="52"/>
    <w:p w:rsidR="00000000" w:rsidRDefault="00574817"/>
    <w:p w:rsidR="00000000" w:rsidRDefault="00574817">
      <w:bookmarkStart w:id="53" w:name="sub_45"/>
      <w:r>
        <w:t>23.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</w:t>
      </w:r>
      <w:r>
        <w:t xml:space="preserve"> 15 минут.</w:t>
      </w:r>
    </w:p>
    <w:bookmarkEnd w:id="53"/>
    <w:p w:rsidR="00000000" w:rsidRDefault="00574817"/>
    <w:p w:rsidR="00000000" w:rsidRDefault="00574817">
      <w:pPr>
        <w:pStyle w:val="1"/>
      </w:pPr>
      <w:bookmarkStart w:id="54" w:name="sub_46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4"/>
    <w:p w:rsidR="00000000" w:rsidRDefault="00574817"/>
    <w:p w:rsidR="00000000" w:rsidRDefault="00574817">
      <w:bookmarkStart w:id="55" w:name="sub_47"/>
      <w:r>
        <w:t>24. Запрос о предоставлении государственной услуги регистрируется в день поступления специалистом</w:t>
      </w:r>
      <w:r>
        <w:t xml:space="preserve"> Учреждения, ответственным за регистрацию входящей корреспонденции.</w:t>
      </w:r>
    </w:p>
    <w:bookmarkEnd w:id="55"/>
    <w:p w:rsidR="00000000" w:rsidRDefault="00574817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</w:t>
      </w:r>
      <w:r>
        <w:t xml:space="preserve"> день.</w:t>
      </w:r>
    </w:p>
    <w:p w:rsidR="00000000" w:rsidRDefault="00574817">
      <w:r>
        <w:t>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574817">
      <w:r>
        <w:t>Регистрация запроса о предоставлении государственной услуги и документов, необходимых для предо</w:t>
      </w:r>
      <w:r>
        <w:t>ставления государственной услуги, поступивших в Учреждение в выходной (нерабочий или праздничный) день, осуществляется в первый, следующий за ним рабочий день.</w:t>
      </w:r>
    </w:p>
    <w:p w:rsidR="00000000" w:rsidRDefault="00574817">
      <w:r>
        <w:t>Регистрация запроса осуществляется с использованием программного обеспечения для регистрации вхо</w:t>
      </w:r>
      <w:r>
        <w:t>дящей корреспонденции с присвоением входящего номера и даты.</w:t>
      </w:r>
    </w:p>
    <w:p w:rsidR="00000000" w:rsidRDefault="00574817"/>
    <w:p w:rsidR="00000000" w:rsidRDefault="00574817">
      <w:pPr>
        <w:pStyle w:val="1"/>
      </w:pPr>
      <w:bookmarkStart w:id="56" w:name="sub_48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</w:t>
      </w:r>
      <w:r>
        <w:t>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6"/>
    <w:p w:rsidR="00000000" w:rsidRDefault="00574817"/>
    <w:p w:rsidR="00000000" w:rsidRDefault="00574817">
      <w:bookmarkStart w:id="57" w:name="sub_49"/>
      <w:r>
        <w:t>25. Центральный вход в здание Учреждения, до</w:t>
      </w:r>
      <w:r>
        <w:t>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57"/>
    <w:p w:rsidR="00000000" w:rsidRDefault="00574817">
      <w:r>
        <w:t>Прием заявителей осуществляется в специально выделенных помещениях и залах обслуживания (информационных залах) - местах предоста</w:t>
      </w:r>
      <w:r>
        <w:t>вления государственной услуги.</w:t>
      </w:r>
    </w:p>
    <w:p w:rsidR="00000000" w:rsidRDefault="00574817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574817">
      <w:r>
        <w:t>Места ожидания для представления и оформления документов оборудуются столами, стульями, кресельными секц</w:t>
      </w:r>
      <w:r>
        <w:t>иями.</w:t>
      </w:r>
    </w:p>
    <w:p w:rsidR="00000000" w:rsidRDefault="00574817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574817">
      <w:r>
        <w:t>Кабинеты приема заявителей должны быть оборудованы информационными табличками (в</w:t>
      </w:r>
      <w:r>
        <w:t>ывесками) с указанием:</w:t>
      </w:r>
    </w:p>
    <w:p w:rsidR="00000000" w:rsidRDefault="00574817">
      <w:r>
        <w:t>номера кабинета;</w:t>
      </w:r>
    </w:p>
    <w:p w:rsidR="00000000" w:rsidRDefault="00574817">
      <w:r>
        <w:t>фамилии, имени, отчества и должности специалиста;</w:t>
      </w:r>
    </w:p>
    <w:p w:rsidR="00000000" w:rsidRDefault="00574817">
      <w:r>
        <w:t>времени перерыва на обед, технического перерыва.</w:t>
      </w:r>
    </w:p>
    <w:p w:rsidR="00000000" w:rsidRDefault="00574817">
      <w:r>
        <w:t>Каждое рабочее место специалиста должно быть оборудовано персональным компьютером с возможностью доступа к необходимы</w:t>
      </w:r>
      <w:r>
        <w:t>м информационным базам данных.</w:t>
      </w:r>
    </w:p>
    <w:p w:rsidR="00000000" w:rsidRDefault="00574817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574817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574817">
      <w:bookmarkStart w:id="58" w:name="sub_50"/>
      <w:r>
        <w:t>26. В целях получения инвалидами государственной услуги Учреждени</w:t>
      </w:r>
      <w:r>
        <w:t>я должны обеспечивать:</w:t>
      </w:r>
    </w:p>
    <w:bookmarkEnd w:id="58"/>
    <w:p w:rsidR="00000000" w:rsidRDefault="00574817">
      <w:r>
        <w:t>возможность беспрепятственного входа и выхода из здания;</w:t>
      </w:r>
    </w:p>
    <w:p w:rsidR="00000000" w:rsidRDefault="00574817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574817">
      <w:r>
        <w:t>оснащение помещений (мест предоставления государственной услуги) надпис</w:t>
      </w:r>
      <w:r>
        <w:t>ями, иной текстовой и графической информацией в доступных для инвалида форматах;</w:t>
      </w:r>
    </w:p>
    <w:p w:rsidR="00000000" w:rsidRDefault="00574817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</w:t>
      </w:r>
      <w:r>
        <w:t>о по форме и в порядке, которые определяются Министерством труда и социальной защиты Российской Федерации;</w:t>
      </w:r>
    </w:p>
    <w:p w:rsidR="00000000" w:rsidRDefault="00574817">
      <w:r>
        <w:t>допуск в здание сурдопереводчика, тифлосурдопереводчика;</w:t>
      </w:r>
    </w:p>
    <w:p w:rsidR="00000000" w:rsidRDefault="00574817">
      <w:r>
        <w:t>для инвалидов, имеющих стойкие нарушения функции зрения и самостоятельного передвижения, обе</w:t>
      </w:r>
      <w:r>
        <w:t>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574817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574817">
      <w:r>
        <w:t xml:space="preserve"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</w:t>
      </w:r>
      <w:r>
        <w:t>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</w:t>
      </w:r>
      <w:r>
        <w:t>нном режиме при наличии возможности такого предоставления.</w:t>
      </w:r>
    </w:p>
    <w:p w:rsidR="00000000" w:rsidRDefault="00574817"/>
    <w:p w:rsidR="00000000" w:rsidRDefault="00574817">
      <w:pPr>
        <w:pStyle w:val="1"/>
      </w:pPr>
      <w:bookmarkStart w:id="59" w:name="sub_51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</w:t>
      </w:r>
      <w:r>
        <w:t>ьность,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органа, предоставля</w:t>
      </w:r>
      <w:r>
        <w:t>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59"/>
    <w:p w:rsidR="00000000" w:rsidRDefault="00574817"/>
    <w:p w:rsidR="00000000" w:rsidRDefault="00574817">
      <w:bookmarkStart w:id="60" w:name="sub_52"/>
      <w:r>
        <w:t>27. Показател</w:t>
      </w:r>
      <w:r>
        <w:t>ями доступности государственной услуги являются:</w:t>
      </w:r>
    </w:p>
    <w:bookmarkEnd w:id="60"/>
    <w:p w:rsidR="00000000" w:rsidRDefault="00574817">
      <w:r>
        <w:t xml:space="preserve">возможность подачи документов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 и получение результата государственной услуги в УМФЦ;</w:t>
      </w:r>
    </w:p>
    <w:p w:rsidR="00000000" w:rsidRDefault="00574817">
      <w:r>
        <w:t>открытый доступ для заявителей к информаци</w:t>
      </w:r>
      <w:r>
        <w:t>и о порядке и сроках предоставления государственной услуги, порядке обжалования действий (бездействия) Учреждения или УМФЦ, их должностных лиц;</w:t>
      </w:r>
    </w:p>
    <w:p w:rsidR="00000000" w:rsidRDefault="00574817">
      <w:r>
        <w:t xml:space="preserve">точное соблюдение требований законодательства и административного регламента при предоставлении государственной </w:t>
      </w:r>
      <w:r>
        <w:t>услуги;</w:t>
      </w:r>
    </w:p>
    <w:p w:rsidR="00000000" w:rsidRDefault="00574817">
      <w:r>
        <w:t>вежливость и корректность лиц, участвующих в предоставлении государственной услуги;</w:t>
      </w:r>
    </w:p>
    <w:p w:rsidR="00000000" w:rsidRDefault="00574817">
      <w:r>
        <w:t>возможность выбора заявителем формы обращения за предоставлением государственной услуги (лично, посредством почтового отправления, в электронной форме);</w:t>
      </w:r>
    </w:p>
    <w:p w:rsidR="00000000" w:rsidRDefault="00574817">
      <w:r>
        <w:t xml:space="preserve">размещение </w:t>
      </w:r>
      <w:r>
        <w:t xml:space="preserve">формы заявления на </w:t>
      </w:r>
      <w:hyperlink r:id="rId63" w:history="1">
        <w:r>
          <w:rPr>
            <w:rStyle w:val="a4"/>
          </w:rPr>
          <w:t>Портале</w:t>
        </w:r>
      </w:hyperlink>
      <w:r>
        <w:t xml:space="preserve">, </w:t>
      </w:r>
      <w:hyperlink r:id="rId64" w:history="1">
        <w:r>
          <w:rPr>
            <w:rStyle w:val="a4"/>
          </w:rPr>
          <w:t>Региональном портале</w:t>
        </w:r>
      </w:hyperlink>
      <w:r>
        <w:t xml:space="preserve"> обеспечение доступа для заполнения заявления в форме электронного</w:t>
      </w:r>
      <w:r>
        <w:t xml:space="preserve"> документа, его копирования, сохранения, печати на бумажном носителе;</w:t>
      </w:r>
    </w:p>
    <w:p w:rsidR="00000000" w:rsidRDefault="00574817">
      <w:r>
        <w:t xml:space="preserve">возможность получения информации о ходе предоставления государственной услуги на протяжении всего срока ее предоставления и результате предоставления государственной услуги, в том числе </w:t>
      </w:r>
      <w:r>
        <w:t xml:space="preserve">с использованием </w:t>
      </w:r>
      <w:hyperlink r:id="rId65" w:history="1">
        <w:r>
          <w:rPr>
            <w:rStyle w:val="a4"/>
          </w:rPr>
          <w:t>Портала</w:t>
        </w:r>
      </w:hyperlink>
      <w:r>
        <w:t xml:space="preserve">, </w:t>
      </w:r>
      <w:hyperlink r:id="rId66" w:history="1">
        <w:r>
          <w:rPr>
            <w:rStyle w:val="a4"/>
          </w:rPr>
          <w:t>Регионального портала</w:t>
        </w:r>
      </w:hyperlink>
      <w:r>
        <w:t>;</w:t>
      </w:r>
    </w:p>
    <w:p w:rsidR="00000000" w:rsidRDefault="00574817">
      <w:r>
        <w:t>физическая доступность помещений, в которых предоставляется госуд</w:t>
      </w:r>
      <w:r>
        <w:t>арственная услуга, для граждан с ограничениями жизнедеятельности.</w:t>
      </w:r>
    </w:p>
    <w:p w:rsidR="00000000" w:rsidRDefault="00574817">
      <w:r>
        <w:t>Показателями качества государственной услуги являются:</w:t>
      </w:r>
    </w:p>
    <w:p w:rsidR="00000000" w:rsidRDefault="00574817">
      <w:r>
        <w:t>соблюдение сроков и последовательности исполнения административных процедур, предусмотренных административным регламентом;</w:t>
      </w:r>
    </w:p>
    <w:p w:rsidR="00000000" w:rsidRDefault="00574817">
      <w:r>
        <w:t>обоснованнос</w:t>
      </w:r>
      <w:r>
        <w:t>ть отказов в предоставлении государственной услуги;</w:t>
      </w:r>
    </w:p>
    <w:p w:rsidR="00000000" w:rsidRDefault="00574817">
      <w:r>
        <w:t>отсутствие обоснованных жалоб на действия (бездействие) должностных лиц;</w:t>
      </w:r>
    </w:p>
    <w:p w:rsidR="00000000" w:rsidRDefault="00574817">
      <w:r>
        <w:t xml:space="preserve">обеспечение возможности оценить доступность и качество государственной услуги на </w:t>
      </w:r>
      <w:hyperlink r:id="rId67" w:history="1">
        <w:r>
          <w:rPr>
            <w:rStyle w:val="a4"/>
          </w:rPr>
          <w:t>Портале</w:t>
        </w:r>
      </w:hyperlink>
      <w:r>
        <w:t xml:space="preserve">, </w:t>
      </w:r>
      <w:hyperlink r:id="rId6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r>
        <w:t>При обращении за предоставлением государственной услуги заявитель взаимодействует со специалистом, ответственным за предоставление го</w:t>
      </w:r>
      <w:r>
        <w:t>сударственной услуги, не более одного раза и не более 15 минут.</w:t>
      </w:r>
    </w:p>
    <w:p w:rsidR="00000000" w:rsidRDefault="00574817">
      <w:r>
        <w:t>Заявитель может обратиться за предоставлением государственной услуги через УМФЦ.</w:t>
      </w:r>
    </w:p>
    <w:p w:rsidR="00000000" w:rsidRDefault="00574817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574817"/>
    <w:p w:rsidR="00000000" w:rsidRDefault="00574817">
      <w:pPr>
        <w:pStyle w:val="1"/>
      </w:pPr>
      <w:bookmarkStart w:id="61" w:name="sub_53"/>
      <w:r>
        <w:t>21. Иные требования, в том числе учитывающие особе</w:t>
      </w:r>
      <w:r>
        <w:t>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</w:t>
      </w:r>
      <w:r>
        <w:t>тавляется по экстерриториальному принципу) и особенности предоставления государственной услуги в электронной форме</w:t>
      </w:r>
    </w:p>
    <w:bookmarkEnd w:id="61"/>
    <w:p w:rsidR="00000000" w:rsidRDefault="00574817"/>
    <w:p w:rsidR="00000000" w:rsidRDefault="00574817">
      <w:bookmarkStart w:id="62" w:name="sub_54"/>
      <w:r>
        <w:t xml:space="preserve">28. Особенности предоставления государственной услуги в УМФЦ определяются </w:t>
      </w:r>
      <w:hyperlink w:anchor="sub_152" w:history="1">
        <w:r>
          <w:rPr>
            <w:rStyle w:val="a4"/>
          </w:rPr>
          <w:t>разделом VI</w:t>
        </w:r>
      </w:hyperlink>
      <w:r>
        <w:t xml:space="preserve"> административного</w:t>
      </w:r>
      <w:r>
        <w:t xml:space="preserve"> регламента.</w:t>
      </w:r>
    </w:p>
    <w:p w:rsidR="00000000" w:rsidRDefault="00574817">
      <w:bookmarkStart w:id="63" w:name="sub_55"/>
      <w:bookmarkEnd w:id="62"/>
      <w:r>
        <w:t xml:space="preserve">29.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 электронного </w:t>
      </w:r>
      <w:r>
        <w:t xml:space="preserve">документа: через </w:t>
      </w:r>
      <w:hyperlink r:id="rId69" w:history="1">
        <w:r>
          <w:rPr>
            <w:rStyle w:val="a4"/>
          </w:rPr>
          <w:t>Портал</w:t>
        </w:r>
      </w:hyperlink>
      <w:r>
        <w:t xml:space="preserve">, </w:t>
      </w:r>
      <w:hyperlink r:id="rId70" w:history="1">
        <w:r>
          <w:rPr>
            <w:rStyle w:val="a4"/>
          </w:rPr>
          <w:t>Региональный портал</w:t>
        </w:r>
      </w:hyperlink>
      <w:r>
        <w:t xml:space="preserve"> путем заполнения специальной интерактивной формы (с предоставлением в</w:t>
      </w:r>
      <w:r>
        <w:t>озможности автоматической идентификации (нумерации) обращений).</w:t>
      </w:r>
    </w:p>
    <w:bookmarkEnd w:id="63"/>
    <w:p w:rsidR="00000000" w:rsidRDefault="00574817">
      <w:r>
        <w:t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</w:t>
      </w:r>
      <w:r>
        <w:t xml:space="preserve">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2" w:history="1">
        <w:r>
          <w:rPr>
            <w:rStyle w:val="a4"/>
          </w:rPr>
          <w:t>простой электронной подписью</w:t>
        </w:r>
      </w:hyperlink>
      <w:r>
        <w:t xml:space="preserve">, </w:t>
      </w:r>
      <w:r>
        <w:t xml:space="preserve">либо усиленной </w:t>
      </w:r>
      <w:hyperlink r:id="rId73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4" w:history="1">
        <w:r>
          <w:rPr>
            <w:rStyle w:val="a4"/>
          </w:rPr>
          <w:t>квалифицированной электронной подписью</w:t>
        </w:r>
      </w:hyperlink>
      <w:r>
        <w:t>, соот</w:t>
      </w:r>
      <w:r>
        <w:t xml:space="preserve">ветствующей одному из следующих классов средств </w:t>
      </w:r>
      <w:hyperlink r:id="rId75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574817">
      <w:bookmarkStart w:id="64" w:name="sub_56"/>
      <w:r>
        <w:t>30. Заявителям обеспечивается возможность получения информации о предоставляемой государственной</w:t>
      </w:r>
      <w:r>
        <w:t xml:space="preserve"> услуге на </w:t>
      </w:r>
      <w:hyperlink r:id="rId76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"Интернет", на </w:t>
      </w:r>
      <w:hyperlink r:id="rId77" w:history="1">
        <w:r>
          <w:rPr>
            <w:rStyle w:val="a4"/>
          </w:rPr>
          <w:t>Портале</w:t>
        </w:r>
      </w:hyperlink>
      <w:r>
        <w:t xml:space="preserve"> и </w:t>
      </w:r>
      <w:hyperlink r:id="rId7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bookmarkStart w:id="65" w:name="sub_57"/>
      <w:bookmarkEnd w:id="64"/>
      <w:r>
        <w:t xml:space="preserve">31. При обращении заявителя за получением государственной услуги с использованием </w:t>
      </w:r>
      <w:hyperlink r:id="rId79" w:history="1">
        <w:r>
          <w:rPr>
            <w:rStyle w:val="a4"/>
          </w:rPr>
          <w:t>Портала</w:t>
        </w:r>
      </w:hyperlink>
      <w:r>
        <w:t xml:space="preserve">, </w:t>
      </w:r>
      <w:hyperlink r:id="rId80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услуги передается в личный кабинет заявителя на Портале, Региональном портале.</w:t>
      </w:r>
    </w:p>
    <w:bookmarkEnd w:id="65"/>
    <w:p w:rsidR="00000000" w:rsidRDefault="00574817"/>
    <w:p w:rsidR="00000000" w:rsidRDefault="00574817">
      <w:pPr>
        <w:pStyle w:val="1"/>
      </w:pPr>
      <w:bookmarkStart w:id="66" w:name="sub_58"/>
      <w:r>
        <w:t xml:space="preserve">Раздел III. Состав, </w:t>
      </w:r>
      <w:r>
        <w:t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6"/>
    <w:p w:rsidR="00000000" w:rsidRDefault="00574817"/>
    <w:p w:rsidR="00000000" w:rsidRDefault="00574817">
      <w:pPr>
        <w:pStyle w:val="1"/>
      </w:pPr>
      <w:bookmarkStart w:id="67" w:name="sub_59"/>
      <w:r>
        <w:t>22. Исчерпывающий перечень администрати</w:t>
      </w:r>
      <w:r>
        <w:t>вных процедур</w:t>
      </w:r>
    </w:p>
    <w:bookmarkEnd w:id="67"/>
    <w:p w:rsidR="00000000" w:rsidRDefault="00574817"/>
    <w:p w:rsidR="00000000" w:rsidRDefault="00574817">
      <w:bookmarkStart w:id="68" w:name="sub_60"/>
      <w:r>
        <w:t>32. Предоставление государственной услуги включает в себя следующие административные процедуры:</w:t>
      </w:r>
    </w:p>
    <w:bookmarkEnd w:id="68"/>
    <w:p w:rsidR="00000000" w:rsidRDefault="00574817">
      <w:r>
        <w:t>прием и регистрация заявления и документов, необходимых для предоставления государственной услуги, формирование электронного де</w:t>
      </w:r>
      <w:r>
        <w:t>ла;</w:t>
      </w:r>
    </w:p>
    <w:p w:rsidR="00000000" w:rsidRDefault="00574817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574817">
      <w:r>
        <w:t>принятие решения о предоставлении или об отказе в предоставлении государственной услуги.</w:t>
      </w:r>
    </w:p>
    <w:p w:rsidR="00000000" w:rsidRDefault="00574817"/>
    <w:p w:rsidR="00000000" w:rsidRDefault="00574817">
      <w:pPr>
        <w:pStyle w:val="1"/>
      </w:pPr>
      <w:bookmarkStart w:id="69" w:name="sub_61"/>
      <w:r>
        <w:t>23. Прием и регистрация заявления и документов, необходимых</w:t>
      </w:r>
      <w:r>
        <w:t xml:space="preserve"> для предоставления государственной услуги, формирование электронного дела</w:t>
      </w:r>
    </w:p>
    <w:bookmarkEnd w:id="69"/>
    <w:p w:rsidR="00000000" w:rsidRDefault="00574817"/>
    <w:p w:rsidR="00000000" w:rsidRDefault="00574817">
      <w:bookmarkStart w:id="70" w:name="sub_62"/>
      <w:r>
        <w:t>33. Основанием для начала административной процедуры является обращение заявителя (законного представителя заявителя) в Учреждение или УМФЦ с пакетом документов, указан</w:t>
      </w:r>
      <w:r>
        <w:t xml:space="preserve">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электронного документа.</w:t>
      </w:r>
    </w:p>
    <w:bookmarkEnd w:id="70"/>
    <w:p w:rsidR="00000000" w:rsidRDefault="00574817">
      <w:r>
        <w:t>В случае подачи заявления и прилагаемых к нему документов в Учреждение административ</w:t>
      </w:r>
      <w:r>
        <w:t>ная процедура осуществляется специалистом по приему документов Учреждения.</w:t>
      </w:r>
    </w:p>
    <w:p w:rsidR="00000000" w:rsidRDefault="00574817">
      <w:bookmarkStart w:id="71" w:name="sub_63"/>
      <w:r>
        <w:t>33.1. Прием и регистрация документов при личном обращении заявителя в Учреждение.</w:t>
      </w:r>
    </w:p>
    <w:bookmarkEnd w:id="71"/>
    <w:p w:rsidR="00000000" w:rsidRDefault="00574817">
      <w:r>
        <w:t>При личном обращении заявителя в Учреждение специалист по приему проверяет в электронно</w:t>
      </w:r>
      <w:r>
        <w:t>й базе данных автоматизированной системы "Адресная социальная помощь" (далее - АС АСП) наличие информации о заявителе.</w:t>
      </w:r>
    </w:p>
    <w:p w:rsidR="00000000" w:rsidRDefault="00574817">
      <w:r>
        <w:t>При отсутствии в АС АСП информации о заявителе вводит сведения о нем из представленных документов. Создает персональные карточки учета на</w:t>
      </w:r>
      <w:r>
        <w:t xml:space="preserve"> заявителя и членов его семьи (далее - ПКУ).</w:t>
      </w:r>
    </w:p>
    <w:p w:rsidR="00000000" w:rsidRDefault="00574817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формирует заявление из АС АСП по фор</w:t>
      </w:r>
      <w:r>
        <w:t xml:space="preserve">ме, предусмотренной </w:t>
      </w:r>
      <w:hyperlink r:id="rId81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05.10.2009 N 344, распечатывает 1 экземпляр заявления, предлагает заявителю самостоятельно проверить информацию, указа</w:t>
      </w:r>
      <w:r>
        <w:t>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574817">
      <w:r>
        <w:t>Специалист по приему документов принимает заявление и документы и осуществляет проверку:</w:t>
      </w:r>
    </w:p>
    <w:p w:rsidR="00000000" w:rsidRDefault="00574817">
      <w:r>
        <w:t>правильности заполнения заявления;</w:t>
      </w:r>
    </w:p>
    <w:p w:rsidR="00000000" w:rsidRDefault="00574817">
      <w:r>
        <w:t xml:space="preserve">наличия всех необходимых сведений и документов согласно перечню, указанному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574817">
      <w:r>
        <w:t xml:space="preserve">соответствия заявителя описанию согласно </w:t>
      </w:r>
      <w:hyperlink w:anchor="sub_8" w:history="1">
        <w:r>
          <w:rPr>
            <w:rStyle w:val="a4"/>
          </w:rPr>
          <w:t>пункту 2</w:t>
        </w:r>
      </w:hyperlink>
      <w:r>
        <w:t xml:space="preserve"> административного регламента;</w:t>
      </w:r>
    </w:p>
    <w:p w:rsidR="00000000" w:rsidRDefault="00574817">
      <w:r>
        <w:t>соответстви</w:t>
      </w:r>
      <w:r>
        <w:t>я представленных документов требованиям действующего законодательства.</w:t>
      </w:r>
    </w:p>
    <w:p w:rsidR="00000000" w:rsidRDefault="00574817">
      <w:r>
        <w:t xml:space="preserve">Специалист по приему документов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</w:t>
      </w:r>
      <w:r>
        <w:t xml:space="preserve">(сканирует документы в той форме, в которой они были представлены заявителем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(уполномоченному лицу) на приеме.</w:t>
      </w:r>
    </w:p>
    <w:p w:rsidR="00000000" w:rsidRDefault="00574817">
      <w:r>
        <w:t>При установлении фактов неправильного заполнения заявления, отсутствия необходимых документов и сведе</w:t>
      </w:r>
      <w:r>
        <w:t>ний, представления документов с нарушениями специалист по приему документов уведомляет заявителя о наличии препятствий для рассмотрения вопроса о предоставлении денежных выплат, объясняет заявителю содержание выявленных недостатков в представленных докумен</w:t>
      </w:r>
      <w:r>
        <w:t>тах и возвращает документы заявителю.</w:t>
      </w:r>
    </w:p>
    <w:p w:rsidR="00000000" w:rsidRDefault="00574817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</w:t>
      </w:r>
    </w:p>
    <w:p w:rsidR="00000000" w:rsidRDefault="00574817">
      <w:r>
        <w:t>При наличии всех необходимых сведений и документ</w:t>
      </w:r>
      <w:r>
        <w:t>ов специалист по приему документов создает и регистрирует электронную карточку обращения (далее - КО). Проставляет на заявлении регистрационный номер и дату из КО, добавляет в КО данные членов семьи заявителя (при необходимости).</w:t>
      </w:r>
    </w:p>
    <w:p w:rsidR="00000000" w:rsidRDefault="00574817">
      <w:r>
        <w:t>После регистрации заявлени</w:t>
      </w:r>
      <w:r>
        <w:t>я специалист по приему документов производит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574817">
      <w:bookmarkStart w:id="72" w:name="sub_64"/>
      <w:r>
        <w:t>33.2. Прием и регистрация документов, направленных зая</w:t>
      </w:r>
      <w:r>
        <w:t xml:space="preserve">вителем в электронном виде с использованием </w:t>
      </w:r>
      <w:hyperlink r:id="rId82" w:history="1">
        <w:r>
          <w:rPr>
            <w:rStyle w:val="a4"/>
          </w:rPr>
          <w:t>Портала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Регионального портала</w:t>
        </w:r>
      </w:hyperlink>
      <w:r>
        <w:t xml:space="preserve"> или по почте.</w:t>
      </w:r>
    </w:p>
    <w:bookmarkEnd w:id="72"/>
    <w:p w:rsidR="00000000" w:rsidRDefault="00574817">
      <w:r>
        <w:t>Основанием для нача</w:t>
      </w:r>
      <w:r>
        <w:t xml:space="preserve">ла административной процедуры является поступление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в форме электронного документа либо поступление указанного комплекта документов по почте.</w:t>
      </w:r>
    </w:p>
    <w:p w:rsidR="00000000" w:rsidRDefault="00574817">
      <w:r>
        <w:t>Возможность направления зая</w:t>
      </w:r>
      <w:r>
        <w:t xml:space="preserve">вления и документов с использованием </w:t>
      </w:r>
      <w:hyperlink r:id="rId84" w:history="1">
        <w:r>
          <w:rPr>
            <w:rStyle w:val="a4"/>
          </w:rPr>
          <w:t>Портала</w:t>
        </w:r>
      </w:hyperlink>
      <w:r>
        <w:t xml:space="preserve"> предоставляется только заявителям, зарегистрированным на </w:t>
      </w:r>
      <w:hyperlink r:id="rId85" w:history="1">
        <w:r>
          <w:rPr>
            <w:rStyle w:val="a4"/>
          </w:rPr>
          <w:t>Портале</w:t>
        </w:r>
      </w:hyperlink>
      <w:r>
        <w:t xml:space="preserve">, </w:t>
      </w:r>
      <w:hyperlink r:id="rId86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r>
        <w:t xml:space="preserve">Если заявитель не зарегистрирован на </w:t>
      </w:r>
      <w:hyperlink r:id="rId87" w:history="1">
        <w:r>
          <w:rPr>
            <w:rStyle w:val="a4"/>
          </w:rPr>
          <w:t>Портале</w:t>
        </w:r>
      </w:hyperlink>
      <w:r>
        <w:t xml:space="preserve">, </w:t>
      </w:r>
      <w:hyperlink r:id="rId88" w:history="1">
        <w:r>
          <w:rPr>
            <w:rStyle w:val="a4"/>
          </w:rPr>
          <w:t>Региональном 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</w:t>
      </w:r>
      <w:hyperlink r:id="rId89" w:history="1">
        <w:r>
          <w:rPr>
            <w:rStyle w:val="a4"/>
          </w:rPr>
          <w:t>Портале</w:t>
        </w:r>
      </w:hyperlink>
      <w:r>
        <w:t xml:space="preserve">, </w:t>
      </w:r>
      <w:hyperlink r:id="rId90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</w:t>
      </w:r>
      <w:r>
        <w:t>давшими данные документы, в установленном порядке.</w:t>
      </w:r>
    </w:p>
    <w:p w:rsidR="00000000" w:rsidRDefault="00574817">
      <w:r>
        <w:t>Специалист по приему документов получает входящую корреспонденцию и проверяет представленные заявителем документы. Создает и регистрирует КО, загружает электронные образы документов заявителя в КО, добавля</w:t>
      </w:r>
      <w:r>
        <w:t>ет в КО данные членов семьи заявителя (при необходимости).</w:t>
      </w:r>
    </w:p>
    <w:p w:rsidR="00000000" w:rsidRDefault="00574817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574817">
      <w:r>
        <w:t xml:space="preserve">Специалист по приему, ответственный за прием заявлений от граждан, поданных через </w:t>
      </w:r>
      <w:hyperlink r:id="rId91" w:history="1">
        <w:r>
          <w:rPr>
            <w:rStyle w:val="a4"/>
          </w:rPr>
          <w:t>Портал</w:t>
        </w:r>
      </w:hyperlink>
      <w:r>
        <w:t xml:space="preserve">, </w:t>
      </w:r>
      <w:hyperlink r:id="rId92" w:history="1">
        <w:r>
          <w:rPr>
            <w:rStyle w:val="a4"/>
          </w:rPr>
          <w:t>Региональный портал</w:t>
        </w:r>
      </w:hyperlink>
      <w:r>
        <w:t xml:space="preserve"> ежедневно (два раза в день при необходимости) обрабатывает заявки с персональными карточками учета (да</w:t>
      </w:r>
      <w:r>
        <w:t>лее - ПКУ) и формирует на них КО.</w:t>
      </w:r>
    </w:p>
    <w:p w:rsidR="00000000" w:rsidRDefault="00574817">
      <w:r>
        <w:t xml:space="preserve">Если заявление и прилагаемые к нему документы были получены с использованием </w:t>
      </w:r>
      <w:hyperlink r:id="rId93" w:history="1">
        <w:r>
          <w:rPr>
            <w:rStyle w:val="a4"/>
          </w:rPr>
          <w:t>Портала</w:t>
        </w:r>
      </w:hyperlink>
      <w:r>
        <w:t xml:space="preserve">, </w:t>
      </w:r>
      <w:hyperlink r:id="rId94" w:history="1">
        <w:r>
          <w:rPr>
            <w:rStyle w:val="a4"/>
          </w:rPr>
          <w:t>Регионального портала</w:t>
        </w:r>
      </w:hyperlink>
      <w:r>
        <w:t xml:space="preserve"> уведомление о принятии заявления к рассмотрению по существу в форме электронного документа направляется в личный кабинет заявителя на Портале, Региональном портале.</w:t>
      </w:r>
    </w:p>
    <w:p w:rsidR="00000000" w:rsidRDefault="00574817">
      <w:r>
        <w:t>При представлении заявления направленного заказным почтовым отп</w:t>
      </w:r>
      <w:r>
        <w:t>равлением или в форме электронного документа, не соответствующего установленной форме, и (или) представление документов не в полном объеме либо незаверенных надлежащим образом, специалист по приему в течение 3 рабочих дней со дня приема заявления вручает з</w:t>
      </w:r>
      <w:r>
        <w:t>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</w:t>
      </w:r>
      <w:r>
        <w:t xml:space="preserve">нного документа, подписанного </w:t>
      </w:r>
      <w:hyperlink r:id="rId95" w:history="1">
        <w:r>
          <w:rPr>
            <w:rStyle w:val="a4"/>
          </w:rPr>
          <w:t>электронной подписью</w:t>
        </w:r>
      </w:hyperlink>
      <w:r>
        <w:t xml:space="preserve">, направляет в личный кабинет на </w:t>
      </w:r>
      <w:hyperlink r:id="rId96" w:history="1">
        <w:r>
          <w:rPr>
            <w:rStyle w:val="a4"/>
          </w:rPr>
          <w:t>Портале</w:t>
        </w:r>
      </w:hyperlink>
      <w:r>
        <w:t xml:space="preserve">, </w:t>
      </w:r>
      <w:hyperlink r:id="rId97" w:history="1">
        <w:r>
          <w:rPr>
            <w:rStyle w:val="a4"/>
          </w:rPr>
          <w:t>Региональном портале</w:t>
        </w:r>
      </w:hyperlink>
      <w:r>
        <w:t>. В КО устанавливается статус "Ожидание личного предоставления документов".</w:t>
      </w:r>
    </w:p>
    <w:p w:rsidR="00000000" w:rsidRDefault="00574817">
      <w:r>
        <w:t>В случае непредставления заявителем в тридцатидневный срок со дня получения уведомления надлежащим образом оформ</w:t>
      </w:r>
      <w:r>
        <w:t>ленного заявления и (или) в полном объеме прилагаемых к нему документов ранее представленное заявление и прилагаемые к нему документы подлежат возврату заявителю в течение 3 рабочих дней со дня истечения указанного срока. В КО устанавливается статус "Отказ</w:t>
      </w:r>
      <w:r>
        <w:t xml:space="preserve"> в приеме документов".</w:t>
      </w:r>
    </w:p>
    <w:p w:rsidR="00000000" w:rsidRDefault="00574817">
      <w:r>
        <w:t>При представлении полных сведений и документов, и соответствии их требованиям, предъявляемым к ним, специалист по приему документов направляет заявителю расписку-уведомление.</w:t>
      </w:r>
    </w:p>
    <w:p w:rsidR="00000000" w:rsidRDefault="00574817">
      <w:r>
        <w:t xml:space="preserve">При подаче заявления и документов через </w:t>
      </w:r>
      <w:hyperlink r:id="rId98" w:history="1">
        <w:r>
          <w:rPr>
            <w:rStyle w:val="a4"/>
          </w:rPr>
          <w:t>Портал</w:t>
        </w:r>
      </w:hyperlink>
      <w:r>
        <w:t xml:space="preserve">, </w:t>
      </w:r>
      <w:hyperlink r:id="rId99" w:history="1">
        <w:r>
          <w:rPr>
            <w:rStyle w:val="a4"/>
          </w:rPr>
          <w:t>Региональный портал</w:t>
        </w:r>
      </w:hyperlink>
      <w:r>
        <w:t xml:space="preserve"> расписка-уведомление направляется в личный кабинет заявителя не позднее 1 рабочего дня, следующего за дн</w:t>
      </w:r>
      <w:r>
        <w:t>ем подачи заявления и документов. При направлении заявления и документов заказным почтовым отправлением - в течение 3 рабочих дней с даты получения (регистрации) заявления и документов по почте.</w:t>
      </w:r>
    </w:p>
    <w:p w:rsidR="00000000" w:rsidRDefault="00574817">
      <w:r>
        <w:t>Заявитель несет ответственность за достоверность представленн</w:t>
      </w:r>
      <w:r>
        <w:t>ых сведений и документов.</w:t>
      </w:r>
    </w:p>
    <w:p w:rsidR="00000000" w:rsidRDefault="00574817">
      <w:r>
        <w:t>Обязанность подтверждения факта отправки документов лежит на заявителе.</w:t>
      </w:r>
    </w:p>
    <w:p w:rsidR="00000000" w:rsidRDefault="00574817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сведений, пре</w:t>
      </w:r>
      <w:r>
        <w:t xml:space="preserve">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574817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574817">
      <w:r>
        <w:t>С</w:t>
      </w:r>
      <w:r>
        <w:t>пособ фиксации результата административной процедуры: специалист по приему документов формирует КО и загружает электронные образы документов заявителя в АС АСП.</w:t>
      </w:r>
    </w:p>
    <w:p w:rsidR="00000000" w:rsidRDefault="00574817">
      <w:r>
        <w:t>Максимальный срок административных действий - 15 минут.</w:t>
      </w:r>
    </w:p>
    <w:p w:rsidR="00000000" w:rsidRDefault="00574817">
      <w:r>
        <w:t>Максимальный срок выполнения действия п</w:t>
      </w:r>
      <w:r>
        <w:t xml:space="preserve">о проверке наличия, подлинности и действительности </w:t>
      </w:r>
      <w:hyperlink r:id="rId100" w:history="1">
        <w:r>
          <w:rPr>
            <w:rStyle w:val="a4"/>
          </w:rPr>
          <w:t>электронной подписи</w:t>
        </w:r>
      </w:hyperlink>
      <w:r>
        <w:t xml:space="preserve">, которой подписаны заявление и документы, полученные с использованием </w:t>
      </w:r>
      <w:hyperlink r:id="rId101" w:history="1">
        <w:r>
          <w:rPr>
            <w:rStyle w:val="a4"/>
          </w:rPr>
          <w:t>Портала</w:t>
        </w:r>
      </w:hyperlink>
      <w:r>
        <w:t xml:space="preserve">, </w:t>
      </w:r>
      <w:hyperlink r:id="rId102" w:history="1">
        <w:r>
          <w:rPr>
            <w:rStyle w:val="a4"/>
          </w:rPr>
          <w:t>Регионального портала</w:t>
        </w:r>
      </w:hyperlink>
      <w:r>
        <w:t xml:space="preserve"> составляет 30 минут.</w:t>
      </w:r>
    </w:p>
    <w:p w:rsidR="00000000" w:rsidRDefault="00574817">
      <w:r>
        <w:t>Максимальный срок выполнения административной процедуры составляет 1 рабочий день.</w:t>
      </w:r>
    </w:p>
    <w:p w:rsidR="00000000" w:rsidRDefault="00574817"/>
    <w:p w:rsidR="00000000" w:rsidRDefault="00574817">
      <w:pPr>
        <w:pStyle w:val="1"/>
      </w:pPr>
      <w:bookmarkStart w:id="73" w:name="sub_65"/>
      <w:r>
        <w:t>24. Взаимодействие с органами и организациями, участвующими в предоставлении государственной услуги</w:t>
      </w:r>
    </w:p>
    <w:bookmarkEnd w:id="73"/>
    <w:p w:rsidR="00000000" w:rsidRDefault="00574817"/>
    <w:p w:rsidR="00000000" w:rsidRDefault="00574817">
      <w:bookmarkStart w:id="74" w:name="sub_66"/>
      <w:r>
        <w:t xml:space="preserve">34. Основание для начала административной процедуры: прием заявления с указанием сведений и документов, предусмотренных </w:t>
      </w:r>
      <w:hyperlink w:anchor="sub_28" w:history="1">
        <w:r>
          <w:rPr>
            <w:rStyle w:val="a4"/>
          </w:rPr>
          <w:t>пу</w:t>
        </w:r>
        <w:r>
          <w:rPr>
            <w:rStyle w:val="a4"/>
          </w:rPr>
          <w:t>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74"/>
    <w:p w:rsidR="00000000" w:rsidRDefault="00574817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</w:t>
      </w:r>
      <w:r>
        <w:t>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574817">
      <w:r>
        <w:t>Специалист по приему документов в Учреждении в течение 1 рабочего дн</w:t>
      </w:r>
      <w:r>
        <w:t>я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обладающие необходимой</w:t>
      </w:r>
      <w:r>
        <w:t xml:space="preserve"> информацией.</w:t>
      </w:r>
    </w:p>
    <w:p w:rsidR="00000000" w:rsidRDefault="00574817">
      <w:r>
        <w:t>Документы и 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передает его специалисту по назначению денежных выплат.</w:t>
      </w:r>
    </w:p>
    <w:p w:rsidR="00000000" w:rsidRDefault="00574817">
      <w:r>
        <w:t>В случа</w:t>
      </w:r>
      <w:r>
        <w:t>е не поступления ответов на межведомственные запросы в течение 5 рабочих дней допускается передача КО на уровень назначения с комментарием "Ожидание ответа на СМЭВ-запрос".</w:t>
      </w:r>
    </w:p>
    <w:p w:rsidR="00000000" w:rsidRDefault="00574817">
      <w:r>
        <w:t>Критерии принятия решения: необходимость получения информации в рамках межведомстве</w:t>
      </w:r>
      <w:r>
        <w:t>нного взаимодействия для формирования полного электронного дела получателя государственной услуги.</w:t>
      </w:r>
    </w:p>
    <w:p w:rsidR="00000000" w:rsidRDefault="00574817">
      <w:r>
        <w:t>Результатом административной процедуры является формирование полного электронного дела заявителя.</w:t>
      </w:r>
    </w:p>
    <w:p w:rsidR="00000000" w:rsidRDefault="00574817">
      <w:r>
        <w:t xml:space="preserve">Способ фиксации результата административной процедуры: при </w:t>
      </w:r>
      <w:r>
        <w:t>поступлении ответов на межведомственные запросы специалист по приему документов приобщает их к электронному делу заявителя.</w:t>
      </w:r>
    </w:p>
    <w:p w:rsidR="00000000" w:rsidRDefault="00574817">
      <w:r>
        <w:t>Максимальный срок административной процедуры составляет 5 рабочих дней.</w:t>
      </w:r>
    </w:p>
    <w:p w:rsidR="00000000" w:rsidRDefault="00574817"/>
    <w:p w:rsidR="00000000" w:rsidRDefault="00574817">
      <w:pPr>
        <w:pStyle w:val="1"/>
      </w:pPr>
      <w:bookmarkStart w:id="75" w:name="sub_67"/>
      <w:r>
        <w:t>25. Принятие решения о предоставлении или об отказе в</w:t>
      </w:r>
      <w:r>
        <w:t xml:space="preserve"> предоставлении государственной услуги</w:t>
      </w:r>
    </w:p>
    <w:bookmarkEnd w:id="75"/>
    <w:p w:rsidR="00000000" w:rsidRDefault="00574817"/>
    <w:p w:rsidR="00000000" w:rsidRDefault="00574817">
      <w:bookmarkStart w:id="76" w:name="sub_68"/>
      <w:r>
        <w:t>35. Основанием для начала административной процедуры является получение специалистом по назначению денежных выплат полного электронного дела заявителя.</w:t>
      </w:r>
    </w:p>
    <w:bookmarkEnd w:id="76"/>
    <w:p w:rsidR="00000000" w:rsidRDefault="00574817">
      <w:r>
        <w:t>Специалист по назначению денежных выплат прове</w:t>
      </w:r>
      <w:r>
        <w:t>ряет право заявителя на предоставление государственной услуги на основании документов, имеющихся в электронном деле. Производит оценку заявления и документов, представленных заявителем, сведений, полученных от организаций в результате запросов в рамках меж</w:t>
      </w:r>
      <w:r>
        <w:t>ведомственного взаимодействия, с целью их соответствия действующему законодательству.</w:t>
      </w:r>
    </w:p>
    <w:p w:rsidR="00000000" w:rsidRDefault="00574817">
      <w:r>
        <w:t>При наличии права заявителя на предоставление государственной услуги специалист по назначению денежных выплат готовит проект решения о предоставлении денежных выплат по ф</w:t>
      </w:r>
      <w:r>
        <w:t xml:space="preserve">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регламенту, прикрепляет его к КО и меняет статус "Передано специалисту контроля-назначено".</w:t>
      </w:r>
    </w:p>
    <w:p w:rsidR="00000000" w:rsidRDefault="00574817">
      <w:r>
        <w:t>В случае отсутствия права заявителя на предоставление государственной услуги готовит проект</w:t>
      </w:r>
      <w:r>
        <w:t xml:space="preserve"> решения об отказе в предоставлении государственной услуги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регламенту, прикрепляет указанные документы к КО и меняет статус "Передано специалисту контроля-отказ".</w:t>
      </w:r>
    </w:p>
    <w:p w:rsidR="00000000" w:rsidRDefault="00574817">
      <w:bookmarkStart w:id="77" w:name="sub_69"/>
      <w:r>
        <w:t>36. Ежедне</w:t>
      </w:r>
      <w:r>
        <w:t>вно специалист контроля по назначению проверяет в АС АСП обращения со статусом "Передано специалисту контроля-назначено" или "Передано специалисту контроля-отказ". При получении задания в КО меняет указанный статус на "В работе у специалиста контроля".</w:t>
      </w:r>
    </w:p>
    <w:bookmarkEnd w:id="77"/>
    <w:p w:rsidR="00000000" w:rsidRDefault="00574817">
      <w:r>
        <w:t>Специалист контроля по назначению проверяет правомерность назначения или отказа в предоставлении государственной и в случае отсутствия замечаний в КО меняет статус "Отказано в предоставлении услуги" либо "Услуга предоставлена". Готовит из электронного д</w:t>
      </w:r>
      <w:r>
        <w:t>ела решение о предоставлении либо об отказе в предоставлении денежных выплат на бумажном носителе и передает руководителю Учреждения или уполномоченному им лицу.</w:t>
      </w:r>
    </w:p>
    <w:p w:rsidR="00000000" w:rsidRDefault="00574817">
      <w:r>
        <w:t>При наличии замечаний меняет статус "На доработку в отдел назначения от отделения контроля", л</w:t>
      </w:r>
      <w:r>
        <w:t>ибо на статус "На доработку в отдел приема от специалиста контроля", с описанием недочетов в поле "Комментарии".</w:t>
      </w:r>
    </w:p>
    <w:p w:rsidR="00000000" w:rsidRDefault="00574817">
      <w:r>
        <w:t>Руководитель Учреждения либо уполномоченное им лицо подписывает решение о предоставлении, либо об отказе в предоставлении государственной услуг</w:t>
      </w:r>
      <w:r>
        <w:t>и. Утвержденное решение о предоставлении государственной услуги (об отказе в ее предоставлении) заверяется печатью Учреждения и приобщается в электронное дело.</w:t>
      </w:r>
    </w:p>
    <w:p w:rsidR="00000000" w:rsidRDefault="00574817">
      <w:r>
        <w:t>Решение о предоставлении или об отказе в предоставлении государственной услуги направляется заяв</w:t>
      </w:r>
      <w:r>
        <w:t>ителю в течение 3 рабочих дней со дня принятия данного решения.</w:t>
      </w:r>
    </w:p>
    <w:p w:rsidR="00000000" w:rsidRDefault="00574817">
      <w:r>
        <w:t xml:space="preserve">В случае обращения за услугой в электронном виде информация о принятом решении передается в личный кабинет заявителя на </w:t>
      </w:r>
      <w:hyperlink r:id="rId103" w:history="1">
        <w:r>
          <w:rPr>
            <w:rStyle w:val="a4"/>
          </w:rPr>
          <w:t>Порт</w:t>
        </w:r>
        <w:r>
          <w:rPr>
            <w:rStyle w:val="a4"/>
          </w:rPr>
          <w:t>але</w:t>
        </w:r>
      </w:hyperlink>
      <w:r>
        <w:t xml:space="preserve">, </w:t>
      </w:r>
      <w:hyperlink r:id="rId10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r>
        <w:t>Критерий принятия решения: рассмотрение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574817">
      <w:r>
        <w:t>Результатом административной процедуры является принятие решения о предоставлении государственной услуги или об отказе в предоставлении государственной услуги.</w:t>
      </w:r>
    </w:p>
    <w:p w:rsidR="00000000" w:rsidRDefault="00574817">
      <w:r>
        <w:t xml:space="preserve">Способ фиксации результата административной процедуры: решение о предоставлении государственной </w:t>
      </w:r>
      <w:r>
        <w:t>услуги или об отказе в предоставлении государственной услуги заверяется печатью Учреждения подписью руководителя или уполномоченного лица и размещается в электронном деле ИС АСП.</w:t>
      </w:r>
    </w:p>
    <w:p w:rsidR="00000000" w:rsidRDefault="00574817">
      <w:r>
        <w:t>Максимальный срок исполнения процедуры составляет 4 рабочих дня.</w:t>
      </w:r>
    </w:p>
    <w:p w:rsidR="00000000" w:rsidRDefault="00574817">
      <w:bookmarkStart w:id="78" w:name="sub_70"/>
      <w:r>
        <w:t>37. Денежные выплаты назначаются со дня обращения в Учреждение на срок действия документа, подтверждающего право на получение мер социальной поддержки по оплате жилого помещения и коммунальных услуг.</w:t>
      </w:r>
    </w:p>
    <w:bookmarkEnd w:id="78"/>
    <w:p w:rsidR="00000000" w:rsidRDefault="00574817">
      <w:r>
        <w:t xml:space="preserve">Денежные выплаты заявителю, прибывшему из другого </w:t>
      </w:r>
      <w:r>
        <w:t>муниципального образования Липецкой области, а также вновь прибывшему на территорию Липецкой области, назначаются и выплачиваются по новому месту жительства при условии прекращения предоставления аналогичных мер социальной поддержки по прежнему месту жител</w:t>
      </w:r>
      <w:r>
        <w:t>ьства.</w:t>
      </w:r>
    </w:p>
    <w:p w:rsidR="00000000" w:rsidRDefault="00574817">
      <w:r>
        <w:t>Необходимую информацию для расчета денежных выплат на оплату жилого помещения и коммунальных услуг в Учреждения предоставляют организации - исполнители жилищно-коммунальных услуг и (или) ресурсоснабжающие организации (далее - поставщики ЖКУ).</w:t>
      </w:r>
    </w:p>
    <w:p w:rsidR="00000000" w:rsidRDefault="00574817">
      <w:r>
        <w:t>Специа</w:t>
      </w:r>
      <w:r>
        <w:t>лист по назначению денежных выплат на основании принятого решения о предоставлении денежных выплат при помощи АС АСП:</w:t>
      </w:r>
    </w:p>
    <w:p w:rsidR="00000000" w:rsidRDefault="00574817">
      <w:r>
        <w:t>загружает сведения о фактических объемах потребленных услуг и начисленных платежах;</w:t>
      </w:r>
    </w:p>
    <w:p w:rsidR="00000000" w:rsidRDefault="00574817">
      <w:r>
        <w:t>производит сверку сведений, предоставленных поставщика</w:t>
      </w:r>
      <w:r>
        <w:t>ми ЖКУ, с базой данных получателей денежных выплат, по результатам которой выгружает "протокол отклонений", предусмотренный АС АСП, вносит необходимые исправления;</w:t>
      </w:r>
    </w:p>
    <w:p w:rsidR="00000000" w:rsidRDefault="00574817">
      <w:r>
        <w:t>производит массовый автоматический расчет денежных выплат;</w:t>
      </w:r>
    </w:p>
    <w:p w:rsidR="00000000" w:rsidRDefault="00574817">
      <w:r>
        <w:t>осуществляет проверку правильност</w:t>
      </w:r>
      <w:r>
        <w:t>и произведенного расчета;</w:t>
      </w:r>
    </w:p>
    <w:p w:rsidR="00000000" w:rsidRDefault="00574817">
      <w:r>
        <w:t>производит подготовку электронной базы данных - реестра получателей денежных выплат к выплате с использованием АС АСП;</w:t>
      </w:r>
    </w:p>
    <w:p w:rsidR="00000000" w:rsidRDefault="00574817">
      <w:r>
        <w:t>представляет в Управление ежемесячно, в срок до 1 числа месяца, следующего за отчетным, отчет о произведенных д</w:t>
      </w:r>
      <w:r>
        <w:t>енежных выплатах по форме, установленной Управлением.</w:t>
      </w:r>
    </w:p>
    <w:p w:rsidR="00000000" w:rsidRDefault="00574817">
      <w:bookmarkStart w:id="79" w:name="sub_71"/>
      <w:r>
        <w:t>38. Специалист, осуществляющий контроль по назначению и выплате не позднее 25 числа каждого месяца формирует выплатные документы для перечисления денежных выплат на банковские счета получателей де</w:t>
      </w:r>
      <w:r>
        <w:t>нежных выплат, открытые в кредитной организации, по выбору гражданина, или выплаты (доставки) через подразделения почтовой связи в соответствии с заключенными соглашениями;</w:t>
      </w:r>
    </w:p>
    <w:bookmarkEnd w:id="79"/>
    <w:p w:rsidR="00000000" w:rsidRDefault="00574817">
      <w:r>
        <w:t>отражает в электронных делах сведения о невыплаченных суммах за прошедший мес</w:t>
      </w:r>
      <w:r>
        <w:t>яц на основании электронных копий платежных поручений о возврате средств, полученных от кредитных организаций, и электронных ведомостей, полученных от подразделений почтовой связи;</w:t>
      </w:r>
    </w:p>
    <w:p w:rsidR="00000000" w:rsidRDefault="00574817">
      <w:r>
        <w:t>формирует автоматически с использованием АС АСП документы на денежные выпла</w:t>
      </w:r>
      <w:r>
        <w:t>ты на бумажном носителе и (или) магнитном носителе (электронные списки получателей), в соответствии с договорами, заключенными Учреждением с кредитными организациями, подразделениями почтовой связи;</w:t>
      </w:r>
    </w:p>
    <w:p w:rsidR="00000000" w:rsidRDefault="00574817">
      <w:r>
        <w:t>формирует и направляет ежемесячно списки получателей дене</w:t>
      </w:r>
      <w:r>
        <w:t>жных выплат по подразделениям почтовой связи и кредитным организациям;</w:t>
      </w:r>
    </w:p>
    <w:p w:rsidR="00000000" w:rsidRDefault="00574817">
      <w:r>
        <w:t>Выплатные документы на бумажном носителе, а также в электронном виде подписываются руководителем Учреждения или уполномоченным им лицом, в том числе с использованием электронной цифрово</w:t>
      </w:r>
      <w:r>
        <w:t>й подписи;</w:t>
      </w:r>
    </w:p>
    <w:p w:rsidR="00000000" w:rsidRDefault="00574817">
      <w:r>
        <w:t>Подписанные выплатные документы в электронном виде и (или) на бумажном носителе передаются в кредитные организации и подразделения почтовой связи, на основании которых в дальнейшем осуществляется перечисление (доставка) получателям денежных выпл</w:t>
      </w:r>
      <w:r>
        <w:t>ат.</w:t>
      </w:r>
    </w:p>
    <w:p w:rsidR="00000000" w:rsidRDefault="00574817">
      <w:bookmarkStart w:id="80" w:name="sub_72"/>
      <w:r>
        <w:t>39. Перечисление денежных выплат приостанавливается в следующих случаях:</w:t>
      </w:r>
    </w:p>
    <w:bookmarkEnd w:id="80"/>
    <w:p w:rsidR="00000000" w:rsidRDefault="00574817">
      <w:r>
        <w:t>неполучение гражданином назначенных денежных выплат через подразделения почтовой связи в течение 6 месяцев;</w:t>
      </w:r>
    </w:p>
    <w:p w:rsidR="00000000" w:rsidRDefault="00574817">
      <w:r>
        <w:t>истечение срока действия удостоверения многодетной семьи.</w:t>
      </w:r>
    </w:p>
    <w:p w:rsidR="00000000" w:rsidRDefault="00574817">
      <w:r>
        <w:t>П</w:t>
      </w:r>
      <w:r>
        <w:t>риостановление денежных выплат осуществляется специалистом по назначению денежных выплат Учреждения.</w:t>
      </w:r>
    </w:p>
    <w:p w:rsidR="00000000" w:rsidRDefault="00574817">
      <w:r>
        <w:t xml:space="preserve">Специалист по назначению денежных выплат готовит проект решения о приостановлении денежных выплат по форме согласно </w:t>
      </w:r>
      <w:hyperlink w:anchor="sub_1004" w:history="1">
        <w:r>
          <w:rPr>
            <w:rStyle w:val="a4"/>
          </w:rPr>
          <w:t>приложению 4</w:t>
        </w:r>
      </w:hyperlink>
      <w:r>
        <w:t xml:space="preserve"> </w:t>
      </w:r>
      <w:r>
        <w:t>к административному регламенту и утверждает его у руководителя Учреждения.</w:t>
      </w:r>
    </w:p>
    <w:p w:rsidR="00000000" w:rsidRDefault="00574817">
      <w:r>
        <w:t>Решение о приостановлении предоставления денежных выплат подписываются руководителем Учреждения или уполномоченным им лицом.</w:t>
      </w:r>
    </w:p>
    <w:p w:rsidR="00000000" w:rsidRDefault="00574817">
      <w:r>
        <w:t>После подписания решения о приостановлении предоставлени</w:t>
      </w:r>
      <w:r>
        <w:t>я денежных выплаты оно заверяется печатью Учреждения и приобщается в электронное дело.</w:t>
      </w:r>
    </w:p>
    <w:p w:rsidR="00000000" w:rsidRDefault="00574817">
      <w:r>
        <w:t>Решение о приостановлении денежных выплат направляется получателю денежных выплат любым доступным способом в течение 5 рабочих дней со дня принятия решения с указанием о</w:t>
      </w:r>
      <w:r>
        <w:t>снований его принятия.</w:t>
      </w:r>
    </w:p>
    <w:p w:rsidR="00000000" w:rsidRDefault="00574817">
      <w:bookmarkStart w:id="81" w:name="sub_73"/>
      <w:r>
        <w:t>40. Возобновление денежных выплат осуществляется с месяца приостановления:</w:t>
      </w:r>
    </w:p>
    <w:bookmarkEnd w:id="81"/>
    <w:p w:rsidR="00000000" w:rsidRDefault="00574817">
      <w:r>
        <w:t>в случаях приостановления в связи с неполучением заявителем назначенных денежных выплат через подразделения почтовой связи в течение 6 месяцев - н</w:t>
      </w:r>
      <w:r>
        <w:t>а основании письменного заявления гражданина в Учреждение;</w:t>
      </w:r>
    </w:p>
    <w:p w:rsidR="00000000" w:rsidRDefault="00574817">
      <w:r>
        <w:t>в случаях приостановления в связи с истечением срока действия удостоверения многодетной семьи - на основании письменного заявления гражданина при предоставлении удостоверения многодетной семьи, сод</w:t>
      </w:r>
      <w:r>
        <w:t>ержащего сведения о продлении срока его действия.</w:t>
      </w:r>
    </w:p>
    <w:p w:rsidR="00000000" w:rsidRDefault="00574817">
      <w:r>
        <w:t xml:space="preserve">Решение о возобновлении денежных выплат по форме согласно </w:t>
      </w:r>
      <w:hyperlink w:anchor="sub_1005" w:history="1">
        <w:r>
          <w:rPr>
            <w:rStyle w:val="a4"/>
          </w:rPr>
          <w:t>приложению 5</w:t>
        </w:r>
      </w:hyperlink>
      <w:r>
        <w:t xml:space="preserve"> к административному регламенту принимается руководителем Учреждения.</w:t>
      </w:r>
    </w:p>
    <w:p w:rsidR="00000000" w:rsidRDefault="00574817">
      <w:r>
        <w:t>С</w:t>
      </w:r>
      <w:r>
        <w:t>пециалист по назначению денежных выплат готовит проект решения о возобновлении денежных выплат с месяца, с которого было приостановлено предоставление государственной услуги, и утверждает его у руководителя Учреждения или уполномоченного им лица.</w:t>
      </w:r>
    </w:p>
    <w:p w:rsidR="00000000" w:rsidRDefault="00574817">
      <w:r>
        <w:t>После под</w:t>
      </w:r>
      <w:r>
        <w:t>писания решение о возобновлении предоставления денежных выплат заверяется печатью Учреждения и приобщается в электронное дело.</w:t>
      </w:r>
    </w:p>
    <w:p w:rsidR="00000000" w:rsidRDefault="00574817">
      <w:bookmarkStart w:id="82" w:name="sub_74"/>
      <w:r>
        <w:t>41. Основанием для перерасчета денежных выплат является наступление одного из следующих событий:</w:t>
      </w:r>
    </w:p>
    <w:bookmarkEnd w:id="82"/>
    <w:p w:rsidR="00000000" w:rsidRDefault="00574817">
      <w:r>
        <w:t>изменение законодате</w:t>
      </w:r>
      <w:r>
        <w:t>льства в части предоставления мер социальной поддержки по оплате жилого помещения и коммунальных услуг (перерасчет размеров денежных выплат производится без истребования у получателя государственной услуги каких-либо документов);</w:t>
      </w:r>
    </w:p>
    <w:p w:rsidR="00000000" w:rsidRDefault="00574817">
      <w:r>
        <w:t>получение Учреждением свед</w:t>
      </w:r>
      <w:r>
        <w:t>ений об обстоятельствах, влияющих на изменение размера денежных выплат, при личном обращении заявителя (представителя заявителя) в Учреждение или путем межведомственного взаимодействия.</w:t>
      </w:r>
    </w:p>
    <w:p w:rsidR="00000000" w:rsidRDefault="00574817">
      <w:r>
        <w:t>При подаче заявления в Учреждение или УМФЦ специалист по приему формир</w:t>
      </w:r>
      <w:r>
        <w:t xml:space="preserve">ует заявление из АС АСП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административному регламенту, распечатывает 1 (один) экземпляр заявления, предлагает заявителю (уполномоченному лицу) самостоятельно проверить информацию, указанную в заяв</w:t>
      </w:r>
      <w:r>
        <w:t>лении (при необходимости дополнить отсутствующими сведениями), и расписаться, создает КО, проставляет на заявлении регистрационный номер и дату из КО, создает электронные образы подписанного заявления, представленных заявителем (уполномоченным лицом) докум</w:t>
      </w:r>
      <w:r>
        <w:t>ентов (сканирует документы в форме, которой они были предоставлены заявителем в соответствии с требованиями административного регламента, после чего подлинники документов и заявления возвращаются заявителю (уполномоченному лицу) на приеме, созданные электр</w:t>
      </w:r>
      <w:r>
        <w:t>онные образы документов и заявления формирует в электронное дело получателя и передает его специалисту по назначению денежных выплат.</w:t>
      </w:r>
    </w:p>
    <w:p w:rsidR="00000000" w:rsidRDefault="00574817">
      <w:r>
        <w:t>Специалист, ответственный за перерасчет денежных выплат, на основании документов, представленных при личном обращении заяв</w:t>
      </w:r>
      <w:r>
        <w:t>ителя (уполномоченного лица), а также при поступлении сведений, полученных путем межведомственного взаимодействия, вносит изменения в ПКУ производит перерасчет размера денежных выплат, с использованием АС АСП и готовит проект решения о перерасчете денежных</w:t>
      </w:r>
      <w:r>
        <w:t xml:space="preserve"> выплат, передает проект решения на подпись руководителю Учреждения или уполномоченному им лицу.</w:t>
      </w:r>
    </w:p>
    <w:p w:rsidR="00000000" w:rsidRDefault="00574817">
      <w:r>
        <w:t>После подписания руководителем Учреждения или уполномоченным им лицом решение о перерасчете денежных выплат приобщается в электронное дело.</w:t>
      </w:r>
    </w:p>
    <w:p w:rsidR="00000000" w:rsidRDefault="00574817">
      <w:r>
        <w:t>Специалист, ответст</w:t>
      </w:r>
      <w:r>
        <w:t xml:space="preserve">венный за перерасчет денежных выплат, на основании полученной информации от заявителя или в рамках межведомственного взаимодействия вводит изменения в АС АСП, готовит проект решения о перерасчете по форме согласно </w:t>
      </w:r>
      <w:hyperlink w:anchor="sub_1007" w:history="1">
        <w:r>
          <w:rPr>
            <w:rStyle w:val="a4"/>
          </w:rPr>
          <w:t>приложению 7</w:t>
        </w:r>
      </w:hyperlink>
      <w:r>
        <w:t xml:space="preserve"> к а</w:t>
      </w:r>
      <w:r>
        <w:t>дминистративному регламенту, передает решение руководителю Учреждения на подпись.</w:t>
      </w:r>
    </w:p>
    <w:p w:rsidR="00000000" w:rsidRDefault="00574817">
      <w:r>
        <w:t>В случае если заявитель утратил право на получение денежных выплат, специалист по назначению денежных выплат разъясняет ему порядок возврата необоснованно полученной суммы де</w:t>
      </w:r>
      <w:r>
        <w:t>нежных выплат путем внесения сумм через кассу Учреждения.</w:t>
      </w:r>
    </w:p>
    <w:p w:rsidR="00000000" w:rsidRDefault="00574817">
      <w:r>
        <w:t>Если заявитель отказывается от добровольного возврата излишне полученных сумм, они подлежат взысканию в судебном порядке.</w:t>
      </w:r>
    </w:p>
    <w:p w:rsidR="00000000" w:rsidRDefault="00574817">
      <w:bookmarkStart w:id="83" w:name="sub_75"/>
      <w:r>
        <w:t>42. Денежные выплаты прекращаются в случаях:</w:t>
      </w:r>
    </w:p>
    <w:bookmarkEnd w:id="83"/>
    <w:p w:rsidR="00000000" w:rsidRDefault="00574817">
      <w:r>
        <w:t>смерти заявителя;</w:t>
      </w:r>
    </w:p>
    <w:p w:rsidR="00000000" w:rsidRDefault="00574817">
      <w:r>
        <w:t>п</w:t>
      </w:r>
      <w:r>
        <w:t>ризнания заявителя умершим или безвестно отсутствующим;</w:t>
      </w:r>
    </w:p>
    <w:p w:rsidR="00000000" w:rsidRDefault="00574817">
      <w:r>
        <w:t>зачисления заявителя на полное государственное обеспечение;</w:t>
      </w:r>
    </w:p>
    <w:p w:rsidR="00000000" w:rsidRDefault="00574817">
      <w:r>
        <w:t>утраты права заявителем на предоставление денежных выплат;</w:t>
      </w:r>
    </w:p>
    <w:p w:rsidR="00000000" w:rsidRDefault="00574817">
      <w:r>
        <w:t>снятия с регистрационного учета по месту жительства.</w:t>
      </w:r>
    </w:p>
    <w:p w:rsidR="00000000" w:rsidRDefault="00574817">
      <w:r>
        <w:t>Денежные выплаты прекращаютс</w:t>
      </w:r>
      <w:r>
        <w:t>я на основании решения Учреждения с первого числа месяца, следующего за месяцем, в котором наступили указанные обстоятельства, в случае утраты права заявителем на предоставление денежных выплат - с даты наступления указанного обстоятельства.</w:t>
      </w:r>
    </w:p>
    <w:p w:rsidR="00000000" w:rsidRDefault="00574817">
      <w:r>
        <w:t>Для педагогиче</w:t>
      </w:r>
      <w:r>
        <w:t>ских, медицинских, фармацевтических, социальных работников, работников учреждений культуры и искусства, специалистов ветеринарных служб, перешедших на страховую пенсию (независимо от вида страховой пенсии), либо граждан, достигших возраста 60 лет для мужчи</w:t>
      </w:r>
      <w:r>
        <w:t>н и 55 лет для женщин,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 лет в соответствующих государственных и муниципальных учреждениях, расположенн</w:t>
      </w:r>
      <w:r>
        <w:t>ых в сельской местности, рабочих поселках (поселках городского типа), денежные выплаты прекращаются с первого числа месяца, следующего за месяцем, в котором наступили указанные обстоятельства.</w:t>
      </w:r>
    </w:p>
    <w:p w:rsidR="00000000" w:rsidRDefault="00574817">
      <w:r>
        <w:t>В случае наступления обстоятельства, являющегося основанием для</w:t>
      </w:r>
      <w:r>
        <w:t xml:space="preserve"> прекращения денежных выплат, специалист по назначению денежных выплат проект решения о прекращении предоставления денежных выплат по форме согласно </w:t>
      </w:r>
      <w:hyperlink w:anchor="sub_1006" w:history="1">
        <w:r>
          <w:rPr>
            <w:rStyle w:val="a4"/>
          </w:rPr>
          <w:t>приложению 6</w:t>
        </w:r>
      </w:hyperlink>
      <w:r>
        <w:t xml:space="preserve"> к административному регламенту и передает его руководителю Учреждени</w:t>
      </w:r>
      <w:r>
        <w:t>я на подпись.</w:t>
      </w:r>
    </w:p>
    <w:p w:rsidR="00000000" w:rsidRDefault="00574817">
      <w:r>
        <w:t>После подписания решение о прекращении предоставления денежных выплат заверяется печатью Учреждения и приобщается в электронное дело.</w:t>
      </w:r>
    </w:p>
    <w:p w:rsidR="00000000" w:rsidRDefault="00574817"/>
    <w:p w:rsidR="00000000" w:rsidRDefault="00574817">
      <w:pPr>
        <w:pStyle w:val="1"/>
      </w:pPr>
      <w:bookmarkStart w:id="84" w:name="sub_76"/>
      <w:r>
        <w:t>26. Особенности выполнения административных процедур (действий) в электронной форме</w:t>
      </w:r>
    </w:p>
    <w:bookmarkEnd w:id="84"/>
    <w:p w:rsidR="00000000" w:rsidRDefault="00574817"/>
    <w:p w:rsidR="00000000" w:rsidRDefault="00574817">
      <w:bookmarkStart w:id="85" w:name="sub_77"/>
      <w:r>
        <w:t xml:space="preserve">43. </w:t>
      </w:r>
      <w:r>
        <w:t>Предоставление государственной услуги в электронной форме включает в себя следующие административные процедуры:</w:t>
      </w:r>
    </w:p>
    <w:bookmarkEnd w:id="85"/>
    <w:p w:rsidR="00000000" w:rsidRDefault="00574817">
      <w:r>
        <w:t>прием и регистрация Учреждением заявления и документов;</w:t>
      </w:r>
    </w:p>
    <w:p w:rsidR="00000000" w:rsidRDefault="00574817">
      <w:r>
        <w:t>проверка Учреждением наличия оснований для отказа в приеме заявления;</w:t>
      </w:r>
    </w:p>
    <w:p w:rsidR="00000000" w:rsidRDefault="00574817">
      <w:r>
        <w:t xml:space="preserve">направление </w:t>
      </w:r>
      <w:r>
        <w:t>Учреждением заявителю информации о ходе предоставления государственной услуги;</w:t>
      </w:r>
    </w:p>
    <w:p w:rsidR="00000000" w:rsidRDefault="00574817">
      <w:r>
        <w:t>подготовка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услуги; об окончании</w:t>
      </w:r>
      <w:r>
        <w:t xml:space="preserve"> предоставления государственной услуги.</w:t>
      </w:r>
    </w:p>
    <w:p w:rsidR="00000000" w:rsidRDefault="00574817">
      <w:bookmarkStart w:id="86" w:name="sub_78"/>
      <w:r>
        <w:t>44. Заявитель вправе обратиться за получением государственной услуги в электронном виде.</w:t>
      </w:r>
    </w:p>
    <w:bookmarkEnd w:id="86"/>
    <w:p w:rsidR="00000000" w:rsidRDefault="00574817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105" w:history="1">
        <w:r>
          <w:rPr>
            <w:rStyle w:val="a4"/>
          </w:rPr>
          <w:t>Портале</w:t>
        </w:r>
      </w:hyperlink>
      <w:r>
        <w:t xml:space="preserve">, </w:t>
      </w:r>
      <w:hyperlink r:id="rId106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r>
        <w:t xml:space="preserve">Образцы заполнения электронной формы заявления размещаются на </w:t>
      </w:r>
      <w:hyperlink r:id="rId107" w:history="1">
        <w:r>
          <w:rPr>
            <w:rStyle w:val="a4"/>
          </w:rPr>
          <w:t>Портале</w:t>
        </w:r>
      </w:hyperlink>
      <w:r>
        <w:t xml:space="preserve">, </w:t>
      </w:r>
      <w:hyperlink r:id="rId10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574817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</w:t>
      </w:r>
      <w:r>
        <w:t>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574817">
      <w:r>
        <w:t>При формировании заявления заявителю обеспечивается:</w:t>
      </w:r>
    </w:p>
    <w:p w:rsidR="00000000" w:rsidRDefault="00574817">
      <w:r>
        <w:t>возможнос</w:t>
      </w:r>
      <w:r>
        <w:t xml:space="preserve">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574817">
      <w:r>
        <w:t>возможность печати на бумажном носителе копии электронной формы заявления;</w:t>
      </w:r>
    </w:p>
    <w:p w:rsidR="00000000" w:rsidRDefault="00574817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574817">
      <w:r>
        <w:t>заполнение полей электронной формы зая</w:t>
      </w:r>
      <w:r>
        <w:t>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</w:t>
      </w:r>
      <w:r>
        <w:t xml:space="preserve">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109" w:history="1">
        <w:r>
          <w:rPr>
            <w:rStyle w:val="a4"/>
          </w:rPr>
          <w:t>Портале</w:t>
        </w:r>
      </w:hyperlink>
      <w:r>
        <w:t xml:space="preserve">, </w:t>
      </w:r>
      <w:hyperlink r:id="rId110" w:history="1">
        <w:r>
          <w:rPr>
            <w:rStyle w:val="a4"/>
          </w:rPr>
          <w:t>Региональном портале</w:t>
        </w:r>
      </w:hyperlink>
      <w:r>
        <w:t xml:space="preserve"> в части, касающейся сведений, отсутствующих в единой системе идентификации и аутентификации;</w:t>
      </w:r>
    </w:p>
    <w:p w:rsidR="00000000" w:rsidRDefault="00574817">
      <w:r>
        <w:t>возможность вернуться на любой из этапов з</w:t>
      </w:r>
      <w:r>
        <w:t>аполнения электронной формы заявления без потери ранее введенной информации;</w:t>
      </w:r>
    </w:p>
    <w:p w:rsidR="00000000" w:rsidRDefault="00574817">
      <w:r>
        <w:t xml:space="preserve">возможность доступа заявителя на </w:t>
      </w:r>
      <w:hyperlink r:id="rId111" w:history="1">
        <w:r>
          <w:rPr>
            <w:rStyle w:val="a4"/>
          </w:rPr>
          <w:t>Портале</w:t>
        </w:r>
      </w:hyperlink>
      <w:r>
        <w:t xml:space="preserve">, </w:t>
      </w:r>
      <w:hyperlink r:id="rId112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574817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</w:t>
        </w:r>
        <w:r>
          <w:rPr>
            <w:rStyle w:val="a4"/>
          </w:rPr>
          <w:t>нкте 14</w:t>
        </w:r>
      </w:hyperlink>
      <w:r>
        <w:t xml:space="preserve"> административного регламента, направляются в Учреждение посредством </w:t>
      </w:r>
      <w:hyperlink r:id="rId113" w:history="1">
        <w:r>
          <w:rPr>
            <w:rStyle w:val="a4"/>
          </w:rPr>
          <w:t>Портала</w:t>
        </w:r>
      </w:hyperlink>
      <w:r>
        <w:t xml:space="preserve">, </w:t>
      </w:r>
      <w:hyperlink r:id="rId114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574817">
      <w:bookmarkStart w:id="87" w:name="sub_79"/>
      <w:r>
        <w:t>45. В целях предоставления государственной услуги осуществляется прием заявителей по предварительной записи.</w:t>
      </w:r>
    </w:p>
    <w:bookmarkEnd w:id="87"/>
    <w:p w:rsidR="00000000" w:rsidRDefault="00574817">
      <w:r>
        <w:t xml:space="preserve">Запись на прием проводится посредством </w:t>
      </w:r>
      <w:hyperlink r:id="rId115" w:history="1">
        <w:r>
          <w:rPr>
            <w:rStyle w:val="a4"/>
          </w:rPr>
          <w:t>Портала</w:t>
        </w:r>
      </w:hyperlink>
      <w:r>
        <w:t xml:space="preserve">, </w:t>
      </w:r>
      <w:hyperlink r:id="rId116" w:history="1">
        <w:r>
          <w:rPr>
            <w:rStyle w:val="a4"/>
          </w:rPr>
          <w:t>Регионального портала</w:t>
        </w:r>
      </w:hyperlink>
      <w:r>
        <w:t xml:space="preserve"> официального сайта Учреждения.</w:t>
      </w:r>
    </w:p>
    <w:p w:rsidR="00000000" w:rsidRDefault="00574817">
      <w:r>
        <w:t>Заявителю предоставляется возможность записи в любые свободные для приема дату и время в пределах установленного в Учреждении графиков приема заявителе</w:t>
      </w:r>
      <w:r>
        <w:t>й.</w:t>
      </w:r>
    </w:p>
    <w:p w:rsidR="00000000" w:rsidRDefault="00574817">
      <w:bookmarkStart w:id="88" w:name="sub_80"/>
      <w:r>
        <w:t>46. Учреждение обеспечивает прием заявления и документов, необходимых для предоставления государственной услуги, а также их регистрацию без необходимости повторного представления заявителем таких документов на бумажном носителе.</w:t>
      </w:r>
    </w:p>
    <w:bookmarkEnd w:id="88"/>
    <w:p w:rsidR="00000000" w:rsidRDefault="00574817">
      <w:r>
        <w:t xml:space="preserve">Регистрация </w:t>
      </w:r>
      <w:r>
        <w:t xml:space="preserve">заявления и документов осуществляется в течение рабочего дня, в котором оно поступило в Учреждение. Регистрация заявления и документов, поданных через </w:t>
      </w:r>
      <w:hyperlink r:id="rId117" w:history="1">
        <w:r>
          <w:rPr>
            <w:rStyle w:val="a4"/>
          </w:rPr>
          <w:t>Портал</w:t>
        </w:r>
      </w:hyperlink>
      <w:r>
        <w:t xml:space="preserve">, </w:t>
      </w:r>
      <w:hyperlink r:id="rId118" w:history="1">
        <w:r>
          <w:rPr>
            <w:rStyle w:val="a4"/>
          </w:rPr>
          <w:t>Региональный портал</w:t>
        </w:r>
      </w:hyperlink>
      <w:r>
        <w:t xml:space="preserve"> и поступивших в Учреждение в выходной (нерабочий или праздничный) день, осуществляется в первый следующий за нерабочим день.</w:t>
      </w:r>
    </w:p>
    <w:p w:rsidR="00000000" w:rsidRDefault="00574817">
      <w:r>
        <w:t xml:space="preserve">Предоставление государственной услуги начинается с момента приема </w:t>
      </w:r>
      <w:r>
        <w:t>и регистрации Учреждением электронных документов, необходимых для предоставления государственной услуги.</w:t>
      </w:r>
    </w:p>
    <w:p w:rsidR="00000000" w:rsidRDefault="00574817">
      <w:r>
        <w:t>При получении заявления и документов в электронной форме в автоматическом режиме осуществляется форматно-логический контроль запроса, проверяется налич</w:t>
      </w:r>
      <w:r>
        <w:t xml:space="preserve">ие оснований для отказа в приеме заявления и документов,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а также осуществляются следующие действия:</w:t>
      </w:r>
    </w:p>
    <w:p w:rsidR="00000000" w:rsidRDefault="00574817">
      <w:r>
        <w:t xml:space="preserve">при наличии хотя бы одного из оснований, указанных в </w:t>
      </w:r>
      <w:hyperlink w:anchor="sub_34" w:history="1">
        <w:r>
          <w:rPr>
            <w:rStyle w:val="a4"/>
          </w:rPr>
          <w:t>пункте</w:t>
        </w:r>
        <w:r>
          <w:rPr>
            <w:rStyle w:val="a4"/>
          </w:rPr>
          <w:t xml:space="preserve"> 17</w:t>
        </w:r>
      </w:hyperlink>
      <w:r>
        <w:t xml:space="preserve"> административного регламента, специалист Учреждения, ответственный за предоставление государственной услуги, в срок, не превышающий предоставления государственной услуги, подготавливает и направляет заявителю уведомление об отказе в приеме заявления</w:t>
      </w:r>
      <w:r>
        <w:t xml:space="preserve"> и документов к рассмотрению по существу с указанием причин отказа;</w:t>
      </w:r>
    </w:p>
    <w:p w:rsidR="00000000" w:rsidRDefault="00574817">
      <w:r>
        <w:t xml:space="preserve">при отсутствии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уникальный номер, по ко</w:t>
      </w:r>
      <w:r>
        <w:t xml:space="preserve">торому в соответствующем разделе </w:t>
      </w:r>
      <w:hyperlink r:id="rId119" w:history="1">
        <w:r>
          <w:rPr>
            <w:rStyle w:val="a4"/>
          </w:rPr>
          <w:t>Портала</w:t>
        </w:r>
      </w:hyperlink>
      <w:r>
        <w:t xml:space="preserve">, </w:t>
      </w:r>
      <w:hyperlink r:id="rId120" w:history="1">
        <w:r>
          <w:rPr>
            <w:rStyle w:val="a4"/>
          </w:rPr>
          <w:t>Регионального портала</w:t>
        </w:r>
      </w:hyperlink>
      <w:r>
        <w:t xml:space="preserve"> заявителю будет представлена информация о ходе вып</w:t>
      </w:r>
      <w:r>
        <w:t>олнения указанного заявления.</w:t>
      </w:r>
    </w:p>
    <w:p w:rsidR="00000000" w:rsidRDefault="00574817">
      <w:r>
        <w:t>Прием и регистрация заявления осуществляются специалистом Учреждения, ответственным за прием документов.</w:t>
      </w:r>
    </w:p>
    <w:p w:rsidR="00000000" w:rsidRDefault="00574817">
      <w:r>
        <w:t>После регистрации заявление направляется специалисту Учреждения, ответственному за предоставление государственной услуги.</w:t>
      </w:r>
    </w:p>
    <w:p w:rsidR="00000000" w:rsidRDefault="00574817">
      <w:r>
        <w:t xml:space="preserve">После принятия заявления от заявителя статус заявления в личном кабинете заявителя на </w:t>
      </w:r>
      <w:hyperlink r:id="rId121" w:history="1">
        <w:r>
          <w:rPr>
            <w:rStyle w:val="a4"/>
          </w:rPr>
          <w:t>Портале</w:t>
        </w:r>
      </w:hyperlink>
      <w:r>
        <w:t xml:space="preserve">, </w:t>
      </w:r>
      <w:hyperlink r:id="rId122" w:history="1">
        <w:r>
          <w:rPr>
            <w:rStyle w:val="a4"/>
          </w:rPr>
          <w:t>Региональном портале</w:t>
        </w:r>
      </w:hyperlink>
      <w:r>
        <w:t xml:space="preserve"> обновляется до статуса "принято".</w:t>
      </w:r>
    </w:p>
    <w:p w:rsidR="00000000" w:rsidRDefault="00574817">
      <w:bookmarkStart w:id="89" w:name="sub_81"/>
      <w:r>
        <w:t>47. Заявитель имеет возможность получения информации о ходе предоставления государственной услуги.</w:t>
      </w:r>
    </w:p>
    <w:bookmarkEnd w:id="89"/>
    <w:p w:rsidR="00000000" w:rsidRDefault="00574817">
      <w:r>
        <w:t>Информация о ходе предоставления государственной услуги направляется заявителю Учреждением в срок, не превыш</w:t>
      </w:r>
      <w:r>
        <w:t xml:space="preserve">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123" w:history="1">
        <w:r>
          <w:rPr>
            <w:rStyle w:val="a4"/>
          </w:rPr>
          <w:t>Портала</w:t>
        </w:r>
      </w:hyperlink>
      <w:r>
        <w:t xml:space="preserve">, </w:t>
      </w:r>
      <w:hyperlink r:id="rId124" w:history="1">
        <w:r>
          <w:rPr>
            <w:rStyle w:val="a4"/>
          </w:rPr>
          <w:t>Регионального портала</w:t>
        </w:r>
      </w:hyperlink>
      <w:r>
        <w:t xml:space="preserve"> по выбору заявителя.</w:t>
      </w:r>
    </w:p>
    <w:p w:rsidR="00000000" w:rsidRDefault="00574817">
      <w:r>
        <w:t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Учреждения с ис</w:t>
      </w:r>
      <w:r>
        <w:t xml:space="preserve">пользованием усиленной </w:t>
      </w:r>
      <w:hyperlink r:id="rId12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действия результата предоставления государственной услуги.</w:t>
      </w:r>
    </w:p>
    <w:p w:rsidR="00000000" w:rsidRDefault="00574817">
      <w:r>
        <w:t>При предоставлении государственной услуги в электронной форме заявителю направляется:</w:t>
      </w:r>
    </w:p>
    <w:p w:rsidR="00000000" w:rsidRDefault="00574817">
      <w:r>
        <w:t>уведомление об отказе в приеме заявления и иных документов, необходимых для предоставления государственной услуги к рассмотрению по существу с указанием причин отказа;</w:t>
      </w:r>
    </w:p>
    <w:p w:rsidR="00000000" w:rsidRDefault="00574817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574817">
      <w:r>
        <w:t>порядок исправления допущенных опечаток и ошибок в выданных в результате предо</w:t>
      </w:r>
      <w:r>
        <w:t>ставления государственной услуги документах.</w:t>
      </w:r>
    </w:p>
    <w:p w:rsidR="00000000" w:rsidRDefault="00574817">
      <w:bookmarkStart w:id="90" w:name="sub_82"/>
      <w:r>
        <w:t xml:space="preserve">48. Заявителям обеспечивается возможность оценить доступность и качество государственной услуги на </w:t>
      </w:r>
      <w:hyperlink r:id="rId126" w:history="1">
        <w:r>
          <w:rPr>
            <w:rStyle w:val="a4"/>
          </w:rPr>
          <w:t>Портале</w:t>
        </w:r>
      </w:hyperlink>
      <w:r>
        <w:t xml:space="preserve">, </w:t>
      </w:r>
      <w:hyperlink r:id="rId127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90"/>
    <w:p w:rsidR="00000000" w:rsidRDefault="00574817"/>
    <w:p w:rsidR="00000000" w:rsidRDefault="00574817">
      <w:pPr>
        <w:pStyle w:val="1"/>
      </w:pPr>
      <w:bookmarkStart w:id="91" w:name="sub_83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1"/>
    <w:p w:rsidR="00000000" w:rsidRDefault="00574817"/>
    <w:p w:rsidR="00000000" w:rsidRDefault="00574817">
      <w:bookmarkStart w:id="92" w:name="sub_84"/>
      <w:r>
        <w:t>49. В случае выявления заявителем опе</w:t>
      </w:r>
      <w:r>
        <w:t>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</w:t>
      </w:r>
      <w:r>
        <w:t>окументах.</w:t>
      </w:r>
    </w:p>
    <w:bookmarkEnd w:id="92"/>
    <w:p w:rsidR="00000000" w:rsidRDefault="00574817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</w:t>
      </w:r>
      <w:r>
        <w:t>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574817">
      <w:r>
        <w:t>При направлении заявления об исправлении опечаток и/или ошибок и документов, содержащих опечатки и/или ошибки заказным поч</w:t>
      </w:r>
      <w:r>
        <w:t>товым отправлением с уведомлением о вручении прилагаемые копии документов должны быть заверены нотариально.</w:t>
      </w:r>
    </w:p>
    <w:p w:rsidR="00000000" w:rsidRDefault="00574817">
      <w:r>
        <w:t>При подаче заявления об исправлении опечаток и/или ошибок и документов непосредственно в Учреждение специалистом по приему документов обеспечивается</w:t>
      </w:r>
      <w:r>
        <w:t xml:space="preserve">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574817">
      <w:r>
        <w:t xml:space="preserve">При подаче заявления об исправлении опечаток и/или ошибок и документов непосредственно в Учреждение расписка </w:t>
      </w:r>
      <w:r>
        <w:t>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</w:t>
      </w:r>
      <w:r>
        <w:t xml:space="preserve">ения об исправлении опечаток и/или ошибок и документов по почте. При направлении заявления и документов через </w:t>
      </w:r>
      <w:hyperlink r:id="rId128" w:history="1">
        <w:r>
          <w:rPr>
            <w:rStyle w:val="a4"/>
          </w:rPr>
          <w:t>Портал</w:t>
        </w:r>
      </w:hyperlink>
      <w:r>
        <w:t xml:space="preserve">, </w:t>
      </w:r>
      <w:hyperlink r:id="rId129" w:history="1">
        <w:r>
          <w:rPr>
            <w:rStyle w:val="a4"/>
          </w:rPr>
          <w:t>Региональный 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574817">
      <w:bookmarkStart w:id="93" w:name="sub_85"/>
      <w:r>
        <w:t>50. Специалист Учреждения по приему документов рассматривает заявление и проверяет представленные документы на</w:t>
      </w:r>
      <w:r>
        <w:t xml:space="preserve"> предмет наличия опечаток и/или ошибок и передает специалисту по назначению денежных выплат.</w:t>
      </w:r>
    </w:p>
    <w:bookmarkEnd w:id="93"/>
    <w:p w:rsidR="00000000" w:rsidRDefault="00574817">
      <w:r>
        <w:t>По результатам рассмотрения заявления об исправлении опечаток и/или ошибок специалист по назначению денежных выплат подготавливает проект решения об исправле</w:t>
      </w:r>
      <w:r>
        <w:t>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</w:t>
      </w:r>
      <w:r>
        <w:t>ой услуги, и передает его руководителю Учреждения (или уполномоченному лицу).</w:t>
      </w:r>
    </w:p>
    <w:p w:rsidR="00000000" w:rsidRDefault="00574817">
      <w:bookmarkStart w:id="94" w:name="sub_86"/>
      <w:r>
        <w:t>51.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</w:t>
      </w:r>
      <w:r>
        <w:t>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</w:t>
      </w:r>
      <w:r>
        <w:t>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</w:t>
      </w:r>
      <w:r>
        <w:t>ги, решение заверяется печатью Учреждения и приобщается в электронное дело.</w:t>
      </w:r>
    </w:p>
    <w:bookmarkEnd w:id="94"/>
    <w:p w:rsidR="00000000" w:rsidRDefault="00574817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</w:t>
      </w:r>
      <w:r>
        <w:t>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574817">
      <w:r>
        <w:t>Максимальный срок исполнения процедуры составляет 5 рабочих дней.</w:t>
      </w:r>
    </w:p>
    <w:p w:rsidR="00000000" w:rsidRDefault="00574817">
      <w:r>
        <w:t>К</w:t>
      </w:r>
      <w:r>
        <w:t>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574817">
      <w:r>
        <w:t>Результатом административной процедуры является подписание решения</w:t>
      </w:r>
      <w:r>
        <w:t xml:space="preserve">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</w:t>
      </w:r>
      <w:r>
        <w:t>осударственной услуги.</w:t>
      </w:r>
    </w:p>
    <w:p w:rsidR="00000000" w:rsidRDefault="00574817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 ошибки, после замены подлежит уничтожению, факт</w:t>
      </w:r>
      <w:r>
        <w:t xml:space="preserve"> которого фиксируется в деле по рассмотрению обращения заявителя.</w:t>
      </w:r>
    </w:p>
    <w:p w:rsidR="00000000" w:rsidRDefault="00574817">
      <w:bookmarkStart w:id="95" w:name="sub_87"/>
      <w:r>
        <w:t>52.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по назначению денежных выплат в</w:t>
      </w:r>
      <w:r>
        <w:t xml:space="preserve"> течение 5 рабочих дней со дня принятия решения.</w:t>
      </w:r>
    </w:p>
    <w:p w:rsidR="00000000" w:rsidRDefault="00574817">
      <w:bookmarkStart w:id="96" w:name="sub_88"/>
      <w:bookmarkEnd w:id="95"/>
      <w:r>
        <w:t>53.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96"/>
    <w:p w:rsidR="00000000" w:rsidRDefault="00574817">
      <w:r>
        <w:t>- изменение содержания документов, являющихс</w:t>
      </w:r>
      <w:r>
        <w:t>я результатом предоставления государственной услуги;</w:t>
      </w:r>
    </w:p>
    <w:p w:rsidR="00000000" w:rsidRDefault="00574817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574817"/>
    <w:p w:rsidR="00000000" w:rsidRDefault="00574817">
      <w:pPr>
        <w:pStyle w:val="1"/>
      </w:pPr>
      <w:bookmarkStart w:id="97" w:name="sub_89"/>
      <w:r>
        <w:t>Раздел IV. Формы контроля за предос</w:t>
      </w:r>
      <w:r>
        <w:t>тавлением государственной услуги</w:t>
      </w:r>
    </w:p>
    <w:bookmarkEnd w:id="97"/>
    <w:p w:rsidR="00000000" w:rsidRDefault="00574817"/>
    <w:p w:rsidR="00000000" w:rsidRDefault="00574817">
      <w:pPr>
        <w:pStyle w:val="1"/>
      </w:pPr>
      <w:bookmarkStart w:id="98" w:name="sub_90"/>
      <w:r>
        <w:t>28.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</w:t>
      </w:r>
      <w:r>
        <w:t xml:space="preserve"> предоставлению государственной услуги, а также принятием ими решений</w:t>
      </w:r>
    </w:p>
    <w:bookmarkEnd w:id="98"/>
    <w:p w:rsidR="00000000" w:rsidRDefault="00574817"/>
    <w:p w:rsidR="00000000" w:rsidRDefault="00574817">
      <w:bookmarkStart w:id="99" w:name="sub_91"/>
      <w:r>
        <w:t>54.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 принятием</w:t>
      </w:r>
      <w:r>
        <w:t xml:space="preserve"> решений специалистами осуществляется руководителем Учреждения, Управлением.</w:t>
      </w:r>
    </w:p>
    <w:bookmarkEnd w:id="99"/>
    <w:p w:rsidR="00000000" w:rsidRDefault="00574817"/>
    <w:p w:rsidR="00000000" w:rsidRDefault="00574817">
      <w:pPr>
        <w:pStyle w:val="1"/>
      </w:pPr>
      <w:bookmarkStart w:id="100" w:name="sub_92"/>
      <w:r>
        <w:t>29. Порядок и периодичность осуществления плановых и внеплановых проверок полноты и качества предоставления государст</w:t>
      </w:r>
      <w:r>
        <w:t>венной услуги, в том числе порядок и формы контроля за полнотой и качеством предоставления государственной услуги</w:t>
      </w:r>
    </w:p>
    <w:bookmarkEnd w:id="100"/>
    <w:p w:rsidR="00000000" w:rsidRDefault="00574817"/>
    <w:p w:rsidR="00000000" w:rsidRDefault="00574817">
      <w:bookmarkStart w:id="101" w:name="sub_93"/>
      <w:r>
        <w:t>55. Проверки полноты и качества предоставления государственной услуги осуществляются на основании приказов руководителя Учреждени</w:t>
      </w:r>
      <w:r>
        <w:t>я, начальника Управления.</w:t>
      </w:r>
    </w:p>
    <w:p w:rsidR="00000000" w:rsidRDefault="00574817">
      <w:bookmarkStart w:id="102" w:name="sub_94"/>
      <w:bookmarkEnd w:id="101"/>
      <w:r>
        <w:t>56. Проведение проверок может носить плановый характер (осуществляться на основании годовых планов работы, не реже чем 1 раз в год) и внеплановый характер (по конкретному обращению).</w:t>
      </w:r>
    </w:p>
    <w:p w:rsidR="00000000" w:rsidRDefault="00574817">
      <w:bookmarkStart w:id="103" w:name="sub_95"/>
      <w:bookmarkEnd w:id="102"/>
      <w:r>
        <w:t>57. Контроль за полното</w:t>
      </w:r>
      <w:r>
        <w:t>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</w:t>
      </w:r>
      <w:r>
        <w:t xml:space="preserve"> на решения, действия (бездействие) должностных лиц.</w:t>
      </w:r>
    </w:p>
    <w:p w:rsidR="00000000" w:rsidRDefault="00574817">
      <w:bookmarkStart w:id="104" w:name="sub_96"/>
      <w:bookmarkEnd w:id="103"/>
      <w:r>
        <w:t>58.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4"/>
    <w:p w:rsidR="00000000" w:rsidRDefault="00574817"/>
    <w:p w:rsidR="00000000" w:rsidRDefault="00574817">
      <w:pPr>
        <w:pStyle w:val="1"/>
      </w:pPr>
      <w:bookmarkStart w:id="105" w:name="sub_97"/>
      <w:r>
        <w:t>30. Ответственность должностных лиц органа,</w:t>
      </w:r>
      <w:r>
        <w:t xml:space="preserve">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bookmarkEnd w:id="105"/>
    <w:p w:rsidR="00000000" w:rsidRDefault="00574817"/>
    <w:p w:rsidR="00000000" w:rsidRDefault="00574817">
      <w:bookmarkStart w:id="106" w:name="sub_98"/>
      <w:r>
        <w:t>59. Персональная ответственность специалистов Учреждений закрепляется в их должностных</w:t>
      </w:r>
      <w:r>
        <w:t xml:space="preserve"> инструкциях в соответствии с требованиями законодательства Российской Федерации.</w:t>
      </w:r>
    </w:p>
    <w:p w:rsidR="00000000" w:rsidRDefault="00574817">
      <w:bookmarkStart w:id="107" w:name="sub_99"/>
      <w:bookmarkEnd w:id="106"/>
      <w:r>
        <w:t>60.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</w:t>
      </w:r>
      <w:r>
        <w:t>аконодательством Российской Федерации.</w:t>
      </w:r>
    </w:p>
    <w:bookmarkEnd w:id="107"/>
    <w:p w:rsidR="00000000" w:rsidRDefault="00574817"/>
    <w:p w:rsidR="00000000" w:rsidRDefault="00574817">
      <w:pPr>
        <w:pStyle w:val="1"/>
      </w:pPr>
      <w:bookmarkStart w:id="108" w:name="sub_100"/>
      <w:r>
        <w:t>31.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108"/>
    <w:p w:rsidR="00000000" w:rsidRDefault="00574817"/>
    <w:p w:rsidR="00000000" w:rsidRDefault="00574817">
      <w:bookmarkStart w:id="109" w:name="sub_101"/>
      <w:r>
        <w:t>61. Контроль з</w:t>
      </w:r>
      <w:r>
        <w:t>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Учреждение, а также путем обжалования действий (бездействия) и решений, осущ</w:t>
      </w:r>
      <w:r>
        <w:t>ествляемых (принятых) в ходе исполнения административного регламента, в Управление и администрацию Липецкой области.</w:t>
      </w:r>
    </w:p>
    <w:bookmarkEnd w:id="109"/>
    <w:p w:rsidR="00000000" w:rsidRDefault="00574817"/>
    <w:p w:rsidR="00000000" w:rsidRDefault="00574817">
      <w:pPr>
        <w:pStyle w:val="1"/>
      </w:pPr>
      <w:bookmarkStart w:id="110" w:name="sub_102"/>
      <w:r>
        <w:t>Раздел V. Досудебный (внесудебный) порядок обжалования решений и действий (бездействия) органов, предоставляющих государстве</w:t>
      </w:r>
      <w:r>
        <w:t>нные услуги, а также их должностных лиц</w:t>
      </w:r>
    </w:p>
    <w:bookmarkEnd w:id="110"/>
    <w:p w:rsidR="00000000" w:rsidRDefault="00574817"/>
    <w:p w:rsidR="00000000" w:rsidRDefault="00574817">
      <w:pPr>
        <w:pStyle w:val="1"/>
      </w:pPr>
      <w:bookmarkStart w:id="111" w:name="sub_103"/>
      <w:r>
        <w:t>32.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</w:t>
      </w:r>
      <w:r>
        <w:t>и</w:t>
      </w:r>
    </w:p>
    <w:bookmarkEnd w:id="111"/>
    <w:p w:rsidR="00000000" w:rsidRDefault="00574817"/>
    <w:p w:rsidR="00000000" w:rsidRDefault="00574817">
      <w:bookmarkStart w:id="112" w:name="sub_104"/>
      <w:r>
        <w:t>62. Заявитель имеет право на досудебное (внесудебное) обжалование действий (бездействия) и решений, принятых (осуществляемых) специалистами Учреждения в ходе предоставления государственной услуги.</w:t>
      </w:r>
    </w:p>
    <w:bookmarkEnd w:id="112"/>
    <w:p w:rsidR="00000000" w:rsidRDefault="00574817"/>
    <w:p w:rsidR="00000000" w:rsidRDefault="00574817">
      <w:pPr>
        <w:pStyle w:val="1"/>
      </w:pPr>
      <w:bookmarkStart w:id="113" w:name="sub_105"/>
      <w:r>
        <w:t>33. Предмет жалобы</w:t>
      </w:r>
    </w:p>
    <w:bookmarkEnd w:id="113"/>
    <w:p w:rsidR="00000000" w:rsidRDefault="00574817"/>
    <w:p w:rsidR="00000000" w:rsidRDefault="00574817">
      <w:bookmarkStart w:id="114" w:name="sub_106"/>
      <w:r>
        <w:t>63. Заявитель может обратиться с жалобой в следующих случаях:</w:t>
      </w:r>
    </w:p>
    <w:p w:rsidR="00000000" w:rsidRDefault="00574817">
      <w:bookmarkStart w:id="115" w:name="sub_107"/>
      <w:bookmarkEnd w:id="114"/>
      <w:r>
        <w:t>1) нарушение срока регистрации запроса о предоставлении государственной услуги;</w:t>
      </w:r>
    </w:p>
    <w:p w:rsidR="00000000" w:rsidRDefault="00574817">
      <w:bookmarkStart w:id="116" w:name="sub_108"/>
      <w:bookmarkEnd w:id="115"/>
      <w:r>
        <w:t>2) нарушение срока предоставления государственной услуги;</w:t>
      </w:r>
    </w:p>
    <w:p w:rsidR="00000000" w:rsidRDefault="00574817">
      <w:bookmarkStart w:id="117" w:name="sub_109"/>
      <w:bookmarkEnd w:id="116"/>
      <w:r>
        <w:t>3) треб</w:t>
      </w:r>
      <w:r>
        <w:t>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</w:t>
      </w:r>
      <w:r>
        <w:t>ственной услуги;</w:t>
      </w:r>
    </w:p>
    <w:p w:rsidR="00000000" w:rsidRDefault="00574817">
      <w:bookmarkStart w:id="118" w:name="sub_110"/>
      <w:bookmarkEnd w:id="117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574817">
      <w:bookmarkStart w:id="119" w:name="sub_111"/>
      <w:bookmarkEnd w:id="118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</w:t>
      </w:r>
      <w:r>
        <w:t xml:space="preserve"> актами Липецкой области;</w:t>
      </w:r>
    </w:p>
    <w:p w:rsidR="00000000" w:rsidRDefault="00574817">
      <w:bookmarkStart w:id="120" w:name="sub_112"/>
      <w:bookmarkEnd w:id="119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574817">
      <w:bookmarkStart w:id="121" w:name="sub_113"/>
      <w:bookmarkEnd w:id="120"/>
      <w:r>
        <w:t>7) отк</w:t>
      </w:r>
      <w:r>
        <w:t>аз Учреждения, должностного лица Учреждения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574817">
      <w:bookmarkStart w:id="122" w:name="sub_114"/>
      <w:bookmarkEnd w:id="121"/>
      <w:r>
        <w:t xml:space="preserve">8) нарушение срока или </w:t>
      </w:r>
      <w:r>
        <w:t>порядка выдачи документов по результатам предоставления государственной;</w:t>
      </w:r>
    </w:p>
    <w:p w:rsidR="00000000" w:rsidRDefault="00574817">
      <w:bookmarkStart w:id="123" w:name="sub_115"/>
      <w:bookmarkEnd w:id="122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</w:t>
      </w:r>
      <w:r>
        <w:t>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574817">
      <w:bookmarkStart w:id="124" w:name="sub_116"/>
      <w:bookmarkEnd w:id="123"/>
      <w:r>
        <w:t>10) требование у заявителя при предоставлении государственной услуги документов или информации, отсутствие и (или) недостоверн</w:t>
      </w:r>
      <w:r>
        <w:t xml:space="preserve">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N 210-ФЗ.</w:t>
      </w:r>
    </w:p>
    <w:bookmarkEnd w:id="124"/>
    <w:p w:rsidR="00000000" w:rsidRDefault="00574817"/>
    <w:p w:rsidR="00000000" w:rsidRDefault="00574817">
      <w:pPr>
        <w:pStyle w:val="1"/>
      </w:pPr>
      <w:bookmarkStart w:id="125" w:name="sub_117"/>
      <w:r>
        <w:t>34. Органы государственной власти, организации, должностные лица, которым может быть направлена жалоба</w:t>
      </w:r>
    </w:p>
    <w:bookmarkEnd w:id="125"/>
    <w:p w:rsidR="00000000" w:rsidRDefault="00574817"/>
    <w:p w:rsidR="00000000" w:rsidRDefault="00574817">
      <w:bookmarkStart w:id="126" w:name="sub_118"/>
      <w:r>
        <w:t>64. Жалобы на решени</w:t>
      </w:r>
      <w:r>
        <w:t>я и действия (бездействие) должностных лиц Управления, Учреждений подаются начальнику Управления.</w:t>
      </w:r>
    </w:p>
    <w:bookmarkEnd w:id="126"/>
    <w:p w:rsidR="00000000" w:rsidRDefault="00574817">
      <w:r>
        <w:t>Жалобы на решения и действия (бездействие) начальника Управления подаются в администрацию Липецкой области.</w:t>
      </w:r>
    </w:p>
    <w:p w:rsidR="00000000" w:rsidRDefault="00574817"/>
    <w:p w:rsidR="00000000" w:rsidRDefault="00574817">
      <w:pPr>
        <w:pStyle w:val="1"/>
      </w:pPr>
      <w:bookmarkStart w:id="127" w:name="sub_119"/>
      <w:r>
        <w:t>35. Порядок подачи и рассмотрения ж</w:t>
      </w:r>
      <w:r>
        <w:t>алобы</w:t>
      </w:r>
    </w:p>
    <w:bookmarkEnd w:id="127"/>
    <w:p w:rsidR="00000000" w:rsidRDefault="00574817"/>
    <w:p w:rsidR="00000000" w:rsidRDefault="00574817">
      <w:bookmarkStart w:id="128" w:name="sub_120"/>
      <w:r>
        <w:t>65. Жалоба на решения и действия (бездействие) Учреждения, должностного лица Учреждения, государственного служащего, руководителя Учреждения может быть направлена по почте, через УМФЦ, с использованием информационно-телекоммуникационно</w:t>
      </w:r>
      <w:r>
        <w:t xml:space="preserve">й сети "Интернет", официального сайта Учреждения, </w:t>
      </w:r>
      <w:hyperlink r:id="rId131" w:history="1">
        <w:r>
          <w:rPr>
            <w:rStyle w:val="a4"/>
          </w:rPr>
          <w:t>Портала</w:t>
        </w:r>
      </w:hyperlink>
      <w:r>
        <w:t xml:space="preserve">, </w:t>
      </w:r>
      <w:hyperlink r:id="rId132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</w:t>
      </w:r>
      <w:r>
        <w:t>ичном приеме заявителя.</w:t>
      </w:r>
    </w:p>
    <w:bookmarkEnd w:id="128"/>
    <w:p w:rsidR="00000000" w:rsidRDefault="00574817">
      <w:r>
        <w:t>Жалоба подается в письменной форме на бумажном носителе, а также в электронной форме.</w:t>
      </w:r>
    </w:p>
    <w:p w:rsidR="00000000" w:rsidRDefault="00574817">
      <w:r>
        <w:t>Жалоба должна содержать:</w:t>
      </w:r>
    </w:p>
    <w:p w:rsidR="00000000" w:rsidRDefault="00574817">
      <w:bookmarkStart w:id="129" w:name="sub_121"/>
      <w:r>
        <w:t>1) наименование Учреждения, должностного лица Учреждения, либо государственного служащего, решения и действ</w:t>
      </w:r>
      <w:r>
        <w:t>ия (бездействие) которых обжалуются;</w:t>
      </w:r>
    </w:p>
    <w:p w:rsidR="00000000" w:rsidRDefault="00574817">
      <w:bookmarkStart w:id="130" w:name="sub_122"/>
      <w:bookmarkEnd w:id="129"/>
      <w: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</w:t>
      </w:r>
      <w:r>
        <w:t>почтовый адрес, по которым должен быть направлен ответ заявителю;</w:t>
      </w:r>
    </w:p>
    <w:p w:rsidR="00000000" w:rsidRDefault="00574817">
      <w:bookmarkStart w:id="131" w:name="sub_123"/>
      <w:bookmarkEnd w:id="130"/>
      <w:r>
        <w:t>3) сведения об обжалуемых решениях и действиях (бездействии) Учреждения, должностного лица Учреждения;</w:t>
      </w:r>
    </w:p>
    <w:p w:rsidR="00000000" w:rsidRDefault="00574817">
      <w:bookmarkStart w:id="132" w:name="sub_124"/>
      <w:bookmarkEnd w:id="131"/>
      <w:r>
        <w:t>4) доводы, на основании которых заявитель не согласен с реш</w:t>
      </w:r>
      <w:r>
        <w:t>ением и действием (бездействием) Учреждения, должностного лица Учреждения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574817">
      <w:bookmarkStart w:id="133" w:name="sub_125"/>
      <w:bookmarkEnd w:id="132"/>
      <w:r>
        <w:t>66. В случае необходимости,</w:t>
      </w:r>
      <w:r>
        <w:t xml:space="preserve">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574817">
      <w:bookmarkStart w:id="134" w:name="sub_126"/>
      <w:bookmarkEnd w:id="133"/>
      <w:r>
        <w:t>67.</w:t>
      </w:r>
      <w:r>
        <w:t xml:space="preserve"> Обращение заявителя подлежит обязательной регистрации в течение одного рабочего дня со дня поступления в Учреждение.</w:t>
      </w:r>
    </w:p>
    <w:p w:rsidR="00000000" w:rsidRDefault="00574817">
      <w:bookmarkStart w:id="135" w:name="sub_127"/>
      <w:bookmarkEnd w:id="134"/>
      <w:r>
        <w:t>68. Основания для приостановления рассмотрения жалобы отсутствуют.</w:t>
      </w:r>
    </w:p>
    <w:p w:rsidR="00000000" w:rsidRDefault="00574817">
      <w:bookmarkStart w:id="136" w:name="sub_128"/>
      <w:bookmarkEnd w:id="135"/>
      <w:r>
        <w:t>69. Ответ на жалобу не дается в следующих с</w:t>
      </w:r>
      <w:r>
        <w:t>лучаях:</w:t>
      </w:r>
    </w:p>
    <w:bookmarkEnd w:id="136"/>
    <w:p w:rsidR="00000000" w:rsidRDefault="00574817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574817">
      <w:r>
        <w:t>- если текст письменного обращения не поддается прочтению (о чем в течение семи дней со дня реги</w:t>
      </w:r>
      <w:r>
        <w:t>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574817">
      <w:r>
        <w:t>- если текст письменного обращения не позволяет определить суть предложения, заявления или жалобы (о чем в течение семи дней со дня рег</w:t>
      </w:r>
      <w:r>
        <w:t>истрации обращения сообщается гражданину, направившему обращение).</w:t>
      </w:r>
    </w:p>
    <w:p w:rsidR="00000000" w:rsidRDefault="00574817">
      <w:bookmarkStart w:id="137" w:name="sub_129"/>
      <w:r>
        <w:t>70. Учреждение вправе оставить заявление без ответа по существу в случаях:</w:t>
      </w:r>
    </w:p>
    <w:bookmarkEnd w:id="137"/>
    <w:p w:rsidR="00000000" w:rsidRDefault="00574817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574817">
      <w:r>
        <w:t>- если ответ по</w:t>
      </w:r>
      <w:r>
        <w:t xml:space="preserve"> существу поставленного в обращении вопроса не может быть дан без разглашения сведений, составляющих </w:t>
      </w:r>
      <w:hyperlink r:id="rId13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</w:t>
      </w:r>
      <w:r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574817">
      <w:r>
        <w:t>В случае, если в письменном обращении заявителя содержится вопрос, на который ему неоднократно давались письменные ответы по существу</w:t>
      </w:r>
      <w:r>
        <w:t xml:space="preserve">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>
        <w:t>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574817">
      <w:r>
        <w:t>Обращение, в котором обжалуе</w:t>
      </w:r>
      <w:r>
        <w:t>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574817">
      <w:r>
        <w:t>В случае если причины, по которым ответ по существу поставленных в обращении вопросо</w:t>
      </w:r>
      <w:r>
        <w:t>в не мог быть дан, в последующем были устранены, гражданин вправе вновь направить обращение в Учреждение, либо вышестоящему должностному лицу.</w:t>
      </w:r>
    </w:p>
    <w:p w:rsidR="00000000" w:rsidRDefault="00574817"/>
    <w:p w:rsidR="00000000" w:rsidRDefault="00574817">
      <w:pPr>
        <w:pStyle w:val="1"/>
      </w:pPr>
      <w:bookmarkStart w:id="138" w:name="sub_130"/>
      <w:r>
        <w:t>36. Сроки рассмотрения жалобы</w:t>
      </w:r>
    </w:p>
    <w:bookmarkEnd w:id="138"/>
    <w:p w:rsidR="00000000" w:rsidRDefault="00574817"/>
    <w:p w:rsidR="00000000" w:rsidRDefault="00574817">
      <w:bookmarkStart w:id="139" w:name="sub_131"/>
      <w:r>
        <w:t>71. Жалоба, поступившая в Учреждение, Управление подлежит ра</w:t>
      </w:r>
      <w:r>
        <w:t>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>
        <w:t>влений - в течение пяти рабочих дней со дня ее регистрации.</w:t>
      </w:r>
    </w:p>
    <w:bookmarkEnd w:id="139"/>
    <w:p w:rsidR="00000000" w:rsidRDefault="00574817"/>
    <w:p w:rsidR="00000000" w:rsidRDefault="00574817">
      <w:pPr>
        <w:pStyle w:val="1"/>
      </w:pPr>
      <w:bookmarkStart w:id="140" w:name="sub_132"/>
      <w:r>
        <w:t>37. Результат рассмотрения жалобы</w:t>
      </w:r>
    </w:p>
    <w:bookmarkEnd w:id="140"/>
    <w:p w:rsidR="00000000" w:rsidRDefault="00574817"/>
    <w:p w:rsidR="00000000" w:rsidRDefault="00574817">
      <w:bookmarkStart w:id="141" w:name="sub_133"/>
      <w:r>
        <w:t>72. По результатам рассмотрения жалобы принимается одно из следующих решений:</w:t>
      </w:r>
    </w:p>
    <w:p w:rsidR="00000000" w:rsidRDefault="00574817">
      <w:bookmarkStart w:id="142" w:name="sub_134"/>
      <w:bookmarkEnd w:id="141"/>
      <w:r>
        <w:t>1) жалоба удовлетворяется, в том числе в</w:t>
      </w:r>
      <w:r>
        <w:t xml:space="preserve">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</w:t>
      </w:r>
      <w:r>
        <w:t>кой Федерации, нормативными правовыми актами Липецкой области;</w:t>
      </w:r>
    </w:p>
    <w:p w:rsidR="00000000" w:rsidRDefault="00574817">
      <w:bookmarkStart w:id="143" w:name="sub_135"/>
      <w:bookmarkEnd w:id="142"/>
      <w:r>
        <w:t>2) в удовлетворении жалобы отказывается.</w:t>
      </w:r>
    </w:p>
    <w:bookmarkEnd w:id="143"/>
    <w:p w:rsidR="00000000" w:rsidRDefault="00574817"/>
    <w:p w:rsidR="00000000" w:rsidRDefault="00574817">
      <w:pPr>
        <w:pStyle w:val="1"/>
      </w:pPr>
      <w:bookmarkStart w:id="144" w:name="sub_136"/>
      <w:r>
        <w:t>38. Порядок информирования заявителя о результатах рассмотрения жалобы</w:t>
      </w:r>
    </w:p>
    <w:bookmarkEnd w:id="144"/>
    <w:p w:rsidR="00000000" w:rsidRDefault="00574817"/>
    <w:p w:rsidR="00000000" w:rsidRDefault="00574817">
      <w:bookmarkStart w:id="145" w:name="sub_137"/>
      <w:r>
        <w:t>73. Не позднее дня, следующего за дне</w:t>
      </w:r>
      <w: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5"/>
    <w:p w:rsidR="00000000" w:rsidRDefault="00574817">
      <w:r>
        <w:t>В случае признания жалобы, подлежащей удовлетворению, в ответе заявителю дается информац</w:t>
      </w:r>
      <w:r>
        <w:t>ия о действиях, осуществляемых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</w:t>
      </w:r>
      <w:r>
        <w:t>ходимо совершить заявителю в целях получения государственной услуги.</w:t>
      </w:r>
    </w:p>
    <w:p w:rsidR="00000000" w:rsidRDefault="00574817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</w:t>
      </w:r>
      <w:r>
        <w:t>нятого решения.</w:t>
      </w:r>
    </w:p>
    <w:p w:rsidR="00000000" w:rsidRDefault="00574817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</w:t>
      </w:r>
      <w:r>
        <w:t>еющиеся материалы в органы прокуратуры.</w:t>
      </w:r>
    </w:p>
    <w:p w:rsidR="00000000" w:rsidRDefault="00574817">
      <w:r>
        <w:t xml:space="preserve">Положения </w:t>
      </w:r>
      <w:hyperlink r:id="rId134" w:history="1">
        <w:r>
          <w:rPr>
            <w:rStyle w:val="a4"/>
          </w:rPr>
          <w:t>Федерального закона</w:t>
        </w:r>
      </w:hyperlink>
      <w:r>
        <w:t xml:space="preserve"> от 27.07.2010 N 210-ФЗ, устанавливающие порядок рассмотрения жалоб на нарушения прав граждан и организаций при предос</w:t>
      </w:r>
      <w:r>
        <w:t xml:space="preserve">тавлении государственных и муниципальных услуг, не распространяются на отношения, регулируемые </w:t>
      </w:r>
      <w:hyperlink r:id="rId135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</w:t>
      </w:r>
      <w:r>
        <w:t>сийской Федерации".</w:t>
      </w:r>
    </w:p>
    <w:p w:rsidR="00000000" w:rsidRDefault="00574817"/>
    <w:p w:rsidR="00000000" w:rsidRDefault="00574817">
      <w:pPr>
        <w:pStyle w:val="1"/>
      </w:pPr>
      <w:bookmarkStart w:id="146" w:name="sub_138"/>
      <w:r>
        <w:t>39. Порядок обжалования решения по жалобе</w:t>
      </w:r>
    </w:p>
    <w:bookmarkEnd w:id="146"/>
    <w:p w:rsidR="00000000" w:rsidRDefault="00574817"/>
    <w:p w:rsidR="00000000" w:rsidRDefault="00574817">
      <w:bookmarkStart w:id="147" w:name="sub_139"/>
      <w:r>
        <w:t>74. Заявитель имеет право обжаловать решение по жалобе в органы прокуратуры, а также в судебном порядке.</w:t>
      </w:r>
    </w:p>
    <w:bookmarkEnd w:id="147"/>
    <w:p w:rsidR="00000000" w:rsidRDefault="00574817"/>
    <w:p w:rsidR="00000000" w:rsidRDefault="00574817">
      <w:pPr>
        <w:pStyle w:val="1"/>
      </w:pPr>
      <w:bookmarkStart w:id="148" w:name="sub_140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48"/>
    <w:p w:rsidR="00000000" w:rsidRDefault="00574817"/>
    <w:p w:rsidR="00000000" w:rsidRDefault="00574817">
      <w:bookmarkStart w:id="149" w:name="sub_141"/>
      <w:r>
        <w:t>75. Заявитель имеет право на:</w:t>
      </w:r>
    </w:p>
    <w:p w:rsidR="00000000" w:rsidRDefault="00574817">
      <w:bookmarkStart w:id="150" w:name="sub_142"/>
      <w:bookmarkEnd w:id="149"/>
      <w:r>
        <w:t xml:space="preserve">1) ознакомление с документами и материалами, необходимыми для обоснования и рассмотрения </w:t>
      </w:r>
      <w:r>
        <w:t xml:space="preserve">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36" w:history="1">
        <w:r>
          <w:rPr>
            <w:rStyle w:val="a4"/>
          </w:rPr>
          <w:t>государственную</w:t>
        </w:r>
      </w:hyperlink>
      <w:r>
        <w:t xml:space="preserve"> или иную охра</w:t>
      </w:r>
      <w:r>
        <w:t>няемую законом тайну;</w:t>
      </w:r>
    </w:p>
    <w:p w:rsidR="00000000" w:rsidRDefault="00574817">
      <w:bookmarkStart w:id="151" w:name="sub_143"/>
      <w:bookmarkEnd w:id="150"/>
      <w:r>
        <w:t>2) получение информации и документов, необходимых для обоснования и рассмотрения жалобы.</w:t>
      </w:r>
    </w:p>
    <w:bookmarkEnd w:id="151"/>
    <w:p w:rsidR="00000000" w:rsidRDefault="00574817"/>
    <w:p w:rsidR="00000000" w:rsidRDefault="00574817">
      <w:pPr>
        <w:pStyle w:val="1"/>
      </w:pPr>
      <w:bookmarkStart w:id="152" w:name="sub_144"/>
      <w:r>
        <w:t>41. Способы информирования заявителей о порядке подачи и рассмотрения жалобы</w:t>
      </w:r>
    </w:p>
    <w:bookmarkEnd w:id="152"/>
    <w:p w:rsidR="00000000" w:rsidRDefault="00574817"/>
    <w:p w:rsidR="00000000" w:rsidRDefault="00574817">
      <w:bookmarkStart w:id="153" w:name="sub_145"/>
      <w:r>
        <w:t>76. Информация о порядке</w:t>
      </w:r>
      <w:r>
        <w:t xml:space="preserve"> подачи и рассмотрения жалобы размещается в информационно-телекоммуникационной сети "Интернет" на </w:t>
      </w:r>
      <w:hyperlink r:id="rId137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138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139" w:history="1">
        <w:r>
          <w:rPr>
            <w:rStyle w:val="a4"/>
          </w:rPr>
          <w:t>Региональном портале</w:t>
        </w:r>
      </w:hyperlink>
      <w:r>
        <w:t xml:space="preserve"> государственных услуг (РПГУ), а также может быть сообщена заявителю при лич</w:t>
      </w:r>
      <w:r>
        <w:t>ном обращении в многофункциональный центр.</w:t>
      </w:r>
    </w:p>
    <w:bookmarkEnd w:id="153"/>
    <w:p w:rsidR="00000000" w:rsidRDefault="00574817"/>
    <w:p w:rsidR="00000000" w:rsidRDefault="00574817">
      <w:pPr>
        <w:pStyle w:val="1"/>
      </w:pPr>
      <w:bookmarkStart w:id="154" w:name="sub_146"/>
      <w:r>
        <w:t>42. Порядок ознакомления заявителя с документами и материалами, касающихся рассмотрения обращения</w:t>
      </w:r>
    </w:p>
    <w:bookmarkEnd w:id="154"/>
    <w:p w:rsidR="00000000" w:rsidRDefault="00574817"/>
    <w:p w:rsidR="00000000" w:rsidRDefault="00574817">
      <w:bookmarkStart w:id="155" w:name="sub_147"/>
      <w:r>
        <w:t>77. Ознакомление заявителя с документами и материалами, касающимися рассмотрения обра</w:t>
      </w:r>
      <w:r>
        <w:t>щения, осуществляется в следующем порядке:</w:t>
      </w:r>
    </w:p>
    <w:p w:rsidR="00000000" w:rsidRDefault="00574817">
      <w:bookmarkStart w:id="156" w:name="sub_148"/>
      <w:bookmarkEnd w:id="155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574817">
      <w:bookmarkStart w:id="157" w:name="sub_149"/>
      <w:bookmarkEnd w:id="156"/>
      <w:r>
        <w:t>2) согласование с заявителем даты, времени и места ознакомления с докум</w:t>
      </w:r>
      <w:r>
        <w:t>ентами и материалами;</w:t>
      </w:r>
    </w:p>
    <w:p w:rsidR="00000000" w:rsidRDefault="00574817">
      <w:bookmarkStart w:id="158" w:name="sub_150"/>
      <w:bookmarkEnd w:id="157"/>
      <w:r>
        <w:t xml:space="preserve"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</w:t>
      </w:r>
      <w:hyperlink r:id="rId14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141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574817">
      <w:bookmarkStart w:id="159" w:name="sub_151"/>
      <w:bookmarkEnd w:id="158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59"/>
    <w:p w:rsidR="00000000" w:rsidRDefault="00574817"/>
    <w:p w:rsidR="00000000" w:rsidRDefault="00574817">
      <w:pPr>
        <w:pStyle w:val="1"/>
      </w:pPr>
      <w:bookmarkStart w:id="160" w:name="sub_152"/>
      <w:r>
        <w:t>Раздел VI. Особенности выполнения админ</w:t>
      </w:r>
      <w:r>
        <w:t>истративных процедур (действий) в многофункциональных центрах предоставления государственных и муниципальных услуг</w:t>
      </w:r>
    </w:p>
    <w:bookmarkEnd w:id="160"/>
    <w:p w:rsidR="00000000" w:rsidRDefault="00574817"/>
    <w:p w:rsidR="00000000" w:rsidRDefault="00574817">
      <w:bookmarkStart w:id="161" w:name="sub_153"/>
      <w:r>
        <w:t xml:space="preserve">78. Предоставление государственной услуги осуществляется в соответствии с заключенным соглашением о взаимодействии между УМФЦ </w:t>
      </w:r>
      <w:r>
        <w:t>и Управлением от 31.01.2020 N 39-Р (далее - Соглашение) и включает в себя следующий исчерпывающий перечень административных процедур (действий), выполняемых УМФЦ:</w:t>
      </w:r>
    </w:p>
    <w:bookmarkEnd w:id="161"/>
    <w:p w:rsidR="00000000" w:rsidRDefault="00574817">
      <w:r>
        <w:t>информирование заявителей о порядке предоставления государственной услуги в УМФЦ о ход</w:t>
      </w:r>
      <w:r>
        <w:t>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574817">
      <w:r>
        <w:t>прием запросов заявителей о пред</w:t>
      </w:r>
      <w:r>
        <w:t>оставлении государственной услуги и иных документов, необходимых для предоставления государственной услуги;</w:t>
      </w:r>
    </w:p>
    <w:p w:rsidR="00000000" w:rsidRDefault="00574817">
      <w:r>
        <w:t>передача запросов (заявлений) и комплектов документов из структурных подразделений УМФЦ в Учреждение;</w:t>
      </w:r>
    </w:p>
    <w:p w:rsidR="00000000" w:rsidRDefault="00574817">
      <w:r>
        <w:t>передача запросов (заявлений) и комплектов док</w:t>
      </w:r>
      <w:r>
        <w:t>ументов из Учреждения в УМФЦ, при необходимости их доработки, при наличии оснований для отказа в приеме документов;</w:t>
      </w:r>
    </w:p>
    <w:p w:rsidR="00000000" w:rsidRDefault="00574817">
      <w:r>
        <w:t>передача результата предоставления государственной услуги из Учреждения в УМФЦ;</w:t>
      </w:r>
    </w:p>
    <w:p w:rsidR="00000000" w:rsidRDefault="00574817">
      <w:r>
        <w:t>выдача заявителю результата предоставления государственной у</w:t>
      </w:r>
      <w:r>
        <w:t>слуги.</w:t>
      </w:r>
    </w:p>
    <w:p w:rsidR="00000000" w:rsidRDefault="00574817"/>
    <w:p w:rsidR="00000000" w:rsidRDefault="00574817">
      <w:pPr>
        <w:pStyle w:val="1"/>
      </w:pPr>
      <w:bookmarkStart w:id="162" w:name="sub_154"/>
      <w:r>
        <w:t>43.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</w:t>
      </w:r>
      <w:r>
        <w:t>ование заявителей о порядке предоставления государственной услуги в УМФЦ</w:t>
      </w:r>
    </w:p>
    <w:bookmarkEnd w:id="162"/>
    <w:p w:rsidR="00000000" w:rsidRDefault="00574817"/>
    <w:p w:rsidR="00000000" w:rsidRDefault="00574817">
      <w:bookmarkStart w:id="163" w:name="sub_155"/>
      <w:r>
        <w:t>79.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574817">
      <w:bookmarkStart w:id="164" w:name="sub_156"/>
      <w:bookmarkEnd w:id="163"/>
      <w:r>
        <w:t>80. Информирование осуществляет уполномоч</w:t>
      </w:r>
      <w:r>
        <w:t>енный сотрудник структурного подразделения УМФЦ.</w:t>
      </w:r>
    </w:p>
    <w:p w:rsidR="00000000" w:rsidRDefault="00574817">
      <w:bookmarkStart w:id="165" w:name="sub_157"/>
      <w:bookmarkEnd w:id="164"/>
      <w:r>
        <w:t>81. Заявителю предоставляется информация:</w:t>
      </w:r>
    </w:p>
    <w:p w:rsidR="00000000" w:rsidRDefault="00574817">
      <w:bookmarkStart w:id="166" w:name="sub_158"/>
      <w:bookmarkEnd w:id="165"/>
      <w:r>
        <w:t>1) о порядке и сроке предоставления государственной услуги;</w:t>
      </w:r>
    </w:p>
    <w:p w:rsidR="00000000" w:rsidRDefault="00574817">
      <w:bookmarkStart w:id="167" w:name="sub_159"/>
      <w:bookmarkEnd w:id="166"/>
      <w:r>
        <w:t>2) о перечне документов, необходимых для получения государствен</w:t>
      </w:r>
      <w:r>
        <w:t>ной услуги;</w:t>
      </w:r>
    </w:p>
    <w:p w:rsidR="00000000" w:rsidRDefault="00574817">
      <w:bookmarkStart w:id="168" w:name="sub_160"/>
      <w:bookmarkEnd w:id="167"/>
      <w:r>
        <w:t>3) о размере государственной пошлины, уплачиваемой заявителем для получения государственной услуги, порядок уплаты (при ее наличии);</w:t>
      </w:r>
    </w:p>
    <w:p w:rsidR="00000000" w:rsidRDefault="00574817">
      <w:bookmarkStart w:id="169" w:name="sub_161"/>
      <w:bookmarkEnd w:id="168"/>
      <w:r>
        <w:t>4) о ходе выполнения запроса о предоставлении государственной услуги;</w:t>
      </w:r>
    </w:p>
    <w:p w:rsidR="00000000" w:rsidRDefault="00574817">
      <w:bookmarkStart w:id="170" w:name="sub_162"/>
      <w:bookmarkEnd w:id="169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574817">
      <w:bookmarkStart w:id="171" w:name="sub_163"/>
      <w:bookmarkEnd w:id="170"/>
      <w:r>
        <w:t>6) о графике работы УМФЦ;</w:t>
      </w:r>
    </w:p>
    <w:p w:rsidR="00000000" w:rsidRDefault="00574817">
      <w:bookmarkStart w:id="172" w:name="sub_164"/>
      <w:bookmarkEnd w:id="171"/>
      <w:r>
        <w:t>7) по иным вопросам, связанным с предоставлением государственной услуги.</w:t>
      </w:r>
    </w:p>
    <w:p w:rsidR="00000000" w:rsidRDefault="00574817">
      <w:bookmarkStart w:id="173" w:name="sub_165"/>
      <w:bookmarkEnd w:id="172"/>
      <w:r>
        <w:t>82. Мак</w:t>
      </w:r>
      <w:r>
        <w:t>симальный срок выполнения действия - 15 минут;</w:t>
      </w:r>
    </w:p>
    <w:p w:rsidR="00000000" w:rsidRDefault="00574817">
      <w:bookmarkStart w:id="174" w:name="sub_166"/>
      <w:bookmarkEnd w:id="173"/>
      <w:r>
        <w:t>83. Результат административной процедуры: предоставление необходимой информации и консультации заявителю.</w:t>
      </w:r>
    </w:p>
    <w:p w:rsidR="00000000" w:rsidRDefault="00574817">
      <w:bookmarkStart w:id="175" w:name="sub_167"/>
      <w:bookmarkEnd w:id="174"/>
      <w:r>
        <w:t>84. Способ фиксации результата административной процедуры: регистрация обра</w:t>
      </w:r>
      <w:r>
        <w:t>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75"/>
    <w:p w:rsidR="00000000" w:rsidRDefault="00574817"/>
    <w:p w:rsidR="00000000" w:rsidRDefault="00574817">
      <w:pPr>
        <w:pStyle w:val="1"/>
      </w:pPr>
      <w:bookmarkStart w:id="176" w:name="sub_168"/>
      <w:r>
        <w:t>44. Прием запросов (заявлений) заявителей о предоставлении государственной услуги</w:t>
      </w:r>
      <w:r>
        <w:t xml:space="preserve"> и иных документов, необходимых для предоставления государственной услуги</w:t>
      </w:r>
    </w:p>
    <w:bookmarkEnd w:id="176"/>
    <w:p w:rsidR="00000000" w:rsidRDefault="00574817"/>
    <w:p w:rsidR="00000000" w:rsidRDefault="00574817">
      <w:bookmarkStart w:id="177" w:name="sub_169"/>
      <w:r>
        <w:t>85. Основанием для начала административной процедуры является обращение заявителя с заявлением о предоставлении государственной услуги и прилагаемых необходимых для пр</w:t>
      </w:r>
      <w:r>
        <w:t xml:space="preserve">едоставления государственной услуги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574817">
      <w:bookmarkStart w:id="178" w:name="sub_170"/>
      <w:bookmarkEnd w:id="177"/>
      <w:r>
        <w:t>86. Уполномоченный сотрудник УМФЦ выполняет следующие действия:</w:t>
      </w:r>
    </w:p>
    <w:bookmarkEnd w:id="178"/>
    <w:p w:rsidR="00000000" w:rsidRDefault="00574817">
      <w:r>
        <w:t>- удостоверяет личность заявителя;</w:t>
      </w:r>
    </w:p>
    <w:p w:rsidR="00000000" w:rsidRDefault="00574817">
      <w:r>
        <w:t>- прове</w:t>
      </w:r>
      <w:r>
        <w:t xml:space="preserve">ряет представленные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 xml:space="preserve">пункте 17 </w:t>
        </w:r>
      </w:hyperlink>
      <w:r>
        <w:t>административного регламента:</w:t>
      </w:r>
    </w:p>
    <w:p w:rsidR="00000000" w:rsidRDefault="00574817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</w:t>
      </w:r>
      <w:r>
        <w:t>ставленных документах и возвращает документы заявителю;</w:t>
      </w:r>
    </w:p>
    <w:p w:rsidR="00000000" w:rsidRDefault="00574817">
      <w:r>
        <w:t xml:space="preserve">- формирует заявление по </w:t>
      </w:r>
      <w:hyperlink r:id="rId142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r:id="rId143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05.10.2009 N 344, распечатывает 1 экземпляр заявления, 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</w:t>
      </w:r>
      <w:r>
        <w:t>ичной подписью.</w:t>
      </w:r>
    </w:p>
    <w:p w:rsidR="00000000" w:rsidRDefault="00574817">
      <w:r>
        <w:t xml:space="preserve">- создает электронные образы заявления и представленных заявителем документов (сканирует документы в той форме, в которой они были представлены заявителем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</w:t>
      </w:r>
      <w:r>
        <w:t>агружает их в ПКУ, после чего подлинники документов и заявления возвращаются заявителю (уполномоченному лицу) на приеме, формирует электронное дело.</w:t>
      </w:r>
    </w:p>
    <w:p w:rsidR="00000000" w:rsidRDefault="00574817">
      <w:r>
        <w:t>- уполномоченный сотрудник УМФЦ осуществляет регистрацию запроса заявителя в АИС МФЦ и выдает заявителю рас</w:t>
      </w:r>
      <w:r>
        <w:t>писку в получении документов с указанием перечня принятых документов, даты их предоставления, ФИО, должности, подписи и телефона уполномоченного сотрудника УМФЦ.</w:t>
      </w:r>
    </w:p>
    <w:p w:rsidR="00000000" w:rsidRDefault="00574817">
      <w:bookmarkStart w:id="179" w:name="sub_171"/>
      <w:r>
        <w:t>87. Критерием принятия решения является отсутствие или наличие оснований для отказа в п</w:t>
      </w:r>
      <w:r>
        <w:t xml:space="preserve">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574817">
      <w:bookmarkStart w:id="180" w:name="sub_172"/>
      <w:bookmarkEnd w:id="179"/>
      <w:r>
        <w:t>88. Результатом административной процедуры является прием заявления и документов, необходимых для предоставления государственной услуги, либо о</w:t>
      </w:r>
      <w:r>
        <w:t xml:space="preserve">тказ в приеме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574817">
      <w:bookmarkStart w:id="181" w:name="sub_173"/>
      <w:bookmarkEnd w:id="180"/>
      <w:r>
        <w:t>89. Способ фиксации результата административной процедуры: регистрация запроса в АИС МФЦ.</w:t>
      </w:r>
    </w:p>
    <w:bookmarkEnd w:id="181"/>
    <w:p w:rsidR="00000000" w:rsidRDefault="00574817">
      <w:r>
        <w:t>Максимальный срок выполн</w:t>
      </w:r>
      <w:r>
        <w:t>ения действия - 15 минут.</w:t>
      </w:r>
    </w:p>
    <w:p w:rsidR="00000000" w:rsidRDefault="00574817"/>
    <w:p w:rsidR="00000000" w:rsidRDefault="00574817">
      <w:pPr>
        <w:pStyle w:val="1"/>
      </w:pPr>
      <w:bookmarkStart w:id="182" w:name="sub_174"/>
      <w:r>
        <w:t>45. Передача запроса (заявления) и комплекта документов из структурных подразделений УМФЦ в Учреждение</w:t>
      </w:r>
    </w:p>
    <w:bookmarkEnd w:id="182"/>
    <w:p w:rsidR="00000000" w:rsidRDefault="00574817"/>
    <w:p w:rsidR="00000000" w:rsidRDefault="00574817">
      <w:bookmarkStart w:id="183" w:name="sub_175"/>
      <w:r>
        <w:t>90. Основанием для начала административной процедуры является прием запроса и формирование электронного дела заявителя для предоставления государственной услуги.</w:t>
      </w:r>
    </w:p>
    <w:p w:rsidR="00000000" w:rsidRDefault="00574817">
      <w:bookmarkStart w:id="184" w:name="sub_176"/>
      <w:bookmarkEnd w:id="183"/>
      <w:r>
        <w:t>91. Уполномоченный сотрудник УМФЦ формирует опись документов, передаваемых в Учр</w:t>
      </w:r>
      <w:r>
        <w:t>еждение в электронном виде.</w:t>
      </w:r>
    </w:p>
    <w:p w:rsidR="00000000" w:rsidRDefault="00574817">
      <w:bookmarkStart w:id="185" w:name="sub_177"/>
      <w:bookmarkEnd w:id="184"/>
      <w:r>
        <w:t>92. Уполномоченный сотрудник УМФЦ передает комплект документов в электронном виде с использованием автоматизированной информационной системы многофункционального центра (АИС МФЦ). При передаче документов в электрон</w:t>
      </w:r>
      <w:r>
        <w:t>ном виде сотрудники УМФЦ обязаны обеспечивать полноту перечня передаваемых в Учреждение документов, необходимых для предоставления государственной услуги.</w:t>
      </w:r>
    </w:p>
    <w:p w:rsidR="00000000" w:rsidRDefault="00574817">
      <w:bookmarkStart w:id="186" w:name="sub_178"/>
      <w:bookmarkEnd w:id="185"/>
      <w:r>
        <w:t>93. Максимальный срок административный процедуры - 2 рабочих дня со дня подачи заявлени</w:t>
      </w:r>
      <w:r>
        <w:t>я с полным комплектом документов.</w:t>
      </w:r>
    </w:p>
    <w:p w:rsidR="00000000" w:rsidRDefault="00574817">
      <w:bookmarkStart w:id="187" w:name="sub_179"/>
      <w:bookmarkEnd w:id="186"/>
      <w:r>
        <w:t>94. Критерии принятия решения: формирование электронного дела и подготовка для отправки в Учреждение.</w:t>
      </w:r>
    </w:p>
    <w:p w:rsidR="00000000" w:rsidRDefault="00574817">
      <w:bookmarkStart w:id="188" w:name="sub_180"/>
      <w:bookmarkEnd w:id="187"/>
      <w:r>
        <w:t>95. Результатом административной процедуры является передача в Учреждение комплекта документ</w:t>
      </w:r>
      <w:r>
        <w:t>ов в электронном виде.</w:t>
      </w:r>
    </w:p>
    <w:p w:rsidR="00000000" w:rsidRDefault="00574817">
      <w:bookmarkStart w:id="189" w:name="sub_181"/>
      <w:bookmarkEnd w:id="188"/>
      <w:r>
        <w:t>96. Способ фиксации результата административной процедуры: внесение сведений в АИС МФЦ о переданных документах в Учреждение.</w:t>
      </w:r>
    </w:p>
    <w:bookmarkEnd w:id="189"/>
    <w:p w:rsidR="00000000" w:rsidRDefault="00574817"/>
    <w:p w:rsidR="00000000" w:rsidRDefault="00574817">
      <w:pPr>
        <w:pStyle w:val="1"/>
      </w:pPr>
      <w:bookmarkStart w:id="190" w:name="sub_182"/>
      <w:r>
        <w:t>46. Передача запросов (заявлений) и комплектов документов из Учреждения в УМФЦ,</w:t>
      </w:r>
      <w:r>
        <w:t xml:space="preserve"> при необходимости их доработки, в связи с наличием оснований для отказа в приеме документов</w:t>
      </w:r>
    </w:p>
    <w:bookmarkEnd w:id="190"/>
    <w:p w:rsidR="00000000" w:rsidRDefault="00574817"/>
    <w:p w:rsidR="00000000" w:rsidRDefault="00574817">
      <w:bookmarkStart w:id="191" w:name="sub_183"/>
      <w:r>
        <w:t xml:space="preserve">97. Основанием для начала административной процедуры является возврат электронного дела, необходимого для предоставления государственной услуги, из </w:t>
      </w:r>
      <w:r>
        <w:t xml:space="preserve">Учреждения в УМФЦ в связи с наличием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регламента.</w:t>
      </w:r>
    </w:p>
    <w:bookmarkEnd w:id="191"/>
    <w:p w:rsidR="00000000" w:rsidRDefault="00574817">
      <w:r>
        <w:t>Передача документов осуществляется в электронном виде.</w:t>
      </w:r>
    </w:p>
    <w:p w:rsidR="00000000" w:rsidRDefault="00574817">
      <w:r>
        <w:t>Максимальный срок выполнения процедуры - в течение 2 рабочих дней со д</w:t>
      </w:r>
      <w:r>
        <w:t>ня их передачи в Учреждение.</w:t>
      </w:r>
    </w:p>
    <w:p w:rsidR="00000000" w:rsidRDefault="00574817">
      <w:r>
        <w:t>Критерии принятия решения: доработка, формирование и подготовка комплектов документов для отправки в Учреждение.</w:t>
      </w:r>
    </w:p>
    <w:p w:rsidR="00000000" w:rsidRDefault="00574817">
      <w:r>
        <w:t xml:space="preserve">Результатом административной процедуры является передача электронного дела в УМФЦ в течение 2 рабочих дней со дня </w:t>
      </w:r>
      <w:r>
        <w:t>их передачи в Учреждение.</w:t>
      </w:r>
    </w:p>
    <w:p w:rsidR="00000000" w:rsidRDefault="00574817">
      <w:r>
        <w:t>Способ фиксации результата административной процедуры: внесение сведений в АИС МФЦ о возврате на доработку электронного дела.</w:t>
      </w:r>
    </w:p>
    <w:p w:rsidR="00000000" w:rsidRDefault="00574817"/>
    <w:p w:rsidR="00000000" w:rsidRDefault="00574817">
      <w:pPr>
        <w:pStyle w:val="1"/>
      </w:pPr>
      <w:bookmarkStart w:id="192" w:name="sub_184"/>
      <w:r>
        <w:t>47. Передача результата предоставления государственной услуги из Учреждения в УМФЦ</w:t>
      </w:r>
    </w:p>
    <w:bookmarkEnd w:id="192"/>
    <w:p w:rsidR="00000000" w:rsidRDefault="00574817"/>
    <w:p w:rsidR="00000000" w:rsidRDefault="00574817">
      <w:bookmarkStart w:id="193" w:name="sub_185"/>
      <w:r>
        <w:t>98.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574817">
      <w:bookmarkStart w:id="194" w:name="sub_186"/>
      <w:bookmarkEnd w:id="193"/>
      <w:r>
        <w:t>99. Передача результата предоставления государственной услуги из Учреждения в У</w:t>
      </w:r>
      <w:r>
        <w:t>МФЦ осуществляется в электронном виде.</w:t>
      </w:r>
    </w:p>
    <w:p w:rsidR="00000000" w:rsidRDefault="00574817">
      <w:bookmarkStart w:id="195" w:name="sub_187"/>
      <w:bookmarkEnd w:id="194"/>
      <w:r>
        <w:t>100. Максимальный срок выполнения процедуры - 2 рабочих дня, следующих за днем принятия решения о предоставлении (об отказе в предоставлении) государственной услуги.</w:t>
      </w:r>
    </w:p>
    <w:p w:rsidR="00000000" w:rsidRDefault="00574817">
      <w:bookmarkStart w:id="196" w:name="sub_188"/>
      <w:bookmarkEnd w:id="195"/>
      <w:r>
        <w:t xml:space="preserve">101. Критерии принятия </w:t>
      </w:r>
      <w:r>
        <w:t>решения: формирование и подготовка результата предоставления государственной услуги для отправки в УМФЦ.</w:t>
      </w:r>
    </w:p>
    <w:p w:rsidR="00000000" w:rsidRDefault="00574817">
      <w:bookmarkStart w:id="197" w:name="sub_189"/>
      <w:bookmarkEnd w:id="196"/>
      <w:r>
        <w:t>102.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574817">
      <w:bookmarkStart w:id="198" w:name="sub_190"/>
      <w:bookmarkEnd w:id="197"/>
      <w:r>
        <w:t>103.</w:t>
      </w:r>
      <w:r>
        <w:t xml:space="preserve"> Способ фиксации результата административной процедуры: внесение сведений в АС АСП.</w:t>
      </w:r>
    </w:p>
    <w:bookmarkEnd w:id="198"/>
    <w:p w:rsidR="00000000" w:rsidRDefault="00574817"/>
    <w:p w:rsidR="00000000" w:rsidRDefault="00574817">
      <w:pPr>
        <w:pStyle w:val="1"/>
      </w:pPr>
      <w:bookmarkStart w:id="199" w:name="sub_191"/>
      <w:r>
        <w:t>48. Выдача заявителю результата предоставления государственной услуги</w:t>
      </w:r>
    </w:p>
    <w:bookmarkEnd w:id="199"/>
    <w:p w:rsidR="00000000" w:rsidRDefault="00574817"/>
    <w:p w:rsidR="00000000" w:rsidRDefault="00574817">
      <w:bookmarkStart w:id="200" w:name="sub_192"/>
      <w:r>
        <w:t>104.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574817">
      <w:bookmarkStart w:id="201" w:name="sub_193"/>
      <w:bookmarkEnd w:id="200"/>
      <w:r>
        <w:t>105. Выдача результата предоставления государственной услуги осуществляется уполномоченным сотрудником УМ</w:t>
      </w:r>
      <w:r>
        <w:t>ФЦ при личном обращении заявителя (законного представителя).</w:t>
      </w:r>
    </w:p>
    <w:p w:rsidR="00000000" w:rsidRDefault="00574817">
      <w:bookmarkStart w:id="202" w:name="sub_194"/>
      <w:bookmarkEnd w:id="201"/>
      <w:r>
        <w:t>106. Уполномоченный сотрудник УМФЦ:</w:t>
      </w:r>
    </w:p>
    <w:bookmarkEnd w:id="202"/>
    <w:p w:rsidR="00000000" w:rsidRDefault="00574817">
      <w:r>
        <w:t>- устанавливает личность заявителя;</w:t>
      </w:r>
    </w:p>
    <w:p w:rsidR="00000000" w:rsidRDefault="00574817">
      <w:r>
        <w:t>- проверяет правомочия заявителя, в том числе полномочия представителя заявителя действовать от его им</w:t>
      </w:r>
      <w:r>
        <w:t>ени при получении документов;</w:t>
      </w:r>
    </w:p>
    <w:p w:rsidR="00000000" w:rsidRDefault="00574817">
      <w:r>
        <w:t>- выдает документы заявителю;</w:t>
      </w:r>
    </w:p>
    <w:p w:rsidR="00000000" w:rsidRDefault="00574817">
      <w:r>
        <w:t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</w:t>
      </w:r>
      <w:r>
        <w:t>еряющий его личность.</w:t>
      </w:r>
    </w:p>
    <w:p w:rsidR="00000000" w:rsidRDefault="00574817">
      <w:bookmarkStart w:id="203" w:name="sub_195"/>
      <w:r>
        <w:t>107. Максимальный срок административной процедуры 10 минут.</w:t>
      </w:r>
    </w:p>
    <w:p w:rsidR="00000000" w:rsidRDefault="00574817">
      <w:bookmarkStart w:id="204" w:name="sub_196"/>
      <w:bookmarkEnd w:id="203"/>
      <w:r>
        <w:t>108.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574817">
      <w:bookmarkStart w:id="205" w:name="sub_197"/>
      <w:bookmarkEnd w:id="204"/>
      <w:r>
        <w:t>10</w:t>
      </w:r>
      <w:r>
        <w:t>9.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05"/>
    <w:p w:rsidR="00000000" w:rsidRDefault="00574817"/>
    <w:p w:rsidR="00000000" w:rsidRDefault="00574817">
      <w:pPr>
        <w:pStyle w:val="1"/>
      </w:pPr>
      <w:bookmarkStart w:id="206" w:name="sub_198"/>
      <w:r>
        <w:t>49. Особенности выполнения административных процедур (действий) в УМФЦ при предоста</w:t>
      </w:r>
      <w:r>
        <w:t>влении государственной услуги посредством комплексного запроса</w:t>
      </w:r>
    </w:p>
    <w:bookmarkEnd w:id="206"/>
    <w:p w:rsidR="00000000" w:rsidRDefault="00574817"/>
    <w:p w:rsidR="00000000" w:rsidRDefault="00574817">
      <w:bookmarkStart w:id="207" w:name="sub_199"/>
      <w:r>
        <w:t>110.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</w:t>
      </w:r>
      <w:r>
        <w:t>МФЦ:</w:t>
      </w:r>
    </w:p>
    <w:p w:rsidR="00000000" w:rsidRDefault="00574817">
      <w:bookmarkStart w:id="208" w:name="sub_200"/>
      <w:bookmarkEnd w:id="207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</w:t>
      </w:r>
      <w:r>
        <w:t>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574817">
      <w:bookmarkStart w:id="209" w:name="sub_201"/>
      <w:bookmarkEnd w:id="208"/>
      <w:r>
        <w:t>2) прием комплексного запроса и документов, необходимых для предоставления государственных услуг, входящих в комплексный запрос;</w:t>
      </w:r>
    </w:p>
    <w:p w:rsidR="00000000" w:rsidRDefault="00574817">
      <w:bookmarkStart w:id="210" w:name="sub_202"/>
      <w:bookmarkEnd w:id="209"/>
      <w:r>
        <w:t>3) передача запросов (заявлений) на предоставление государственных услуг, входящих в комплексный запрос, и комплектов документов из структурных подразделений УМФЦ в Учреждение;</w:t>
      </w:r>
    </w:p>
    <w:p w:rsidR="00000000" w:rsidRDefault="00574817">
      <w:bookmarkStart w:id="211" w:name="sub_203"/>
      <w:bookmarkEnd w:id="210"/>
      <w:r>
        <w:t xml:space="preserve">4) передача результата предоставления государственной </w:t>
      </w:r>
      <w:r>
        <w:t>услуги, входящей в комплексный запрос и комплекта документов из Учреждения в УМФЦ;</w:t>
      </w:r>
    </w:p>
    <w:p w:rsidR="00000000" w:rsidRDefault="00574817">
      <w:bookmarkStart w:id="212" w:name="sub_204"/>
      <w:bookmarkEnd w:id="211"/>
      <w:r>
        <w:t>5) выдача заявителю результатов предоставления государственных услуг, входящих в комплексный запрос.</w:t>
      </w:r>
    </w:p>
    <w:bookmarkEnd w:id="212"/>
    <w:p w:rsidR="00000000" w:rsidRDefault="00574817"/>
    <w:p w:rsidR="00000000" w:rsidRDefault="00574817">
      <w:pPr>
        <w:pStyle w:val="1"/>
      </w:pPr>
      <w:bookmarkStart w:id="213" w:name="sub_205"/>
      <w:r>
        <w:t>50. Информирование заявителей о порядке пре</w:t>
      </w:r>
      <w:r>
        <w:t>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</w:t>
      </w:r>
      <w:r>
        <w:t xml:space="preserve"> услуги в УМФЦ посредством комплексного запроса</w:t>
      </w:r>
    </w:p>
    <w:bookmarkEnd w:id="213"/>
    <w:p w:rsidR="00000000" w:rsidRDefault="00574817"/>
    <w:p w:rsidR="00000000" w:rsidRDefault="00574817">
      <w:bookmarkStart w:id="214" w:name="sub_206"/>
      <w:r>
        <w:t>111.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</w:t>
      </w:r>
      <w:r>
        <w:t>ик УМФЦ.</w:t>
      </w:r>
    </w:p>
    <w:p w:rsidR="00000000" w:rsidRDefault="00574817">
      <w:bookmarkStart w:id="215" w:name="sub_207"/>
      <w:bookmarkEnd w:id="214"/>
      <w:r>
        <w:t>112. Заявителю предоставляется информация:</w:t>
      </w:r>
    </w:p>
    <w:p w:rsidR="00000000" w:rsidRDefault="00574817">
      <w:bookmarkStart w:id="216" w:name="sub_208"/>
      <w:bookmarkEnd w:id="215"/>
      <w:r>
        <w:t>1) о порядке и сроке предоставления государственных услуг, входящих в комплексный запрос;</w:t>
      </w:r>
    </w:p>
    <w:p w:rsidR="00000000" w:rsidRDefault="00574817">
      <w:bookmarkStart w:id="217" w:name="sub_209"/>
      <w:bookmarkEnd w:id="216"/>
      <w:r>
        <w:t>2) о перечне документов, необходимых для получения государственных услуг</w:t>
      </w:r>
      <w:r>
        <w:t>, входящих в комплексный запрос;</w:t>
      </w:r>
    </w:p>
    <w:p w:rsidR="00000000" w:rsidRDefault="00574817">
      <w:bookmarkStart w:id="218" w:name="sub_210"/>
      <w:bookmarkEnd w:id="217"/>
      <w:r>
        <w:t>3) о размере государственной пошлины, уплачиваемой заявителем при получении государственных услуг, входящих в комплексный запрос, порядок их уплаты;</w:t>
      </w:r>
    </w:p>
    <w:p w:rsidR="00000000" w:rsidRDefault="00574817">
      <w:bookmarkStart w:id="219" w:name="sub_211"/>
      <w:bookmarkEnd w:id="218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574817">
      <w:bookmarkStart w:id="220" w:name="sub_212"/>
      <w:bookmarkEnd w:id="219"/>
      <w:r>
        <w:t>5) о порядке досудебного (внесудебного) обжалования решений и действий (бездействия) УМФЦ и их сотрудников;</w:t>
      </w:r>
    </w:p>
    <w:p w:rsidR="00000000" w:rsidRDefault="00574817">
      <w:bookmarkStart w:id="221" w:name="sub_213"/>
      <w:bookmarkEnd w:id="220"/>
      <w:r>
        <w:t xml:space="preserve">6) о графике работы </w:t>
      </w:r>
      <w:r>
        <w:t>структурных подразделений УМФЦ;</w:t>
      </w:r>
    </w:p>
    <w:p w:rsidR="00000000" w:rsidRDefault="00574817">
      <w:bookmarkStart w:id="222" w:name="sub_214"/>
      <w:bookmarkEnd w:id="221"/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574817">
      <w:bookmarkStart w:id="223" w:name="sub_215"/>
      <w:bookmarkEnd w:id="222"/>
      <w:r>
        <w:t>113. Максимальный срок выполнения действия - 10 минут.</w:t>
      </w:r>
    </w:p>
    <w:p w:rsidR="00000000" w:rsidRDefault="00574817">
      <w:bookmarkStart w:id="224" w:name="sub_216"/>
      <w:bookmarkEnd w:id="223"/>
      <w:r>
        <w:t>114. Результат администр</w:t>
      </w:r>
      <w:r>
        <w:t>ативной процедуры: предоставление необходимой информации и консультации заявителю.</w:t>
      </w:r>
    </w:p>
    <w:p w:rsidR="00000000" w:rsidRDefault="00574817">
      <w:bookmarkStart w:id="225" w:name="sub_217"/>
      <w:bookmarkEnd w:id="224"/>
      <w:r>
        <w:t>115. Способ фиксации результата административной процедуры: регистрация обращения заявителя в АИС МФЦ.</w:t>
      </w:r>
    </w:p>
    <w:bookmarkEnd w:id="225"/>
    <w:p w:rsidR="00000000" w:rsidRDefault="00574817"/>
    <w:p w:rsidR="00000000" w:rsidRDefault="00574817">
      <w:pPr>
        <w:pStyle w:val="1"/>
      </w:pPr>
      <w:bookmarkStart w:id="226" w:name="sub_218"/>
      <w:r>
        <w:t>51. Прием комплексного запроса и документ</w:t>
      </w:r>
      <w:r>
        <w:t>ов, необходимых для предоставления государственных услуг, входящих в комплексный запрос</w:t>
      </w:r>
    </w:p>
    <w:bookmarkEnd w:id="226"/>
    <w:p w:rsidR="00000000" w:rsidRDefault="00574817"/>
    <w:p w:rsidR="00000000" w:rsidRDefault="00574817">
      <w:bookmarkStart w:id="227" w:name="sub_219"/>
      <w:r>
        <w:t>116.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</w:t>
      </w:r>
      <w:r>
        <w:t>е - комплексный запрос).</w:t>
      </w:r>
    </w:p>
    <w:p w:rsidR="00000000" w:rsidRDefault="00574817">
      <w:bookmarkStart w:id="228" w:name="sub_220"/>
      <w:bookmarkEnd w:id="227"/>
      <w:r>
        <w:t>117. Уполномоченный сотрудник УМФЦ выполняет следующие действия:</w:t>
      </w:r>
    </w:p>
    <w:p w:rsidR="00000000" w:rsidRDefault="00574817">
      <w:bookmarkStart w:id="229" w:name="sub_221"/>
      <w:bookmarkEnd w:id="228"/>
      <w:r>
        <w:t>1) удостоверяет личность заявителя;</w:t>
      </w:r>
    </w:p>
    <w:p w:rsidR="00000000" w:rsidRDefault="00574817">
      <w:bookmarkStart w:id="230" w:name="sub_222"/>
      <w:bookmarkEnd w:id="229"/>
      <w:r>
        <w:t>2) проверяет представленные заявление и документы на наличие оснований для отказа в прие</w:t>
      </w:r>
      <w:r>
        <w:t xml:space="preserve">ме документов, необходимых для предоставления государственной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запрос:</w:t>
      </w:r>
    </w:p>
    <w:p w:rsidR="00000000" w:rsidRDefault="00574817">
      <w:bookmarkStart w:id="231" w:name="sub_223"/>
      <w:bookmarkEnd w:id="230"/>
      <w:r>
        <w:t>3) определяет последовательность предоставления государственных услуг, наличие "параллельных" и "последовательных" государственных услуг, наличие (отсутствие) их взаимосвязи (предоставление государственных и (или) муниципальных услуг осуществляетс</w:t>
      </w:r>
      <w:r>
        <w:t>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574817">
      <w:bookmarkStart w:id="232" w:name="sub_224"/>
      <w:bookmarkEnd w:id="231"/>
      <w:r>
        <w:t>4) определяет предельные сроки предоставления отдельных государственных и (или)</w:t>
      </w:r>
      <w:r>
        <w:t xml:space="preserve"> муниципальных услуг и общий срок выполнения комплексного запроса со дня его приема;</w:t>
      </w:r>
    </w:p>
    <w:p w:rsidR="00000000" w:rsidRDefault="00574817">
      <w:bookmarkStart w:id="233" w:name="sub_225"/>
      <w:bookmarkEnd w:id="232"/>
      <w:r>
        <w:t>5) информирует заявителя о том, что результаты предоставления государственных и (или) муниципальных услуг, входящих в комплексный запрос, возможно получить и</w:t>
      </w:r>
      <w:r>
        <w:t>сключительно в УМФЦ;</w:t>
      </w:r>
    </w:p>
    <w:p w:rsidR="00000000" w:rsidRDefault="00574817">
      <w:bookmarkStart w:id="234" w:name="sub_226"/>
      <w:bookmarkEnd w:id="233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</w:t>
      </w:r>
      <w:r>
        <w:t>редоставления государственных и (или) муниципальных услуг, входящих в комплексный запрос, одновременно;</w:t>
      </w:r>
    </w:p>
    <w:p w:rsidR="00000000" w:rsidRDefault="00574817">
      <w:bookmarkStart w:id="235" w:name="sub_227"/>
      <w:bookmarkEnd w:id="234"/>
      <w:r>
        <w:t>7) формирует и распечатывает комплексный запрос по форме, установленной УМФЦ;</w:t>
      </w:r>
    </w:p>
    <w:p w:rsidR="00000000" w:rsidRDefault="00574817">
      <w:bookmarkStart w:id="236" w:name="sub_228"/>
      <w:bookmarkEnd w:id="235"/>
      <w:r>
        <w:t xml:space="preserve">8) предлагает заявителю проверить информацию, </w:t>
      </w:r>
      <w:r>
        <w:t>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574817">
      <w:bookmarkStart w:id="237" w:name="sub_229"/>
      <w:bookmarkEnd w:id="236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574817">
      <w:bookmarkStart w:id="238" w:name="sub_230"/>
      <w:bookmarkEnd w:id="237"/>
      <w:r>
        <w:t xml:space="preserve">10)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и (или) муниципальных услуг на основе сведений, указанных в комплексном запросе и </w:t>
      </w:r>
      <w:r>
        <w:t>прилагаемых к нему документах.</w:t>
      </w:r>
    </w:p>
    <w:p w:rsidR="00000000" w:rsidRDefault="00574817">
      <w:bookmarkStart w:id="239" w:name="sub_231"/>
      <w:bookmarkEnd w:id="238"/>
      <w:r>
        <w:t xml:space="preserve">118.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административными реглам</w:t>
      </w:r>
      <w:r>
        <w:t>ентами государственных услуг, входящих в комплексный запрос.</w:t>
      </w:r>
    </w:p>
    <w:p w:rsidR="00000000" w:rsidRDefault="00574817">
      <w:bookmarkStart w:id="240" w:name="sub_232"/>
      <w:bookmarkEnd w:id="239"/>
      <w:r>
        <w:t>119. Максимальный срок выполнения процедуры - 20 минут.</w:t>
      </w:r>
    </w:p>
    <w:p w:rsidR="00000000" w:rsidRDefault="00574817">
      <w:bookmarkStart w:id="241" w:name="sub_233"/>
      <w:bookmarkEnd w:id="240"/>
      <w:r>
        <w:t>120. Результатом административной процедуры является прием комплексного запроса и документов, необходимых для п</w:t>
      </w:r>
      <w:r>
        <w:t>редоставления государственных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574817">
      <w:bookmarkStart w:id="242" w:name="sub_234"/>
      <w:bookmarkEnd w:id="241"/>
      <w:r>
        <w:t>121. Способ фиксации результ</w:t>
      </w:r>
      <w:r>
        <w:t>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42"/>
    <w:p w:rsidR="00000000" w:rsidRDefault="00574817"/>
    <w:p w:rsidR="00000000" w:rsidRDefault="00574817">
      <w:pPr>
        <w:pStyle w:val="1"/>
      </w:pPr>
      <w:bookmarkStart w:id="243" w:name="sub_235"/>
      <w:r>
        <w:t>52. Передача запросов (заявлений) на предоставление государственных услуг, входящих в комплексный запрос, и компле</w:t>
      </w:r>
      <w:r>
        <w:t>ктов документов из структурных подразделений УМФЦ в Учреждение</w:t>
      </w:r>
    </w:p>
    <w:bookmarkEnd w:id="243"/>
    <w:p w:rsidR="00000000" w:rsidRDefault="00574817"/>
    <w:p w:rsidR="00000000" w:rsidRDefault="00574817">
      <w:bookmarkStart w:id="244" w:name="sub_236"/>
      <w:r>
        <w:t>122.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574817">
      <w:bookmarkStart w:id="245" w:name="sub_237"/>
      <w:bookmarkEnd w:id="244"/>
      <w:r>
        <w:t>123. Уполномоченный сотрудник УМФЦ формиру</w:t>
      </w:r>
      <w:r>
        <w:t>ет описи на передаваемые комплекты документов в Учреждение, отдельно по каждой государственной услуге, входящей в комплексный запрос.</w:t>
      </w:r>
    </w:p>
    <w:p w:rsidR="00000000" w:rsidRDefault="00574817">
      <w:bookmarkStart w:id="246" w:name="sub_238"/>
      <w:bookmarkEnd w:id="245"/>
      <w:r>
        <w:t>124. Уполномоченный сотрудник УМФЦ передает комплект документов в электронном виде с использованием АИС МФЦ.</w:t>
      </w:r>
    </w:p>
    <w:p w:rsidR="00000000" w:rsidRDefault="00574817">
      <w:bookmarkStart w:id="247" w:name="sub_239"/>
      <w:bookmarkEnd w:id="246"/>
      <w:r>
        <w:t>125. Передача комплектов документов в бумажном виде не предусмотрена.</w:t>
      </w:r>
    </w:p>
    <w:p w:rsidR="00000000" w:rsidRDefault="00574817">
      <w:bookmarkStart w:id="248" w:name="sub_240"/>
      <w:bookmarkEnd w:id="247"/>
      <w:r>
        <w:t>126. Максимальный срок выполнения процедуры - 1 рабочий день, следующий за днем приема документов.</w:t>
      </w:r>
    </w:p>
    <w:p w:rsidR="00000000" w:rsidRDefault="00574817">
      <w:bookmarkStart w:id="249" w:name="sub_241"/>
      <w:bookmarkEnd w:id="248"/>
      <w:r>
        <w:t>127. Критерии принятия решения: формирование</w:t>
      </w:r>
      <w:r>
        <w:t xml:space="preserve"> и подготовка комплектов документов для отправки в Учреждение.</w:t>
      </w:r>
    </w:p>
    <w:p w:rsidR="00000000" w:rsidRDefault="00574817">
      <w:bookmarkStart w:id="250" w:name="sub_242"/>
      <w:bookmarkEnd w:id="249"/>
      <w:r>
        <w:t>128. Результатом административной процедуры является передача комплекта документов в Учреждение.</w:t>
      </w:r>
    </w:p>
    <w:p w:rsidR="00000000" w:rsidRDefault="00574817">
      <w:bookmarkStart w:id="251" w:name="sub_243"/>
      <w:bookmarkEnd w:id="250"/>
      <w:r>
        <w:t>129. Способ фиксации результата административной процедуры: подписан</w:t>
      </w:r>
      <w:r>
        <w:t>ие описи комплекта документов, внесение сведений в АИС МФЦ.</w:t>
      </w:r>
    </w:p>
    <w:bookmarkEnd w:id="251"/>
    <w:p w:rsidR="00000000" w:rsidRDefault="00574817"/>
    <w:p w:rsidR="00000000" w:rsidRDefault="00574817">
      <w:pPr>
        <w:pStyle w:val="1"/>
      </w:pPr>
      <w:bookmarkStart w:id="252" w:name="sub_244"/>
      <w:r>
        <w:t>53. Передача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52"/>
    <w:p w:rsidR="00000000" w:rsidRDefault="00574817"/>
    <w:p w:rsidR="00000000" w:rsidRDefault="00574817">
      <w:bookmarkStart w:id="253" w:name="sub_245"/>
      <w:r>
        <w:t>130. Основанием для начала а</w:t>
      </w:r>
      <w:r>
        <w:t>дминистративной процедуры является подготовка результата предоставления государственной услуги, входящей в комплексный запрос.</w:t>
      </w:r>
    </w:p>
    <w:p w:rsidR="00000000" w:rsidRDefault="00574817">
      <w:bookmarkStart w:id="254" w:name="sub_246"/>
      <w:bookmarkEnd w:id="253"/>
      <w:r>
        <w:t>131. Уполномоченный сотрудник Учреждения формирует опись на передаваемый комплект документов в структурное подразде</w:t>
      </w:r>
      <w:r>
        <w:t>ление УМФЦ.</w:t>
      </w:r>
    </w:p>
    <w:p w:rsidR="00000000" w:rsidRDefault="00574817">
      <w:bookmarkStart w:id="255" w:name="sub_247"/>
      <w:bookmarkEnd w:id="254"/>
      <w:r>
        <w:t>132. Уполномоченный сотрудник Учреждения в течение дня подготовки результата уведомляет УМФЦ по телефону, электронной почте или иным доступным способом о подготовленном к передаче комплекте документов.</w:t>
      </w:r>
    </w:p>
    <w:p w:rsidR="00000000" w:rsidRDefault="00574817">
      <w:bookmarkStart w:id="256" w:name="sub_248"/>
      <w:bookmarkEnd w:id="255"/>
      <w:r>
        <w:t xml:space="preserve">133. Передача </w:t>
      </w:r>
      <w:r>
        <w:t>результата предоставления государственной услуги в электронном виде осуществляться через СМЭВ.</w:t>
      </w:r>
    </w:p>
    <w:p w:rsidR="00000000" w:rsidRDefault="00574817">
      <w:bookmarkStart w:id="257" w:name="sub_249"/>
      <w:bookmarkEnd w:id="256"/>
      <w:r>
        <w:t>134.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574817">
      <w:bookmarkStart w:id="258" w:name="sub_250"/>
      <w:bookmarkEnd w:id="257"/>
      <w:r>
        <w:t>135. Критерии принятия решения: формирование и подготовка комплектов документов для отправки в структурные подразделения УМФЦ.</w:t>
      </w:r>
    </w:p>
    <w:p w:rsidR="00000000" w:rsidRDefault="00574817">
      <w:bookmarkStart w:id="259" w:name="sub_251"/>
      <w:bookmarkEnd w:id="258"/>
      <w:r>
        <w:t>136. Результат административной процедуры: передача комплекта документов в структурное подразделение УМФЦ.</w:t>
      </w:r>
    </w:p>
    <w:p w:rsidR="00000000" w:rsidRDefault="00574817">
      <w:bookmarkStart w:id="260" w:name="sub_252"/>
      <w:bookmarkEnd w:id="259"/>
      <w:r>
        <w:t>137.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0"/>
    <w:p w:rsidR="00000000" w:rsidRDefault="00574817"/>
    <w:p w:rsidR="00000000" w:rsidRDefault="00574817">
      <w:pPr>
        <w:pStyle w:val="1"/>
      </w:pPr>
      <w:bookmarkStart w:id="261" w:name="sub_253"/>
      <w:r>
        <w:t>54. Выдача заявителю результата предоставления государственной услуги, входящей в комплексный запро</w:t>
      </w:r>
      <w:r>
        <w:t>с</w:t>
      </w:r>
    </w:p>
    <w:bookmarkEnd w:id="261"/>
    <w:p w:rsidR="00000000" w:rsidRDefault="00574817"/>
    <w:p w:rsidR="00000000" w:rsidRDefault="00574817">
      <w:bookmarkStart w:id="262" w:name="sub_254"/>
      <w:r>
        <w:t>138. Основанием для начала административной процедуры является передача из Учреждения в УМФЦ результата предоставления государственной услуги.</w:t>
      </w:r>
    </w:p>
    <w:p w:rsidR="00000000" w:rsidRDefault="00574817">
      <w:bookmarkStart w:id="263" w:name="sub_255"/>
      <w:bookmarkEnd w:id="262"/>
      <w:r>
        <w:t>139. Выдача документов по результатам предоставления государственной услуги осущес</w:t>
      </w:r>
      <w:r>
        <w:t xml:space="preserve">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</w:t>
      </w:r>
      <w:r>
        <w:t>не установлено Федеральным законом).</w:t>
      </w:r>
    </w:p>
    <w:p w:rsidR="00000000" w:rsidRDefault="00574817">
      <w:bookmarkStart w:id="264" w:name="sub_256"/>
      <w:bookmarkEnd w:id="263"/>
      <w:r>
        <w:t>140. Уполномоченный сотрудник УМФЦ:</w:t>
      </w:r>
    </w:p>
    <w:p w:rsidR="00000000" w:rsidRDefault="00574817">
      <w:bookmarkStart w:id="265" w:name="sub_257"/>
      <w:bookmarkEnd w:id="264"/>
      <w:r>
        <w:t>1) удостоверяет личность заявителя;</w:t>
      </w:r>
    </w:p>
    <w:p w:rsidR="00000000" w:rsidRDefault="00574817">
      <w:bookmarkStart w:id="266" w:name="sub_258"/>
      <w:bookmarkEnd w:id="265"/>
      <w:r>
        <w:t>2) проверяет правомочия заявителя, в том числе полномочия представителя заявителя действовать от его имен</w:t>
      </w:r>
      <w:r>
        <w:t>и при получении документов;</w:t>
      </w:r>
    </w:p>
    <w:p w:rsidR="00000000" w:rsidRDefault="00574817">
      <w:bookmarkStart w:id="267" w:name="sub_259"/>
      <w:bookmarkEnd w:id="266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</w:t>
      </w:r>
      <w:r>
        <w:t>кумент, удостоверяющий его личность.</w:t>
      </w:r>
    </w:p>
    <w:p w:rsidR="00000000" w:rsidRDefault="00574817">
      <w:bookmarkStart w:id="268" w:name="sub_260"/>
      <w:bookmarkEnd w:id="267"/>
      <w:r>
        <w:t>141. Максимальный срок выполнения процедуры - 10 минут.</w:t>
      </w:r>
    </w:p>
    <w:p w:rsidR="00000000" w:rsidRDefault="00574817">
      <w:bookmarkStart w:id="269" w:name="sub_261"/>
      <w:bookmarkEnd w:id="268"/>
      <w:r>
        <w:t>142.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574817">
      <w:bookmarkStart w:id="270" w:name="sub_262"/>
      <w:bookmarkEnd w:id="269"/>
      <w:r>
        <w:t>143. Способ фиксации результата административной процедуры: внесение данных о выдаче в автоматизированную</w:t>
      </w:r>
      <w:r>
        <w:t xml:space="preserve"> информационную систему АИС МФЦ.</w:t>
      </w:r>
    </w:p>
    <w:bookmarkEnd w:id="270"/>
    <w:p w:rsidR="00000000" w:rsidRDefault="00574817"/>
    <w:p w:rsidR="00000000" w:rsidRDefault="00574817">
      <w:pPr>
        <w:pStyle w:val="1"/>
      </w:pPr>
      <w:bookmarkStart w:id="271" w:name="sub_263"/>
      <w:r>
        <w:t>55. Досудебный (внесудебный) порядок обжалования решений и действий (бездействия) УМФЦ, а также их должностных лиц</w:t>
      </w:r>
    </w:p>
    <w:bookmarkEnd w:id="271"/>
    <w:p w:rsidR="00000000" w:rsidRDefault="00574817"/>
    <w:p w:rsidR="00000000" w:rsidRDefault="00574817">
      <w:bookmarkStart w:id="272" w:name="sub_264"/>
      <w:r>
        <w:t>144. Заявитель имеет право на досудебное (внесудебное) обжалование действий (б</w:t>
      </w:r>
      <w:r>
        <w:t>ездействия) и решений, принятых (осуществляемых) УМФЦ, а также их должностных лиц, работников, принятые (осуществляемые) в ходе предоставления государственной услуги.</w:t>
      </w:r>
    </w:p>
    <w:p w:rsidR="00000000" w:rsidRDefault="00574817">
      <w:bookmarkStart w:id="273" w:name="sub_265"/>
      <w:bookmarkEnd w:id="272"/>
      <w:r>
        <w:t>145. Предмет жалобы.</w:t>
      </w:r>
    </w:p>
    <w:bookmarkEnd w:id="273"/>
    <w:p w:rsidR="00000000" w:rsidRDefault="00574817">
      <w:r>
        <w:t>Заявитель может обратиться с жалобой, в том чис</w:t>
      </w:r>
      <w:r>
        <w:t>ле в следующих случаях:</w:t>
      </w:r>
    </w:p>
    <w:p w:rsidR="00000000" w:rsidRDefault="00574817">
      <w:bookmarkStart w:id="274" w:name="sub_266"/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144" w:history="1">
        <w:r>
          <w:rPr>
            <w:rStyle w:val="a4"/>
          </w:rPr>
          <w:t>статье 15.1</w:t>
        </w:r>
      </w:hyperlink>
      <w:r>
        <w:t xml:space="preserve"> Федерального закона от 27.07.</w:t>
      </w:r>
      <w:r>
        <w:t>2010 N 210-ФЗ;</w:t>
      </w:r>
    </w:p>
    <w:p w:rsidR="00000000" w:rsidRDefault="00574817">
      <w:bookmarkStart w:id="275" w:name="sub_267"/>
      <w:bookmarkEnd w:id="274"/>
      <w: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</w:t>
      </w:r>
      <w:r>
        <w:t>й области для предоставления государственной услуги;</w:t>
      </w:r>
    </w:p>
    <w:p w:rsidR="00000000" w:rsidRDefault="00574817">
      <w:bookmarkStart w:id="276" w:name="sub_268"/>
      <w:bookmarkEnd w:id="275"/>
      <w: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</w:t>
      </w:r>
      <w:r>
        <w:t>дарственной у заявителя;</w:t>
      </w:r>
    </w:p>
    <w:p w:rsidR="00000000" w:rsidRDefault="00574817">
      <w:bookmarkStart w:id="277" w:name="sub_269"/>
      <w:bookmarkEnd w:id="276"/>
      <w:r>
        <w:t>4)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574817">
      <w:bookmarkStart w:id="278" w:name="sub_270"/>
      <w:bookmarkEnd w:id="277"/>
      <w:r>
        <w:t>146. Ор</w:t>
      </w:r>
      <w:r>
        <w:t>ганы государственной власти, организации, должностные лица, которым может быть направлена жалоба.</w:t>
      </w:r>
    </w:p>
    <w:bookmarkEnd w:id="278"/>
    <w:p w:rsidR="00000000" w:rsidRDefault="00574817">
      <w:r>
        <w:t>Жалоба на решения и действия (бездействие) работника УМФЦ подаются руководителю этого УМФЦ.</w:t>
      </w:r>
    </w:p>
    <w:p w:rsidR="00000000" w:rsidRDefault="00574817">
      <w:bookmarkStart w:id="279" w:name="sub_271"/>
      <w:r>
        <w:t>147. Жалоба на решения УМФЦ подается учредителю УМФЦ</w:t>
      </w:r>
      <w:r>
        <w:t xml:space="preserve"> или должностному лицу, уполномоченному нормативным правовым актом Липецкой области.</w:t>
      </w:r>
    </w:p>
    <w:p w:rsidR="00000000" w:rsidRDefault="00574817">
      <w:bookmarkStart w:id="280" w:name="sub_272"/>
      <w:bookmarkEnd w:id="279"/>
      <w:r>
        <w:t>148. Порядок подачи и рассмотрения жалобы.</w:t>
      </w:r>
    </w:p>
    <w:bookmarkEnd w:id="280"/>
    <w:p w:rsidR="00000000" w:rsidRDefault="00574817">
      <w:r>
        <w:t>Жалоба подается в письменной форме на бумажном носителе или в форме электронного документа.</w:t>
      </w:r>
    </w:p>
    <w:p w:rsidR="00000000" w:rsidRDefault="00574817">
      <w:r>
        <w:t>Жалоба на решен</w:t>
      </w:r>
      <w:r>
        <w:t xml:space="preserve">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45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46" w:history="1">
        <w:r>
          <w:rPr>
            <w:rStyle w:val="a4"/>
          </w:rPr>
          <w:t>Портала</w:t>
        </w:r>
      </w:hyperlink>
      <w:r>
        <w:t xml:space="preserve">, </w:t>
      </w:r>
      <w:hyperlink r:id="rId147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574817">
      <w:bookmarkStart w:id="281" w:name="sub_273"/>
      <w:r>
        <w:t>149. Жалоба должна содержать</w:t>
      </w:r>
      <w:r>
        <w:t>:</w:t>
      </w:r>
    </w:p>
    <w:p w:rsidR="00000000" w:rsidRDefault="00574817">
      <w:bookmarkStart w:id="282" w:name="sub_274"/>
      <w:bookmarkEnd w:id="281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574817">
      <w:bookmarkStart w:id="283" w:name="sub_275"/>
      <w:bookmarkEnd w:id="282"/>
      <w:r>
        <w:t>2) фамилию, имя, отчество (последнее - при наличии), сведения о месте жительства заявителя - физического лица, свед</w:t>
      </w:r>
      <w:r>
        <w:t>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74817">
      <w:bookmarkStart w:id="284" w:name="sub_276"/>
      <w:bookmarkEnd w:id="283"/>
      <w:r>
        <w:t>3) сведения об обжалуемых р</w:t>
      </w:r>
      <w:r>
        <w:t>ешениях и действиях (бездействии) многофункционального центра, работника УМФЦ;</w:t>
      </w:r>
    </w:p>
    <w:p w:rsidR="00000000" w:rsidRDefault="00574817">
      <w:bookmarkStart w:id="285" w:name="sub_277"/>
      <w:bookmarkEnd w:id="284"/>
      <w:r>
        <w:t>4) доводы, на основании которых заявитель не согласен с решением и действием (бездействием) УМФЦ, работника УМФЦ. Заявителем могут быть представлены документы (при</w:t>
      </w:r>
      <w:r>
        <w:t xml:space="preserve"> наличии), подтверждающие доводы заявителя, либо их копии.</w:t>
      </w:r>
    </w:p>
    <w:p w:rsidR="00000000" w:rsidRDefault="00574817">
      <w:bookmarkStart w:id="286" w:name="sub_278"/>
      <w:bookmarkEnd w:id="285"/>
      <w:r>
        <w:t>150.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либо</w:t>
      </w:r>
      <w: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574817">
      <w:bookmarkStart w:id="287" w:name="sub_279"/>
      <w:bookmarkEnd w:id="286"/>
      <w:r>
        <w:t>151. Ответ на жалобу не дается в следующих случаях:</w:t>
      </w:r>
    </w:p>
    <w:bookmarkEnd w:id="287"/>
    <w:p w:rsidR="00000000" w:rsidRDefault="00574817">
      <w:r>
        <w:t>- если текст</w:t>
      </w:r>
      <w:r>
        <w:t xml:space="preserve">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574817">
      <w:r>
        <w:t>- если текст письменного обращения не позволяет опр</w:t>
      </w:r>
      <w:r>
        <w:t>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574817">
      <w:r>
        <w:t>- если в письменном обращении не указаны фамилия заявителя, направившего обращение, или почтовый адрес, п</w:t>
      </w:r>
      <w:r>
        <w:t>о которому должен быть направлен ответ;</w:t>
      </w:r>
    </w:p>
    <w:p w:rsidR="00000000" w:rsidRDefault="00574817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574817">
      <w:bookmarkStart w:id="288" w:name="sub_280"/>
      <w:r>
        <w:t>152. УМФЦ вправе оставить заявление без ответа по существу в случаях:</w:t>
      </w:r>
    </w:p>
    <w:bookmarkEnd w:id="288"/>
    <w:p w:rsidR="00000000" w:rsidRDefault="00574817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574817">
      <w:r>
        <w:t>- если ответ по</w:t>
      </w:r>
      <w:r>
        <w:t xml:space="preserve"> существу поставленного в обращении вопроса не может быть дан без разглашения сведений, составляющих </w:t>
      </w:r>
      <w:hyperlink r:id="rId14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</w:t>
      </w:r>
      <w:r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574817">
      <w:bookmarkStart w:id="289" w:name="sub_281"/>
      <w:r>
        <w:t>153. В случае, если в письменном обращении заявителя содержится вопрос, на который ему неоднократно давались письменные ответы</w:t>
      </w:r>
      <w:r>
        <w:t xml:space="preserve">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</w:t>
      </w:r>
      <w:r>
        <w:t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574817">
      <w:bookmarkStart w:id="290" w:name="sub_282"/>
      <w:bookmarkEnd w:id="289"/>
      <w:r>
        <w:t>154.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290"/>
    <w:p w:rsidR="00000000" w:rsidRDefault="00574817">
      <w:r>
        <w:t>В случае если причины, по котор</w:t>
      </w:r>
      <w:r>
        <w:t>ым ответ по существу поставленных в обращении вопросов не мог быть дан, в последующем были устранены, гражданин вправе вновь направить обращение в УМФЦ либо вышестоящему должностному лицу.</w:t>
      </w:r>
    </w:p>
    <w:p w:rsidR="00000000" w:rsidRDefault="00574817">
      <w:bookmarkStart w:id="291" w:name="sub_283"/>
      <w:r>
        <w:t xml:space="preserve">155. По результатам рассмотрения жалобы УМФЦ принимает одно </w:t>
      </w:r>
      <w:r>
        <w:t>из следующих решений:</w:t>
      </w:r>
    </w:p>
    <w:p w:rsidR="00000000" w:rsidRDefault="00574817">
      <w:bookmarkStart w:id="292" w:name="sub_284"/>
      <w:bookmarkEnd w:id="291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</w:t>
      </w:r>
      <w:r>
        <w:t>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574817">
      <w:bookmarkStart w:id="293" w:name="sub_285"/>
      <w:bookmarkEnd w:id="292"/>
      <w:r>
        <w:t>2) отказывает в удовлетворении жалобы.</w:t>
      </w:r>
    </w:p>
    <w:bookmarkEnd w:id="293"/>
    <w:p w:rsidR="00000000" w:rsidRDefault="00574817">
      <w:r>
        <w:t>Не позднее д</w:t>
      </w:r>
      <w:r>
        <w:t>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574817">
      <w:bookmarkStart w:id="294" w:name="sub_286"/>
      <w:r>
        <w:t xml:space="preserve">156. В случае признания жалобы, подлежащей удовлетворению в ответе </w:t>
      </w:r>
      <w:r>
        <w:t xml:space="preserve">заявителю дается информация о действиях, осуществляемым УМФЦ,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</w:t>
      </w:r>
      <w:r>
        <w:t>о дальнейших действиях, которые необходимо совершить заявителю в целях получения государственной или муниципальной услуги.</w:t>
      </w:r>
    </w:p>
    <w:bookmarkEnd w:id="294"/>
    <w:p w:rsidR="00000000" w:rsidRDefault="00574817">
      <w:r>
        <w:t>В случае признания жалобы, не подлежащей удовлетворению в ответе, заявителю даются аргументированные разъяснения о причинах пр</w:t>
      </w:r>
      <w:r>
        <w:t>инятого решения, а также информация о порядке обжалования принятого решения.</w:t>
      </w:r>
    </w:p>
    <w:p w:rsidR="00000000" w:rsidRDefault="00574817">
      <w:bookmarkStart w:id="295" w:name="sub_287"/>
      <w:r>
        <w:t>157.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</w:t>
      </w:r>
      <w:r>
        <w:t>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574817">
      <w:bookmarkStart w:id="296" w:name="sub_288"/>
      <w:bookmarkEnd w:id="295"/>
      <w:r>
        <w:t>158. Положения Федерального закона, устанавливающие порядок рассмотрения жалоб на нарушения прав граждан и организаций при предос</w:t>
      </w:r>
      <w:r>
        <w:t xml:space="preserve">тавлении государственных и муниципальных услуг, не распространяются на отношения, регулируемые </w:t>
      </w:r>
      <w:hyperlink r:id="rId149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</w:t>
      </w:r>
      <w:r>
        <w:t>сийской Федерации".</w:t>
      </w:r>
    </w:p>
    <w:p w:rsidR="00000000" w:rsidRDefault="00574817">
      <w:bookmarkStart w:id="297" w:name="sub_289"/>
      <w:bookmarkEnd w:id="296"/>
      <w:r>
        <w:t>159.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574817">
      <w:bookmarkStart w:id="298" w:name="sub_290"/>
      <w:bookmarkEnd w:id="297"/>
      <w:r>
        <w:t>160. Заявитель имеет право на:</w:t>
      </w:r>
    </w:p>
    <w:p w:rsidR="00000000" w:rsidRDefault="00574817">
      <w:bookmarkStart w:id="299" w:name="sub_291"/>
      <w:bookmarkEnd w:id="298"/>
      <w:r>
        <w:t>1) ознакомление с документами и материалами, не</w:t>
      </w:r>
      <w:r>
        <w:t xml:space="preserve">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5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574817">
      <w:bookmarkStart w:id="300" w:name="sub_292"/>
      <w:bookmarkEnd w:id="299"/>
      <w:r>
        <w:t>2) получение информации и документов, необходимых для обоснования и рассмотрения жалобы.</w:t>
      </w:r>
    </w:p>
    <w:p w:rsidR="00000000" w:rsidRDefault="00574817">
      <w:bookmarkStart w:id="301" w:name="sub_293"/>
      <w:bookmarkEnd w:id="300"/>
      <w:r>
        <w:t>161. Информация о порядке подачи и рассмотрения жалобы размещается в информ</w:t>
      </w:r>
      <w:r>
        <w:t xml:space="preserve">ационно-телекоммуникационной сети "Интернет" на </w:t>
      </w:r>
      <w:hyperlink r:id="rId151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52" w:history="1">
        <w:r>
          <w:rPr>
            <w:rStyle w:val="a4"/>
          </w:rPr>
          <w:t>Портале</w:t>
        </w:r>
      </w:hyperlink>
      <w:r>
        <w:t xml:space="preserve">, </w:t>
      </w:r>
      <w:hyperlink r:id="rId153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301"/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2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</w:t>
      </w:r>
    </w:p>
    <w:bookmarkEnd w:id="302"/>
    <w:p w:rsidR="00000000" w:rsidRDefault="00574817"/>
    <w:p w:rsidR="00000000" w:rsidRDefault="00574817">
      <w:pPr>
        <w:ind w:firstLine="698"/>
        <w:jc w:val="right"/>
      </w:pPr>
      <w:r>
        <w:t>_____________________________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>
      <w:pPr>
        <w:ind w:firstLine="698"/>
        <w:jc w:val="right"/>
      </w:pPr>
      <w:r>
        <w:t>_____________________________</w:t>
      </w:r>
    </w:p>
    <w:p w:rsidR="00000000" w:rsidRDefault="00574817">
      <w:pPr>
        <w:ind w:firstLine="698"/>
        <w:jc w:val="right"/>
      </w:pPr>
      <w:r>
        <w:t>от гражданина(ки)</w:t>
      </w:r>
    </w:p>
    <w:p w:rsidR="00000000" w:rsidRDefault="00574817">
      <w:pPr>
        <w:ind w:firstLine="698"/>
        <w:jc w:val="right"/>
      </w:pPr>
      <w:r>
        <w:t>_____________________________</w:t>
      </w:r>
    </w:p>
    <w:p w:rsidR="00000000" w:rsidRDefault="00574817">
      <w:pPr>
        <w:ind w:firstLine="698"/>
        <w:jc w:val="right"/>
      </w:pPr>
      <w:r>
        <w:t>(адрес и Ф.И.О. полностью)</w:t>
      </w:r>
    </w:p>
    <w:p w:rsidR="00000000" w:rsidRDefault="00574817">
      <w:pPr>
        <w:ind w:firstLine="698"/>
        <w:jc w:val="right"/>
      </w:pPr>
      <w:r>
        <w:t>N контактного телефона</w:t>
      </w:r>
    </w:p>
    <w:p w:rsidR="00000000" w:rsidRDefault="00574817">
      <w:pPr>
        <w:ind w:firstLine="698"/>
        <w:jc w:val="right"/>
      </w:pPr>
      <w:r>
        <w:t>_____________________________</w:t>
      </w:r>
    </w:p>
    <w:p w:rsidR="00000000" w:rsidRDefault="00574817"/>
    <w:p w:rsidR="00000000" w:rsidRDefault="00574817">
      <w:pPr>
        <w:pStyle w:val="1"/>
      </w:pPr>
      <w:r>
        <w:t>Заявление</w:t>
      </w:r>
      <w:r>
        <w:br/>
        <w:t>о перерасчете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>1. Прошу произвести перерасчет денежных выплат на оплату жилого помещения и коммунальн</w:t>
      </w:r>
      <w:r>
        <w:t>ых услуг как:</w:t>
      </w:r>
    </w:p>
    <w:p w:rsidR="00000000" w:rsidRDefault="00574817">
      <w:r>
        <w:t>___________________________________________________________________________</w:t>
      </w:r>
    </w:p>
    <w:p w:rsidR="00000000" w:rsidRDefault="00574817">
      <w:pPr>
        <w:ind w:firstLine="698"/>
        <w:jc w:val="center"/>
      </w:pPr>
      <w:r>
        <w:t>(указать категорию льготы)</w:t>
      </w:r>
    </w:p>
    <w:p w:rsidR="00000000" w:rsidRDefault="00574817">
      <w:r>
        <w:t>Основание перерасчета: _____________________________________________________</w:t>
      </w:r>
    </w:p>
    <w:p w:rsidR="00000000" w:rsidRDefault="00574817">
      <w:r>
        <w:t>______________________________________________________________</w:t>
      </w:r>
      <w:r>
        <w:t>_____________</w:t>
      </w:r>
    </w:p>
    <w:p w:rsidR="00000000" w:rsidRDefault="00574817">
      <w:r>
        <w:t>Сообщаю сведения о составе семьи:</w:t>
      </w:r>
    </w:p>
    <w:p w:rsidR="00000000" w:rsidRDefault="005748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3078"/>
        <w:gridCol w:w="2254"/>
        <w:gridCol w:w="2397"/>
        <w:gridCol w:w="2677"/>
        <w:gridCol w:w="2031"/>
        <w:gridCol w:w="2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Фамилия, имя, отчество члена семьи (указываются все члены семьи, совместно зарегистрированные в жилом помещении)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Число, месяц, год рождения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Родственные отношения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N докум. удостост. личность (св. о рожд</w:t>
            </w:r>
            <w:r>
              <w:t>.)</w:t>
            </w:r>
          </w:p>
          <w:p w:rsidR="00000000" w:rsidRDefault="00574817">
            <w:pPr>
              <w:pStyle w:val="a5"/>
              <w:jc w:val="center"/>
            </w:pPr>
            <w:r>
              <w:t>кем и когда выдан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Адрес/дата регистрации по месту жительства (вид регистрации)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Адрес/дата снятия с регистрационного учета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6"/>
            </w:pPr>
            <w:r>
              <w:t>заявитель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  <w:jc w:val="center"/>
            </w:pPr>
            <w:r>
              <w:t>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</w:tbl>
    <w:p w:rsidR="00000000" w:rsidRDefault="00574817"/>
    <w:p w:rsidR="00000000" w:rsidRDefault="00574817">
      <w:r>
        <w:t>Вид жилищного фонда (нужное подчеркнуть):</w:t>
      </w:r>
    </w:p>
    <w:p w:rsidR="00000000" w:rsidRDefault="00574817">
      <w:r>
        <w:t>частный/государственный/муниципальный.</w:t>
      </w:r>
    </w:p>
    <w:p w:rsidR="00000000" w:rsidRDefault="00574817">
      <w:r>
        <w:t>Уровень благоустройства:</w:t>
      </w:r>
    </w:p>
    <w:p w:rsidR="00000000" w:rsidRDefault="00574817">
      <w:r>
        <w:t>1. Общая площадь жилья ____ Жилая площадь жилья ____ Кол-во жилых комнат___</w:t>
      </w:r>
    </w:p>
    <w:p w:rsidR="00000000" w:rsidRDefault="00574817">
      <w:r>
        <w:t>2. Отопление: печное, централизованное ______________________________________</w:t>
      </w:r>
    </w:p>
    <w:p w:rsidR="00000000" w:rsidRDefault="00574817">
      <w:r>
        <w:t>3. ГВС: нет, да __________________</w:t>
      </w:r>
    </w:p>
    <w:p w:rsidR="00000000" w:rsidRDefault="00574817">
      <w:r>
        <w:t>6. Газ сетевой: нет, да _________________</w:t>
      </w:r>
      <w:r>
        <w:t>_____</w:t>
      </w:r>
    </w:p>
    <w:p w:rsidR="00000000" w:rsidRDefault="00574817">
      <w:r>
        <w:t>4. ХВС: нет, да __________________</w:t>
      </w:r>
    </w:p>
    <w:p w:rsidR="00000000" w:rsidRDefault="00574817">
      <w:r>
        <w:t>7. Газ сжиженный: нет, да ___________________</w:t>
      </w:r>
    </w:p>
    <w:p w:rsidR="00000000" w:rsidRDefault="00574817">
      <w:r>
        <w:t>5. Водоотведение: нет, да ________</w:t>
      </w:r>
    </w:p>
    <w:p w:rsidR="00000000" w:rsidRDefault="00574817">
      <w:r>
        <w:t>8. Уголь: нет, да</w:t>
      </w:r>
    </w:p>
    <w:p w:rsidR="00000000" w:rsidRDefault="00574817">
      <w:r>
        <w:t>9. Дрова: нет, да</w:t>
      </w:r>
    </w:p>
    <w:p w:rsidR="00000000" w:rsidRDefault="00574817">
      <w:r>
        <w:t>10. Электроснабжение _____________</w:t>
      </w:r>
    </w:p>
    <w:p w:rsidR="00000000" w:rsidRDefault="00574817">
      <w:r>
        <w:t>11. ТКО: да, нет</w:t>
      </w:r>
    </w:p>
    <w:p w:rsidR="00000000" w:rsidRDefault="00574817">
      <w:r>
        <w:t>12. Взнос на кап. ремонт _________</w:t>
      </w:r>
    </w:p>
    <w:p w:rsidR="00000000" w:rsidRDefault="00574817">
      <w:r>
        <w:t>13. Содержание жилого помещения. ___________</w:t>
      </w:r>
    </w:p>
    <w:p w:rsidR="00000000" w:rsidRDefault="00574817">
      <w:r>
        <w:t>14. Дополнительная информация ______________________________________________</w:t>
      </w:r>
    </w:p>
    <w:p w:rsidR="00000000" w:rsidRDefault="00574817">
      <w:r>
        <w:t>Опись документов, прилагаемых к заявлению:</w:t>
      </w:r>
    </w:p>
    <w:p w:rsidR="00000000" w:rsidRDefault="005748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6803"/>
        <w:gridCol w:w="2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4817">
            <w:pPr>
              <w:pStyle w:val="a5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74817">
            <w:pPr>
              <w:pStyle w:val="a5"/>
            </w:pPr>
          </w:p>
        </w:tc>
      </w:tr>
    </w:tbl>
    <w:p w:rsidR="00000000" w:rsidRDefault="00574817"/>
    <w:p w:rsidR="00000000" w:rsidRDefault="00574817">
      <w:r>
        <w:t xml:space="preserve">В соответствии со </w:t>
      </w:r>
      <w:hyperlink r:id="rId154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учреждению социальной защиты населения и многофункциональному центру на обраб</w:t>
      </w:r>
      <w:r>
        <w:t xml:space="preserve">отку, то есть совершение действий, предусмотренных </w:t>
      </w:r>
      <w:hyperlink r:id="rId155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данных, указанных в пре</w:t>
      </w:r>
      <w:r>
        <w:t>дставленных мною документах и необходимых для предоставления денежных выплат.</w:t>
      </w:r>
    </w:p>
    <w:p w:rsidR="00000000" w:rsidRDefault="00574817">
      <w:r>
        <w:t>Настоящее согласие действует с даты подписания и в течение всего срока предоставления указанной меры социальной поддержки.</w:t>
      </w:r>
    </w:p>
    <w:p w:rsidR="00000000" w:rsidRDefault="00574817">
      <w:r>
        <w:t xml:space="preserve">В соответствии с </w:t>
      </w:r>
      <w:hyperlink r:id="rId156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574817">
      <w:r>
        <w:t>Подпись заявителя _______________</w:t>
      </w:r>
      <w:r>
        <w:t>____________ "__" ____________ 20__ г.</w:t>
      </w:r>
    </w:p>
    <w:p w:rsidR="00000000" w:rsidRDefault="00574817">
      <w:r>
        <w:t>Фамилия ________________ Имя ____________ Отчество _________________</w:t>
      </w:r>
    </w:p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3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</w:t>
      </w:r>
      <w:r>
        <w:rPr>
          <w:rStyle w:val="a3"/>
          <w:rFonts w:ascii="Arial" w:hAnsi="Arial" w:cs="Arial"/>
        </w:rPr>
        <w:t>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</w:t>
      </w:r>
    </w:p>
    <w:bookmarkEnd w:id="303"/>
    <w:p w:rsidR="00000000" w:rsidRDefault="00574817"/>
    <w:p w:rsidR="00000000" w:rsidRDefault="00574817">
      <w:pPr>
        <w:ind w:firstLine="698"/>
        <w:jc w:val="right"/>
      </w:pPr>
      <w:r>
        <w:t>________________________</w:t>
      </w:r>
    </w:p>
    <w:p w:rsidR="00000000" w:rsidRDefault="00574817">
      <w:pPr>
        <w:ind w:firstLine="698"/>
        <w:jc w:val="right"/>
      </w:pPr>
      <w:r>
        <w:t>________________________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/>
    <w:p w:rsidR="00000000" w:rsidRDefault="00574817">
      <w:pPr>
        <w:ind w:firstLine="698"/>
        <w:jc w:val="right"/>
      </w:pPr>
      <w:r>
        <w:t>от "__" _________________ 20__ г.</w:t>
      </w:r>
    </w:p>
    <w:p w:rsidR="00000000" w:rsidRDefault="00574817"/>
    <w:p w:rsidR="00000000" w:rsidRDefault="00574817">
      <w:pPr>
        <w:pStyle w:val="1"/>
      </w:pPr>
      <w:r>
        <w:t>Решение</w:t>
      </w:r>
      <w:r>
        <w:br/>
      </w:r>
      <w:r>
        <w:t xml:space="preserve"> о предоставлении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 xml:space="preserve">В соответствии с </w:t>
      </w:r>
      <w:hyperlink r:id="rId157" w:history="1">
        <w:r>
          <w:rPr>
            <w:rStyle w:val="a4"/>
          </w:rPr>
          <w:t>пунктом 1.2</w:t>
        </w:r>
      </w:hyperlink>
      <w:r>
        <w:t xml:space="preserve"> Положения об условиях и порядке предоставления мер социальной поддержки по</w:t>
      </w:r>
      <w:r>
        <w:t xml:space="preserve"> оплате жилого помещения и коммунальных услуг отдельным категориям граждан в Липецкой области в денежной форме, утвержденного </w:t>
      </w:r>
      <w:hyperlink r:id="rId15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 октября 2</w:t>
      </w:r>
      <w:r>
        <w:t>009 года N 344, предоставить гражданину(ке) _____________________________________, льготная категория: ____________________, проживающему(ей) по адресу:</w:t>
      </w:r>
    </w:p>
    <w:p w:rsidR="00000000" w:rsidRDefault="00574817">
      <w:r>
        <w:t>__________________________________________________________________________,</w:t>
      </w:r>
    </w:p>
    <w:p w:rsidR="00000000" w:rsidRDefault="00574817">
      <w:r>
        <w:t xml:space="preserve">Денежные выплаты на оплату </w:t>
      </w:r>
      <w:r>
        <w:t>жилого помещения и коммунальных услуг с _____ по_________.</w:t>
      </w:r>
    </w:p>
    <w:p w:rsidR="00000000" w:rsidRDefault="00574817"/>
    <w:p w:rsidR="00000000" w:rsidRDefault="00574817">
      <w:r>
        <w:t>Способ выплаты:</w:t>
      </w:r>
    </w:p>
    <w:p w:rsidR="00000000" w:rsidRDefault="00574817">
      <w:r>
        <w:t>___________________________________________________________</w:t>
      </w:r>
    </w:p>
    <w:p w:rsidR="00000000" w:rsidRDefault="00574817">
      <w:r>
        <w:t>Директор ОБУ _______________________ Ф.И.О.</w:t>
      </w:r>
    </w:p>
    <w:p w:rsidR="00000000" w:rsidRDefault="00574817">
      <w:r>
        <w:t>М.П.</w:t>
      </w:r>
    </w:p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4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</w:t>
        </w:r>
        <w:r>
          <w:rPr>
            <w:rStyle w:val="a4"/>
            <w:rFonts w:ascii="Arial" w:hAnsi="Arial" w:cs="Arial"/>
          </w:rPr>
          <w:t>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</w:t>
      </w:r>
    </w:p>
    <w:bookmarkEnd w:id="304"/>
    <w:p w:rsidR="00000000" w:rsidRDefault="00574817"/>
    <w:p w:rsidR="00000000" w:rsidRDefault="00574817">
      <w:pPr>
        <w:ind w:firstLine="698"/>
        <w:jc w:val="right"/>
      </w:pPr>
      <w:r>
        <w:t>______________________</w:t>
      </w:r>
    </w:p>
    <w:p w:rsidR="00000000" w:rsidRDefault="00574817">
      <w:pPr>
        <w:ind w:firstLine="698"/>
        <w:jc w:val="right"/>
      </w:pPr>
      <w:r>
        <w:t>_______________________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/>
    <w:p w:rsidR="00000000" w:rsidRDefault="00574817">
      <w:pPr>
        <w:ind w:firstLine="698"/>
        <w:jc w:val="right"/>
      </w:pPr>
      <w:r>
        <w:t>от "__" ____________ 20__ г.</w:t>
      </w:r>
    </w:p>
    <w:p w:rsidR="00000000" w:rsidRDefault="00574817"/>
    <w:p w:rsidR="00000000" w:rsidRDefault="00574817">
      <w:pPr>
        <w:pStyle w:val="1"/>
      </w:pPr>
      <w:r>
        <w:t>Решен</w:t>
      </w:r>
      <w:r>
        <w:t xml:space="preserve">ие </w:t>
      </w:r>
      <w:r>
        <w:br/>
        <w:t>об отказе в предоставлении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 xml:space="preserve">В соответствии с </w:t>
      </w:r>
      <w:hyperlink r:id="rId159" w:history="1">
        <w:r>
          <w:rPr>
            <w:rStyle w:val="a4"/>
          </w:rPr>
          <w:t>пунктом 2.3</w:t>
        </w:r>
      </w:hyperlink>
      <w:r>
        <w:t xml:space="preserve"> Положения об условиях и порядке предоставления мер социальной</w:t>
      </w:r>
      <w:r>
        <w:t xml:space="preserve"> поддержки по оплате жилого помещения и коммунальных услуг отдельным категориям граждан в Липецкой области в денежной форме, утвержденного </w:t>
      </w:r>
      <w:hyperlink r:id="rId160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</w:t>
      </w:r>
      <w:r>
        <w:t xml:space="preserve"> 05 октября 2009 года N 344, отказать гражданину(ке) ____________________________________, льготная категория: ________________________________, проживающему(ей) по адресу:</w:t>
      </w:r>
    </w:p>
    <w:p w:rsidR="00000000" w:rsidRDefault="00574817">
      <w:r>
        <w:t>__________________________________________________________________,</w:t>
      </w:r>
    </w:p>
    <w:p w:rsidR="00000000" w:rsidRDefault="00574817">
      <w:r>
        <w:t>в назначении денежных выплат на оплату жилого помещения и коммунальных услуг.</w:t>
      </w:r>
    </w:p>
    <w:p w:rsidR="00000000" w:rsidRDefault="00574817"/>
    <w:p w:rsidR="00000000" w:rsidRDefault="00574817">
      <w:r>
        <w:t>Основания отказа: __________________________________________________</w:t>
      </w:r>
    </w:p>
    <w:p w:rsidR="00000000" w:rsidRDefault="00574817">
      <w:r>
        <w:t>Директор ОБУ _______________________ Ф.И.О.</w:t>
      </w:r>
    </w:p>
    <w:p w:rsidR="00000000" w:rsidRDefault="00574817">
      <w:r>
        <w:t>Исполнитель ________________________ Ф.И.О.</w:t>
      </w:r>
    </w:p>
    <w:p w:rsidR="00000000" w:rsidRDefault="00574817">
      <w:r>
        <w:t>М.П.</w:t>
      </w:r>
    </w:p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5" w:name="sub_1004"/>
      <w:r>
        <w:rPr>
          <w:rStyle w:val="a3"/>
          <w:rFonts w:ascii="Arial" w:hAnsi="Arial" w:cs="Arial"/>
        </w:rPr>
        <w:t>Прилож</w:t>
      </w:r>
      <w:r>
        <w:rPr>
          <w:rStyle w:val="a3"/>
          <w:rFonts w:ascii="Arial" w:hAnsi="Arial" w:cs="Arial"/>
        </w:rPr>
        <w:t>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</w:t>
      </w:r>
    </w:p>
    <w:bookmarkEnd w:id="305"/>
    <w:p w:rsidR="00000000" w:rsidRDefault="00574817"/>
    <w:p w:rsidR="00000000" w:rsidRDefault="00574817">
      <w:pPr>
        <w:ind w:firstLine="698"/>
        <w:jc w:val="right"/>
      </w:pPr>
      <w:r>
        <w:t>_________________________________</w:t>
      </w:r>
    </w:p>
    <w:p w:rsidR="00000000" w:rsidRDefault="00574817">
      <w:pPr>
        <w:ind w:firstLine="698"/>
        <w:jc w:val="right"/>
      </w:pPr>
      <w:r>
        <w:t>___________________</w:t>
      </w:r>
      <w:r>
        <w:t>______________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/>
    <w:p w:rsidR="00000000" w:rsidRDefault="00574817">
      <w:pPr>
        <w:pStyle w:val="1"/>
      </w:pPr>
      <w:r>
        <w:t xml:space="preserve">Решение </w:t>
      </w:r>
      <w:r>
        <w:br/>
        <w:t>о приостановлении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 xml:space="preserve">В соответствии с </w:t>
      </w:r>
      <w:hyperlink r:id="rId161" w:history="1">
        <w:r>
          <w:rPr>
            <w:rStyle w:val="a4"/>
          </w:rPr>
          <w:t>пунктом 2.9</w:t>
        </w:r>
      </w:hyperlink>
      <w:r>
        <w:t xml:space="preserve"> Положения об условиях и</w:t>
      </w:r>
      <w:r>
        <w:t xml:space="preserve"> порядке предоставления мер социальной поддержки по оплате жилого помещения и коммунальных услуг отдельным категориям граждан в Липецкой области в денежной форме, утвержденного </w:t>
      </w:r>
      <w:hyperlink r:id="rId162" w:history="1">
        <w:r>
          <w:rPr>
            <w:rStyle w:val="a4"/>
          </w:rPr>
          <w:t>постановление</w:t>
        </w:r>
        <w:r>
          <w:rPr>
            <w:rStyle w:val="a4"/>
          </w:rPr>
          <w:t>м</w:t>
        </w:r>
      </w:hyperlink>
      <w:r>
        <w:t xml:space="preserve"> администрации Липецкой области от 05 октября 2009 года N 344, гражданину(ке) ______________ приостановить предоставление денежных выплат, в связи с _______________________________________________________________ проживающему по адресу: _______________</w:t>
      </w:r>
      <w:r>
        <w:t>____________________</w:t>
      </w:r>
    </w:p>
    <w:p w:rsidR="00000000" w:rsidRDefault="00574817"/>
    <w:p w:rsidR="00000000" w:rsidRDefault="00574817">
      <w:r>
        <w:t>Льготная категория: _________________________________________</w:t>
      </w:r>
    </w:p>
    <w:p w:rsidR="00000000" w:rsidRDefault="00574817">
      <w:r>
        <w:t>С _____________ г.</w:t>
      </w:r>
    </w:p>
    <w:p w:rsidR="00000000" w:rsidRDefault="00574817"/>
    <w:p w:rsidR="00000000" w:rsidRDefault="00574817">
      <w:r>
        <w:t>Директор ОБУ ________________________ Ф.И.О.</w:t>
      </w:r>
    </w:p>
    <w:p w:rsidR="00000000" w:rsidRDefault="00574817">
      <w:r>
        <w:t>Исполнитель ________________________ Ф.И.О.</w:t>
      </w:r>
    </w:p>
    <w:p w:rsidR="00000000" w:rsidRDefault="00574817">
      <w:r>
        <w:t>М.П.</w:t>
      </w:r>
    </w:p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6" w:name="sub_1005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</w:t>
        </w:r>
        <w:r>
          <w:rPr>
            <w:rStyle w:val="a4"/>
            <w:rFonts w:ascii="Arial" w:hAnsi="Arial" w:cs="Arial"/>
          </w:rPr>
          <w:t>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</w:t>
      </w:r>
    </w:p>
    <w:bookmarkEnd w:id="306"/>
    <w:p w:rsidR="00000000" w:rsidRDefault="00574817"/>
    <w:p w:rsidR="00000000" w:rsidRDefault="00574817">
      <w:pPr>
        <w:ind w:firstLine="698"/>
        <w:jc w:val="right"/>
      </w:pPr>
      <w:r>
        <w:t>_________________________</w:t>
      </w:r>
    </w:p>
    <w:p w:rsidR="00000000" w:rsidRDefault="00574817">
      <w:pPr>
        <w:ind w:firstLine="698"/>
        <w:jc w:val="right"/>
      </w:pPr>
      <w:r>
        <w:t>_________________________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/>
    <w:p w:rsidR="00000000" w:rsidRDefault="00574817">
      <w:pPr>
        <w:ind w:firstLine="698"/>
        <w:jc w:val="right"/>
      </w:pPr>
      <w:r>
        <w:t>от "__" _________________ 20__ г.</w:t>
      </w:r>
    </w:p>
    <w:p w:rsidR="00000000" w:rsidRDefault="00574817"/>
    <w:p w:rsidR="00000000" w:rsidRDefault="00574817">
      <w:pPr>
        <w:pStyle w:val="1"/>
      </w:pPr>
      <w:r>
        <w:t xml:space="preserve">Решение </w:t>
      </w:r>
      <w:r>
        <w:br/>
        <w:t>о возобновлении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 xml:space="preserve">В соответствии с </w:t>
      </w:r>
      <w:hyperlink r:id="rId163" w:history="1">
        <w:r>
          <w:rPr>
            <w:rStyle w:val="a4"/>
          </w:rPr>
          <w:t>пунктом 2.10</w:t>
        </w:r>
      </w:hyperlink>
      <w:r>
        <w:t xml:space="preserve"> Положения об условиях и порядк</w:t>
      </w:r>
      <w:r>
        <w:t xml:space="preserve">е предоставления мер социальной поддержки по оплате жилого помещения и коммунальных услуг отдельным категориям граждан в Липецкой области в денежной форме, утвержденного </w:t>
      </w:r>
      <w:hyperlink r:id="rId164" w:history="1">
        <w:r>
          <w:rPr>
            <w:rStyle w:val="a4"/>
          </w:rPr>
          <w:t>постановлением</w:t>
        </w:r>
      </w:hyperlink>
      <w:r>
        <w:t xml:space="preserve"> ад</w:t>
      </w:r>
      <w:r>
        <w:t>министрации Липецкой области от 05 октября 2009 года N 344, возобновить предоставление денежных выплат на оплату жилого помещения и коммунальных услуг гражданину(ке) ______________________________________, льготная категория: ______________________________</w:t>
      </w:r>
      <w:r>
        <w:t>____, проживающему(ей) по адресу:</w:t>
      </w:r>
    </w:p>
    <w:p w:rsidR="00000000" w:rsidRDefault="00574817">
      <w:r>
        <w:t>___________________________________________________________________________</w:t>
      </w:r>
    </w:p>
    <w:p w:rsidR="00000000" w:rsidRDefault="00574817">
      <w:r>
        <w:t>С __________________________________________________</w:t>
      </w:r>
    </w:p>
    <w:p w:rsidR="00000000" w:rsidRDefault="00574817"/>
    <w:p w:rsidR="00000000" w:rsidRDefault="00574817">
      <w:r>
        <w:t>Директор ОБУ _______________________ Ф.И.О.</w:t>
      </w:r>
    </w:p>
    <w:p w:rsidR="00000000" w:rsidRDefault="00574817">
      <w:r>
        <w:t>Исполнитель _______________________ Ф.И.О.</w:t>
      </w:r>
    </w:p>
    <w:p w:rsidR="00000000" w:rsidRDefault="00574817">
      <w:r>
        <w:t>М.П.</w:t>
      </w:r>
    </w:p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7" w:name="sub_1006"/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</w:p>
    <w:bookmarkEnd w:id="307"/>
    <w:p w:rsidR="00000000" w:rsidRDefault="00574817"/>
    <w:p w:rsidR="00000000" w:rsidRDefault="00574817">
      <w:pPr>
        <w:ind w:firstLine="698"/>
        <w:jc w:val="right"/>
      </w:pPr>
      <w:r>
        <w:t>_________________________________</w:t>
      </w:r>
    </w:p>
    <w:p w:rsidR="00000000" w:rsidRDefault="00574817">
      <w:pPr>
        <w:ind w:firstLine="698"/>
        <w:jc w:val="right"/>
      </w:pPr>
      <w:r>
        <w:t>_________________________</w:t>
      </w:r>
      <w:r>
        <w:t>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/>
    <w:p w:rsidR="00000000" w:rsidRDefault="00574817">
      <w:pPr>
        <w:ind w:firstLine="698"/>
        <w:jc w:val="right"/>
      </w:pPr>
      <w:r>
        <w:t>от "__" _________________ 20__ г.</w:t>
      </w:r>
    </w:p>
    <w:p w:rsidR="00000000" w:rsidRDefault="00574817"/>
    <w:p w:rsidR="00000000" w:rsidRDefault="00574817">
      <w:pPr>
        <w:pStyle w:val="1"/>
      </w:pPr>
      <w:r>
        <w:t xml:space="preserve">Решение </w:t>
      </w:r>
      <w:r>
        <w:br/>
        <w:t>о прекращении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 xml:space="preserve">В соответствии с </w:t>
      </w:r>
      <w:hyperlink r:id="rId165" w:history="1">
        <w:r>
          <w:rPr>
            <w:rStyle w:val="a4"/>
          </w:rPr>
          <w:t>пунктом 2.8</w:t>
        </w:r>
      </w:hyperlink>
      <w:r>
        <w:t xml:space="preserve"> Положения об условиях и порядке предоставления мер социальной поддержки по оплате жилого помещения и коммунальных услуг отдельным категориям граждан в Липецкой области в денежной форме, утвержденного </w:t>
      </w:r>
      <w:hyperlink r:id="rId16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 октября 2009 года N 344, прекратить предоставление денежных выплат на оплату жилого помещения и коммунальных услуг гражданину(ке) _____________________________________</w:t>
      </w:r>
    </w:p>
    <w:p w:rsidR="00000000" w:rsidRDefault="00574817">
      <w:r>
        <w:t>проживающему(ей) по адресу: _______________________________________________</w:t>
      </w:r>
    </w:p>
    <w:p w:rsidR="00000000" w:rsidRDefault="00574817">
      <w:r>
        <w:t>С __________________ г.</w:t>
      </w:r>
    </w:p>
    <w:p w:rsidR="00000000" w:rsidRDefault="00574817">
      <w:r>
        <w:t>Льготной категории: _____________________</w:t>
      </w:r>
    </w:p>
    <w:p w:rsidR="00000000" w:rsidRDefault="00574817">
      <w:r>
        <w:t>Основание прекращения: ____________________________________________</w:t>
      </w:r>
    </w:p>
    <w:p w:rsidR="00000000" w:rsidRDefault="00574817"/>
    <w:p w:rsidR="00000000" w:rsidRDefault="00574817">
      <w:r>
        <w:t>Директор ОБУ _____________________ Ф.И.О.</w:t>
      </w:r>
    </w:p>
    <w:p w:rsidR="00000000" w:rsidRDefault="00574817">
      <w:r>
        <w:t>Исп</w:t>
      </w:r>
      <w:r>
        <w:t>олнитель ______________________ Ф.И.О.</w:t>
      </w:r>
    </w:p>
    <w:p w:rsidR="00000000" w:rsidRDefault="00574817">
      <w:r>
        <w:t>М.П.</w:t>
      </w:r>
    </w:p>
    <w:p w:rsidR="00000000" w:rsidRDefault="00574817"/>
    <w:p w:rsidR="00000000" w:rsidRDefault="00574817">
      <w:pPr>
        <w:jc w:val="right"/>
        <w:rPr>
          <w:rStyle w:val="a3"/>
          <w:rFonts w:ascii="Arial" w:hAnsi="Arial" w:cs="Arial"/>
        </w:rPr>
      </w:pPr>
      <w:bookmarkStart w:id="308" w:name="sub_1007"/>
      <w:r>
        <w:rPr>
          <w:rStyle w:val="a3"/>
          <w:rFonts w:ascii="Arial" w:hAnsi="Arial" w:cs="Arial"/>
        </w:rPr>
        <w:t>Приложение 7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денежных выплат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</w:t>
      </w:r>
    </w:p>
    <w:bookmarkEnd w:id="308"/>
    <w:p w:rsidR="00000000" w:rsidRDefault="00574817"/>
    <w:p w:rsidR="00000000" w:rsidRDefault="00574817">
      <w:pPr>
        <w:ind w:firstLine="698"/>
        <w:jc w:val="right"/>
      </w:pPr>
      <w:r>
        <w:t>_________________________________</w:t>
      </w:r>
    </w:p>
    <w:p w:rsidR="00000000" w:rsidRDefault="00574817">
      <w:pPr>
        <w:ind w:firstLine="698"/>
        <w:jc w:val="right"/>
      </w:pPr>
      <w:r>
        <w:t>_________________________________</w:t>
      </w:r>
    </w:p>
    <w:p w:rsidR="00000000" w:rsidRDefault="00574817">
      <w:pPr>
        <w:ind w:firstLine="698"/>
        <w:jc w:val="right"/>
      </w:pPr>
      <w:r>
        <w:t>(наименование учреждения)</w:t>
      </w:r>
    </w:p>
    <w:p w:rsidR="00000000" w:rsidRDefault="00574817"/>
    <w:p w:rsidR="00000000" w:rsidRDefault="00574817">
      <w:pPr>
        <w:pStyle w:val="1"/>
      </w:pPr>
      <w:r>
        <w:t xml:space="preserve">Решение </w:t>
      </w:r>
      <w:r>
        <w:br/>
        <w:t>о перерасчете денежных выплат на оплату жилого помещения и коммунальных услуг</w:t>
      </w:r>
    </w:p>
    <w:p w:rsidR="00000000" w:rsidRDefault="00574817"/>
    <w:p w:rsidR="00000000" w:rsidRDefault="00574817">
      <w:r>
        <w:t xml:space="preserve">В соответствии с </w:t>
      </w:r>
      <w:hyperlink r:id="rId167" w:history="1">
        <w:r>
          <w:rPr>
            <w:rStyle w:val="a4"/>
          </w:rPr>
          <w:t>пунктами 2.11</w:t>
        </w:r>
      </w:hyperlink>
      <w:r>
        <w:t xml:space="preserve"> и </w:t>
      </w:r>
      <w:hyperlink r:id="rId168" w:history="1">
        <w:r>
          <w:rPr>
            <w:rStyle w:val="a4"/>
          </w:rPr>
          <w:t>2.12</w:t>
        </w:r>
      </w:hyperlink>
      <w:r>
        <w:t xml:space="preserve"> Положения об условиях и порядке предоставления мер социальной поддержки по оплате жилого помещения и коммунальных услуг отдельным категориям гр</w:t>
      </w:r>
      <w:r>
        <w:t xml:space="preserve">аждан в Липецкой области в денежной форме, утвержденного </w:t>
      </w:r>
      <w:hyperlink r:id="rId16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05 октября 2009 года N 344, произвести перерасчет денежных выплат на оплату жилог</w:t>
      </w:r>
      <w:r>
        <w:t>о помещения и коммунальных услуг гражданину(ке) _________________________________</w:t>
      </w:r>
    </w:p>
    <w:p w:rsidR="00000000" w:rsidRDefault="00574817">
      <w:r>
        <w:t>Льготной категории: _____________________________</w:t>
      </w:r>
    </w:p>
    <w:p w:rsidR="00000000" w:rsidRDefault="00574817">
      <w:r>
        <w:t>Проживающему(ей) по адресу:</w:t>
      </w:r>
    </w:p>
    <w:p w:rsidR="00000000" w:rsidRDefault="00574817">
      <w:r>
        <w:t>_______________________________________________</w:t>
      </w:r>
    </w:p>
    <w:p w:rsidR="00000000" w:rsidRDefault="00574817">
      <w:r>
        <w:t>Перерасчет произведен за период с ____________ г</w:t>
      </w:r>
      <w:r>
        <w:t>. по ____________ г.</w:t>
      </w:r>
    </w:p>
    <w:p w:rsidR="00000000" w:rsidRDefault="00574817"/>
    <w:p w:rsidR="00000000" w:rsidRDefault="00574817">
      <w:r>
        <w:t>Основание перерасчета:</w:t>
      </w:r>
    </w:p>
    <w:p w:rsidR="00000000" w:rsidRDefault="00574817">
      <w:r>
        <w:t>_________________________________________________</w:t>
      </w:r>
    </w:p>
    <w:p w:rsidR="00000000" w:rsidRDefault="00574817">
      <w:r>
        <w:t>В результате перерасчета выявлена доплата, переплата денежных выплат на оплату жилого помещения и коммунальных услуг в размере _________ руб., которая будет прои</w:t>
      </w:r>
      <w:r>
        <w:t>зведена (удержана) в ____________ месяце 202_ г.</w:t>
      </w:r>
    </w:p>
    <w:p w:rsidR="00000000" w:rsidRDefault="00574817"/>
    <w:p w:rsidR="00000000" w:rsidRDefault="00574817">
      <w:r>
        <w:t>Директор ОБУ ____________________________ Ф.И.О.</w:t>
      </w:r>
    </w:p>
    <w:p w:rsidR="00000000" w:rsidRDefault="00574817">
      <w:r>
        <w:t>Исполнитель _____________________________ Ф.И.О.</w:t>
      </w:r>
    </w:p>
    <w:p w:rsidR="00000000" w:rsidRDefault="00574817">
      <w:r>
        <w:t>М.П.</w:t>
      </w:r>
    </w:p>
    <w:p w:rsidR="00000000" w:rsidRDefault="00574817"/>
    <w:sectPr w:rsidR="00000000">
      <w:headerReference w:type="default" r:id="rId170"/>
      <w:footerReference w:type="default" r:id="rId17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4817">
      <w:r>
        <w:separator/>
      </w:r>
    </w:p>
  </w:endnote>
  <w:endnote w:type="continuationSeparator" w:id="0">
    <w:p w:rsidR="00000000" w:rsidRDefault="0057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748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748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748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4817">
      <w:r>
        <w:separator/>
      </w:r>
    </w:p>
  </w:footnote>
  <w:footnote w:type="continuationSeparator" w:id="0">
    <w:p w:rsidR="00000000" w:rsidRDefault="0057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7481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10 июня 2021 г. N 36-Н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17"/>
    <w:rsid w:val="005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325D17-4AB6-4B2A-991D-A64A2B4F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3732493/0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3204" TargetMode="External"/><Relationship Id="rId42" Type="http://schemas.openxmlformats.org/officeDocument/2006/relationships/hyperlink" Target="http://internet.garant.ru/document/redirect/29702292/854" TargetMode="External"/><Relationship Id="rId47" Type="http://schemas.openxmlformats.org/officeDocument/2006/relationships/hyperlink" Target="http://internet.garant.ru/document/redirect/33732493/1001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10102673/5" TargetMode="External"/><Relationship Id="rId138" Type="http://schemas.openxmlformats.org/officeDocument/2006/relationships/hyperlink" Target="http://internet.garant.ru/document/redirect/29702292/815" TargetMode="External"/><Relationship Id="rId154" Type="http://schemas.openxmlformats.org/officeDocument/2006/relationships/hyperlink" Target="http://internet.garant.ru/document/redirect/12148567/9" TargetMode="External"/><Relationship Id="rId159" Type="http://schemas.openxmlformats.org/officeDocument/2006/relationships/hyperlink" Target="http://internet.garant.ru/document/redirect/33732493/23" TargetMode="External"/><Relationship Id="rId170" Type="http://schemas.openxmlformats.org/officeDocument/2006/relationships/header" Target="header1.xml"/><Relationship Id="rId16" Type="http://schemas.openxmlformats.org/officeDocument/2006/relationships/hyperlink" Target="http://internet.garant.ru/document/redirect/29702292/3200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12148567/4" TargetMode="External"/><Relationship Id="rId32" Type="http://schemas.openxmlformats.org/officeDocument/2006/relationships/hyperlink" Target="http://internet.garant.ru/document/redirect/29702292/854" TargetMode="External"/><Relationship Id="rId37" Type="http://schemas.openxmlformats.org/officeDocument/2006/relationships/hyperlink" Target="http://internet.garant.ru/document/redirect/12184522/54" TargetMode="External"/><Relationship Id="rId53" Type="http://schemas.openxmlformats.org/officeDocument/2006/relationships/hyperlink" Target="http://internet.garant.ru/document/redirect/33732493/0" TargetMode="External"/><Relationship Id="rId58" Type="http://schemas.openxmlformats.org/officeDocument/2006/relationships/hyperlink" Target="http://internet.garant.ru/document/redirect/12177515/16172" TargetMode="External"/><Relationship Id="rId74" Type="http://schemas.openxmlformats.org/officeDocument/2006/relationships/hyperlink" Target="http://internet.garant.ru/document/redirect/12184522/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5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12177515/1510" TargetMode="External"/><Relationship Id="rId149" Type="http://schemas.openxmlformats.org/officeDocument/2006/relationships/hyperlink" Target="http://internet.garant.ru/document/redirect/12146661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54" TargetMode="External"/><Relationship Id="rId95" Type="http://schemas.openxmlformats.org/officeDocument/2006/relationships/hyperlink" Target="http://internet.garant.ru/document/redirect/12184522/21" TargetMode="External"/><Relationship Id="rId160" Type="http://schemas.openxmlformats.org/officeDocument/2006/relationships/hyperlink" Target="http://internet.garant.ru/document/redirect/33732493/0" TargetMode="External"/><Relationship Id="rId165" Type="http://schemas.openxmlformats.org/officeDocument/2006/relationships/hyperlink" Target="http://internet.garant.ru/document/redirect/33732493/28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33732493/1001" TargetMode="External"/><Relationship Id="rId48" Type="http://schemas.openxmlformats.org/officeDocument/2006/relationships/hyperlink" Target="http://internet.garant.ru/document/redirect/33732493/0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12177515/0" TargetMode="External"/><Relationship Id="rId139" Type="http://schemas.openxmlformats.org/officeDocument/2006/relationships/hyperlink" Target="http://internet.garant.ru/document/redirect/29702292/854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10102673/5" TargetMode="External"/><Relationship Id="rId155" Type="http://schemas.openxmlformats.org/officeDocument/2006/relationships/hyperlink" Target="http://internet.garant.ru/document/redirect/12148567/303" TargetMode="External"/><Relationship Id="rId171" Type="http://schemas.openxmlformats.org/officeDocument/2006/relationships/footer" Target="footer1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12177515/73" TargetMode="External"/><Relationship Id="rId38" Type="http://schemas.openxmlformats.org/officeDocument/2006/relationships/hyperlink" Target="http://internet.garant.ru/document/redirect/180687/0" TargetMode="External"/><Relationship Id="rId59" Type="http://schemas.openxmlformats.org/officeDocument/2006/relationships/hyperlink" Target="http://internet.garant.ru/document/redirect/12184522/21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854" TargetMode="External"/><Relationship Id="rId54" Type="http://schemas.openxmlformats.org/officeDocument/2006/relationships/hyperlink" Target="http://internet.garant.ru/document/redirect/12184522/21" TargetMode="External"/><Relationship Id="rId70" Type="http://schemas.openxmlformats.org/officeDocument/2006/relationships/hyperlink" Target="http://internet.garant.ru/document/redirect/29702292/854" TargetMode="External"/><Relationship Id="rId75" Type="http://schemas.openxmlformats.org/officeDocument/2006/relationships/hyperlink" Target="http://internet.garant.ru/document/redirect/12184522/21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10102673/5" TargetMode="External"/><Relationship Id="rId145" Type="http://schemas.openxmlformats.org/officeDocument/2006/relationships/hyperlink" Target="http://internet.garant.ru/document/redirect/29702292/3204" TargetMode="External"/><Relationship Id="rId161" Type="http://schemas.openxmlformats.org/officeDocument/2006/relationships/hyperlink" Target="http://internet.garant.ru/document/redirect/33732493/29" TargetMode="External"/><Relationship Id="rId166" Type="http://schemas.openxmlformats.org/officeDocument/2006/relationships/hyperlink" Target="http://internet.garant.ru/document/redirect/3373249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854" TargetMode="External"/><Relationship Id="rId36" Type="http://schemas.openxmlformats.org/officeDocument/2006/relationships/hyperlink" Target="http://internet.garant.ru/document/redirect/10900200/1" TargetMode="External"/><Relationship Id="rId49" Type="http://schemas.openxmlformats.org/officeDocument/2006/relationships/hyperlink" Target="http://internet.garant.ru/document/redirect/12186043/0" TargetMode="External"/><Relationship Id="rId57" Type="http://schemas.openxmlformats.org/officeDocument/2006/relationships/hyperlink" Target="http://internet.garant.ru/document/redirect/12177515/91" TargetMode="External"/><Relationship Id="rId106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702292/854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33732493/0" TargetMode="External"/><Relationship Id="rId52" Type="http://schemas.openxmlformats.org/officeDocument/2006/relationships/hyperlink" Target="http://internet.garant.ru/document/redirect/33732493/1001" TargetMode="External"/><Relationship Id="rId60" Type="http://schemas.openxmlformats.org/officeDocument/2006/relationships/hyperlink" Target="http://internet.garant.ru/document/redirect/12184522/21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12184522/53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33732493/0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12177515/7014" TargetMode="External"/><Relationship Id="rId135" Type="http://schemas.openxmlformats.org/officeDocument/2006/relationships/hyperlink" Target="http://internet.garant.ru/document/redirect/12146661/0" TargetMode="External"/><Relationship Id="rId143" Type="http://schemas.openxmlformats.org/officeDocument/2006/relationships/hyperlink" Target="http://internet.garant.ru/document/redirect/33732493/0" TargetMode="External"/><Relationship Id="rId148" Type="http://schemas.openxmlformats.org/officeDocument/2006/relationships/hyperlink" Target="http://internet.garant.ru/document/redirect/10102673/5" TargetMode="External"/><Relationship Id="rId151" Type="http://schemas.openxmlformats.org/officeDocument/2006/relationships/hyperlink" Target="http://internet.garant.ru/document/redirect/29702292/3204" TargetMode="External"/><Relationship Id="rId156" Type="http://schemas.openxmlformats.org/officeDocument/2006/relationships/hyperlink" Target="http://internet.garant.ru/document/redirect/12148567/9002" TargetMode="External"/><Relationship Id="rId164" Type="http://schemas.openxmlformats.org/officeDocument/2006/relationships/hyperlink" Target="http://internet.garant.ru/document/redirect/33732493/0" TargetMode="External"/><Relationship Id="rId169" Type="http://schemas.openxmlformats.org/officeDocument/2006/relationships/hyperlink" Target="http://internet.garant.ru/document/redirect/3373249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internet.garant.ru/document/redirect/29702292/1325" TargetMode="External"/><Relationship Id="rId18" Type="http://schemas.openxmlformats.org/officeDocument/2006/relationships/hyperlink" Target="http://internet.garant.ru/document/redirect/29702292/854" TargetMode="External"/><Relationship Id="rId39" Type="http://schemas.openxmlformats.org/officeDocument/2006/relationships/hyperlink" Target="http://internet.garant.ru/document/redirect/29702292/3203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33755368/1000" TargetMode="External"/><Relationship Id="rId50" Type="http://schemas.openxmlformats.org/officeDocument/2006/relationships/hyperlink" Target="http://internet.garant.ru/document/redirect/12186043/0" TargetMode="External"/><Relationship Id="rId55" Type="http://schemas.openxmlformats.org/officeDocument/2006/relationships/hyperlink" Target="http://internet.garant.ru/document/redirect/12177515/706" TargetMode="External"/><Relationship Id="rId76" Type="http://schemas.openxmlformats.org/officeDocument/2006/relationships/hyperlink" Target="http://internet.garant.ru/document/redirect/29702292/132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54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12184522/54" TargetMode="External"/><Relationship Id="rId141" Type="http://schemas.openxmlformats.org/officeDocument/2006/relationships/hyperlink" Target="http://internet.garant.ru/document/redirect/12148567/0" TargetMode="External"/><Relationship Id="rId146" Type="http://schemas.openxmlformats.org/officeDocument/2006/relationships/hyperlink" Target="http://internet.garant.ru/document/redirect/29702292/815" TargetMode="External"/><Relationship Id="rId167" Type="http://schemas.openxmlformats.org/officeDocument/2006/relationships/hyperlink" Target="http://internet.garant.ru/document/redirect/33732493/211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84522/0" TargetMode="External"/><Relationship Id="rId92" Type="http://schemas.openxmlformats.org/officeDocument/2006/relationships/hyperlink" Target="http://internet.garant.ru/document/redirect/29702292/854" TargetMode="External"/><Relationship Id="rId162" Type="http://schemas.openxmlformats.org/officeDocument/2006/relationships/hyperlink" Target="http://internet.garant.ru/document/redirect/33732493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854" TargetMode="External"/><Relationship Id="rId40" Type="http://schemas.openxmlformats.org/officeDocument/2006/relationships/hyperlink" Target="http://internet.garant.ru/document/redirect/29702292/3200" TargetMode="External"/><Relationship Id="rId45" Type="http://schemas.openxmlformats.org/officeDocument/2006/relationships/hyperlink" Target="http://internet.garant.ru/document/redirect/12186043/0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2292/815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15" TargetMode="External"/><Relationship Id="rId136" Type="http://schemas.openxmlformats.org/officeDocument/2006/relationships/hyperlink" Target="http://internet.garant.ru/document/redirect/10102673/5" TargetMode="External"/><Relationship Id="rId157" Type="http://schemas.openxmlformats.org/officeDocument/2006/relationships/hyperlink" Target="http://internet.garant.ru/document/redirect/33732493/12" TargetMode="External"/><Relationship Id="rId61" Type="http://schemas.openxmlformats.org/officeDocument/2006/relationships/hyperlink" Target="http://internet.garant.ru/document/redirect/12184522/21" TargetMode="External"/><Relationship Id="rId82" Type="http://schemas.openxmlformats.org/officeDocument/2006/relationships/hyperlink" Target="http://internet.garant.ru/document/redirect/29702292/815" TargetMode="External"/><Relationship Id="rId152" Type="http://schemas.openxmlformats.org/officeDocument/2006/relationships/hyperlink" Target="http://internet.garant.ru/document/redirect/29702292/815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internet.garant.ru/document/redirect/29702292/1325" TargetMode="External"/><Relationship Id="rId14" Type="http://schemas.openxmlformats.org/officeDocument/2006/relationships/hyperlink" Target="http://internet.garant.ru/document/redirect/29702292/815" TargetMode="External"/><Relationship Id="rId30" Type="http://schemas.openxmlformats.org/officeDocument/2006/relationships/hyperlink" Target="http://internet.garant.ru/document/redirect/29702292/854" TargetMode="External"/><Relationship Id="rId35" Type="http://schemas.openxmlformats.org/officeDocument/2006/relationships/hyperlink" Target="http://internet.garant.ru/document/redirect/33755368/0" TargetMode="External"/><Relationship Id="rId56" Type="http://schemas.openxmlformats.org/officeDocument/2006/relationships/hyperlink" Target="http://internet.garant.ru/document/redirect/12177515/7014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12184522/21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15" TargetMode="External"/><Relationship Id="rId147" Type="http://schemas.openxmlformats.org/officeDocument/2006/relationships/hyperlink" Target="http://internet.garant.ru/document/redirect/29702292/854" TargetMode="External"/><Relationship Id="rId168" Type="http://schemas.openxmlformats.org/officeDocument/2006/relationships/hyperlink" Target="http://internet.garant.ru/document/redirect/33732493/212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6737/1" TargetMode="External"/><Relationship Id="rId72" Type="http://schemas.openxmlformats.org/officeDocument/2006/relationships/hyperlink" Target="http://internet.garant.ru/document/redirect/12184522/52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33732493/1001" TargetMode="External"/><Relationship Id="rId163" Type="http://schemas.openxmlformats.org/officeDocument/2006/relationships/hyperlink" Target="http://internet.garant.ru/document/redirect/33732493/2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33732493/1000" TargetMode="External"/><Relationship Id="rId46" Type="http://schemas.openxmlformats.org/officeDocument/2006/relationships/hyperlink" Target="http://internet.garant.ru/document/redirect/12186043/0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29702292/3204" TargetMode="External"/><Relationship Id="rId158" Type="http://schemas.openxmlformats.org/officeDocument/2006/relationships/hyperlink" Target="http://internet.garant.ru/document/redirect/33732493/0" TargetMode="External"/><Relationship Id="rId20" Type="http://schemas.openxmlformats.org/officeDocument/2006/relationships/hyperlink" Target="http://internet.garant.ru/document/redirect/29702292/1325" TargetMode="External"/><Relationship Id="rId41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12184522/21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29702292/854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54" TargetMode="External"/><Relationship Id="rId153" Type="http://schemas.openxmlformats.org/officeDocument/2006/relationships/hyperlink" Target="http://internet.garant.ru/document/redirect/29702292/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22523</Words>
  <Characters>128386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2021-07-16T06:48:00Z</dcterms:created>
  <dcterms:modified xsi:type="dcterms:W3CDTF">2021-07-16T06:48:00Z</dcterms:modified>
</cp:coreProperties>
</file>