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1721F">
      <w:pPr>
        <w:pStyle w:val="1"/>
      </w:pPr>
      <w:r>
        <w:fldChar w:fldCharType="begin"/>
      </w:r>
      <w:r>
        <w:instrText>HYPERLINK "http://internet.garant.ru/document/redirect/401424418/0"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30 июня 2021 г. N</w:t>
      </w:r>
      <w:r>
        <w:rPr>
          <w:rStyle w:val="a4"/>
          <w:b w:val="0"/>
          <w:bCs w:val="0"/>
        </w:rPr>
        <w:t xml:space="preserve"> 52-Н "Об утверждении административного регламента предоставления государственной услуги по назначению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</w:t>
      </w:r>
      <w:r>
        <w:rPr>
          <w:rStyle w:val="a4"/>
          <w:b w:val="0"/>
          <w:bCs w:val="0"/>
        </w:rPr>
        <w:t>ных перевозок детям из малообеспеченных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</w:t>
      </w:r>
      <w:r>
        <w:rPr>
          <w:rStyle w:val="a4"/>
          <w:b w:val="0"/>
          <w:bCs w:val="0"/>
        </w:rPr>
        <w:t xml:space="preserve"> форме обучения в профессиональных образовательных организациях и образовательных организациях..."</w:t>
      </w:r>
      <w:r>
        <w:fldChar w:fldCharType="end"/>
      </w:r>
    </w:p>
    <w:p w:rsidR="00000000" w:rsidRDefault="0091721F"/>
    <w:p w:rsidR="00000000" w:rsidRDefault="0091721F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</w:t>
      </w:r>
      <w:r>
        <w:t xml:space="preserve">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</w:t>
      </w:r>
      <w:r>
        <w:t xml:space="preserve">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</w:t>
      </w:r>
      <w:r>
        <w:t xml:space="preserve">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91721F">
      <w:bookmarkStart w:id="1" w:name="sub_1"/>
      <w:r>
        <w:t>1. Утвердить административный регламент предоставления государственной услуги по назначению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</w:t>
      </w:r>
      <w:r>
        <w:t>ок детям из малообеспеченных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</w:t>
      </w:r>
      <w:r>
        <w:t>ения в профессиональных образовательных организациях и образовательных организациях высшего образования в возрасте до 24 лет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91721F">
      <w:bookmarkStart w:id="2" w:name="sub_2"/>
      <w:bookmarkEnd w:id="1"/>
      <w:r>
        <w:t>2. Признать утратившими силу:</w:t>
      </w:r>
    </w:p>
    <w:bookmarkStart w:id="3" w:name="sub_300"/>
    <w:bookmarkEnd w:id="2"/>
    <w:p w:rsidR="00000000" w:rsidRDefault="0091721F">
      <w:r>
        <w:fldChar w:fldCharType="begin"/>
      </w:r>
      <w:r>
        <w:instrText>HYPERLINK "http://internet.garant.ru/docum</w:instrText>
      </w:r>
      <w:r>
        <w:instrText>ent/redirect/46007510/0"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28.06.2016 N 643-П "Об утверждении административного регламента предоставления государственной услуги по назначению ежемесячной денежной выплаты на проезд в автомо</w:t>
      </w:r>
      <w:r>
        <w:t>бильном транспорте межмуниципального сообщения учащимся муниципальных общеобразовательных организаций,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</w:t>
      </w:r>
      <w:r>
        <w:t>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из малообеспеченных семей, среднедушевой доход которых ниже величины прожиточного м</w:t>
      </w:r>
      <w:r>
        <w:t>инимума, установленного в области в расчете на душу населения, и признании утратившими силу некоторых приказов управления социальной защиты населения";</w:t>
      </w:r>
    </w:p>
    <w:bookmarkStart w:id="4" w:name="sub_301"/>
    <w:bookmarkEnd w:id="3"/>
    <w:p w:rsidR="00000000" w:rsidRDefault="0091721F">
      <w:r>
        <w:fldChar w:fldCharType="begin"/>
      </w:r>
      <w:r>
        <w:instrText>HYPERLINK "http://internet.garant.ru/document/redirect/46023278/0"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</w:t>
      </w:r>
      <w:r>
        <w:t>иальной защиты населения Липецкой области от 26.12.2017 N 1458-П "О внесении изменений в приказ управления социальной защиты населения Липецкой области от 28 июня 2016 N 643-П "Об утверждении административного регламента предоставления государственной услу</w:t>
      </w:r>
      <w:r>
        <w:t>ги по назначению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организаций, студентам профессиональных образовательных организаций, обучающимся по программам подгото</w:t>
      </w:r>
      <w:r>
        <w:t xml:space="preserve">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</w:t>
      </w:r>
      <w:r>
        <w:lastRenderedPageBreak/>
        <w:t>образования из малообеспеченных</w:t>
      </w:r>
      <w:r>
        <w:t xml:space="preserve"> семей, среднедушевой доход которых ниже величины прожиточного минимума, установленного в области в расчете на душу населения, и признании утратившими силу некоторых приказов управления социальной защиты населения";</w:t>
      </w:r>
    </w:p>
    <w:bookmarkStart w:id="5" w:name="sub_302"/>
    <w:bookmarkEnd w:id="4"/>
    <w:p w:rsidR="00000000" w:rsidRDefault="0091721F">
      <w:r>
        <w:fldChar w:fldCharType="begin"/>
      </w:r>
      <w:r>
        <w:instrText>HYPERLINK "http://internet</w:instrText>
      </w:r>
      <w:r>
        <w:instrText>.garant.ru/document/redirect/46029436/0"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24.07.2018 N 780-П "О внесении изменений в приказ управления социальной защиты населения Липецкой области от 28 июня 2016 года N 643-П "Об утвержде</w:t>
      </w:r>
      <w:r>
        <w:t>нии административного регламента предоставления государственной услуги по назначению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организаций, студентам профессиона</w:t>
      </w:r>
      <w:r>
        <w:t>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</w:t>
      </w:r>
      <w:r>
        <w:t xml:space="preserve"> образовательных организаций высшего образования из малообеспеченных семей, среднедушевой доход которых ниже величины прожиточного минимума, установленного в области в расчете на душу населения, и признании утратившими силу некоторых приказов управления со</w:t>
      </w:r>
      <w:r>
        <w:t>циальной защиты населения";</w:t>
      </w:r>
    </w:p>
    <w:bookmarkStart w:id="6" w:name="sub_303"/>
    <w:bookmarkEnd w:id="5"/>
    <w:p w:rsidR="00000000" w:rsidRDefault="0091721F">
      <w:r>
        <w:fldChar w:fldCharType="begin"/>
      </w:r>
      <w:r>
        <w:instrText>HYPERLINK "http://internet.garant.ru/document/redirect/73064982/0"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20.11.2019 N 1133-П "О внесении изменений в приказ управления социальной защиты</w:t>
      </w:r>
      <w:r>
        <w:t xml:space="preserve"> населения Липецкой области от 28 июня 2016 г. N 643-П "Об утверждении административного регламента предоставления государственной услуги по назначению ежемесячной денежной выплаты на проезд в автомобильном транспорте межмуниципального сообщения учащимся м</w:t>
      </w:r>
      <w:r>
        <w:t xml:space="preserve">униципальных общеобразовательных организаций,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</w:t>
      </w:r>
      <w:r>
        <w:t>обучающимся по программам подготовки специалистов среднего звена, и образовательных организаций высшего образования из малообеспеченных семей, среднедушевой доход которых ниже величины прожиточного минимума, установленного в области в расчете на душу насел</w:t>
      </w:r>
      <w:r>
        <w:t>ения, и признании утратившими силу некоторых приказов управления социальной защиты населения";</w:t>
      </w:r>
    </w:p>
    <w:bookmarkStart w:id="7" w:name="sub_304"/>
    <w:bookmarkEnd w:id="6"/>
    <w:p w:rsidR="00000000" w:rsidRDefault="0091721F">
      <w:r>
        <w:fldChar w:fldCharType="begin"/>
      </w:r>
      <w:r>
        <w:instrText>HYPERLINK "http://internet.garant.ru/document/redirect/46033552/0"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26.12.2018 N</w:t>
      </w:r>
      <w:r>
        <w:t> 1352-П "Об утверждении административного регламента предоставления государственной услуги по назначению ежемесячной социальной выплаты на проезд автомобильным и городским наземным электрическим транспортом по муниципальным и межмуниципальным маршрутам рег</w:t>
      </w:r>
      <w:r>
        <w:t xml:space="preserve">улярных перевозок по регулируемым тарифам в городском и пригородном сообщении детям из малоимущих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</w:t>
      </w:r>
      <w:r>
        <w:t>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лет";</w:t>
      </w:r>
    </w:p>
    <w:bookmarkStart w:id="8" w:name="sub_305"/>
    <w:bookmarkEnd w:id="7"/>
    <w:p w:rsidR="00000000" w:rsidRDefault="0091721F">
      <w:r>
        <w:fldChar w:fldCharType="begin"/>
      </w:r>
      <w:r>
        <w:instrText>HYPERLINK "http://internet.garant.ru/document/</w:instrText>
      </w:r>
      <w:r>
        <w:instrText>redirect/72985968/0"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06.11.2019 N 1062-П "О внесении изменения в приказ управления социальной защиты населения Липецкой области от 26.12.2018 N 1352-П "Об утверждении административного рег</w:t>
      </w:r>
      <w:r>
        <w:t>ламента предоставления государственной услуги по назначению ежемесячной социальной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</w:t>
      </w:r>
      <w:r>
        <w:t>ородском и пригородном сообщении детям из малоимущих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</w:t>
      </w:r>
      <w:r>
        <w:t>имся по очной форме обучения в профессиональных образовательных организациях и образовательных организациях высшего образования в возрасте до 24 лет".</w:t>
      </w:r>
    </w:p>
    <w:bookmarkEnd w:id="8"/>
    <w:p w:rsidR="00000000" w:rsidRDefault="0091721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721F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721F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91721F"/>
    <w:p w:rsidR="00000000" w:rsidRDefault="0091721F">
      <w:pPr>
        <w:jc w:val="right"/>
        <w:rPr>
          <w:rStyle w:val="a3"/>
          <w:rFonts w:ascii="Arial" w:hAnsi="Arial" w:cs="Arial"/>
        </w:rPr>
      </w:pPr>
      <w:bookmarkStart w:id="9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управл</w:t>
      </w:r>
      <w:r>
        <w:rPr>
          <w:rStyle w:val="a3"/>
          <w:rFonts w:ascii="Arial" w:hAnsi="Arial" w:cs="Arial"/>
        </w:rPr>
        <w:t>ения 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 "Об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предоставления государственной услуги по назначению</w:t>
      </w:r>
      <w:r>
        <w:rPr>
          <w:rStyle w:val="a3"/>
          <w:rFonts w:ascii="Arial" w:hAnsi="Arial" w:cs="Arial"/>
        </w:rPr>
        <w:br/>
        <w:t xml:space="preserve"> ежемесячной денежной выплаты на проезд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</w:t>
      </w:r>
      <w:r>
        <w:rPr>
          <w:rStyle w:val="a3"/>
          <w:rFonts w:ascii="Arial" w:hAnsi="Arial" w:cs="Arial"/>
        </w:rPr>
        <w:t>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детям из малообеспеченных семей,</w:t>
      </w:r>
      <w:r>
        <w:rPr>
          <w:rStyle w:val="a3"/>
          <w:rFonts w:ascii="Arial" w:hAnsi="Arial" w:cs="Arial"/>
        </w:rPr>
        <w:br/>
        <w:t xml:space="preserve"> обучающимся в областных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муниципальных общеобразовательных организациях</w:t>
      </w:r>
      <w:r>
        <w:rPr>
          <w:rStyle w:val="a3"/>
          <w:rFonts w:ascii="Arial" w:hAnsi="Arial" w:cs="Arial"/>
        </w:rPr>
        <w:br/>
        <w:t xml:space="preserve">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</w:t>
      </w:r>
      <w:r>
        <w:rPr>
          <w:rStyle w:val="a3"/>
          <w:rFonts w:ascii="Arial" w:hAnsi="Arial" w:cs="Arial"/>
        </w:rPr>
        <w:t xml:space="preserve">дарственную аккредитацию, обучающимся по очной </w:t>
      </w:r>
      <w:r>
        <w:rPr>
          <w:rStyle w:val="a3"/>
          <w:rFonts w:ascii="Arial" w:hAnsi="Arial" w:cs="Arial"/>
        </w:rPr>
        <w:br/>
        <w:t>форме обучения в профессиональных образовательных организациях</w:t>
      </w:r>
      <w:r>
        <w:rPr>
          <w:rStyle w:val="a3"/>
          <w:rFonts w:ascii="Arial" w:hAnsi="Arial" w:cs="Arial"/>
        </w:rPr>
        <w:br/>
        <w:t xml:space="preserve"> и образовательных организациях высшего образования</w:t>
      </w:r>
      <w:r>
        <w:rPr>
          <w:rStyle w:val="a3"/>
          <w:rFonts w:ascii="Arial" w:hAnsi="Arial" w:cs="Arial"/>
        </w:rPr>
        <w:br/>
        <w:t xml:space="preserve"> в возрасте до 24 лет"</w:t>
      </w:r>
    </w:p>
    <w:bookmarkEnd w:id="9"/>
    <w:p w:rsidR="00000000" w:rsidRDefault="0091721F"/>
    <w:p w:rsidR="00000000" w:rsidRDefault="0091721F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</w:t>
      </w:r>
      <w:r>
        <w:t>и по назначению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обучающимся в областных общеобразователь</w:t>
      </w:r>
      <w:r>
        <w:t>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</w:t>
      </w:r>
      <w:r>
        <w:t>изациях высшего образования в возрасте до 24 лет</w:t>
      </w:r>
    </w:p>
    <w:p w:rsidR="00000000" w:rsidRDefault="0091721F"/>
    <w:p w:rsidR="00000000" w:rsidRDefault="0091721F">
      <w:pPr>
        <w:pStyle w:val="1"/>
      </w:pPr>
      <w:bookmarkStart w:id="10" w:name="sub_4"/>
      <w:r>
        <w:t>Раздел I. Общие положения</w:t>
      </w:r>
    </w:p>
    <w:bookmarkEnd w:id="10"/>
    <w:p w:rsidR="00000000" w:rsidRDefault="0091721F"/>
    <w:p w:rsidR="00000000" w:rsidRDefault="0091721F">
      <w:pPr>
        <w:pStyle w:val="1"/>
      </w:pPr>
      <w:bookmarkStart w:id="11" w:name="sub_5"/>
      <w:r>
        <w:t>1. Предмет регулирования регламента</w:t>
      </w:r>
    </w:p>
    <w:bookmarkEnd w:id="11"/>
    <w:p w:rsidR="00000000" w:rsidRDefault="0091721F"/>
    <w:p w:rsidR="00000000" w:rsidRDefault="0091721F">
      <w:bookmarkStart w:id="12" w:name="sub_6"/>
      <w:r>
        <w:t>1. Административный регламент предоставления государственной услуги по назначению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детям и</w:t>
      </w:r>
      <w:r>
        <w:t>з малообеспеченных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</w:t>
      </w:r>
      <w:r>
        <w:t>фессиональных образовательных организациях и образовательных организациях высшего образования в возрасте до 24 лет (далее - административный регламент) определяет сроки и последовательность административных процедур (действий), осуществляемых при предостав</w:t>
      </w:r>
      <w:r>
        <w:t>лении государственной услуги по назначению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обучающимся в</w:t>
      </w:r>
      <w:r>
        <w:t xml:space="preserve">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</w:t>
      </w:r>
      <w:r>
        <w:t xml:space="preserve">иях и образовательных организациях высшего образования в возрасте до 24 лет, в том числе в </w:t>
      </w:r>
      <w:r>
        <w:lastRenderedPageBreak/>
        <w:t xml:space="preserve">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</w:t>
      </w:r>
      <w:r>
        <w:t xml:space="preserve">кций)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</w:t>
      </w:r>
      <w:r>
        <w:t>доставления электронного взаимодействия между государственными органами и заявителем (далее - государственная услуга).</w:t>
      </w:r>
    </w:p>
    <w:bookmarkEnd w:id="12"/>
    <w:p w:rsidR="00000000" w:rsidRDefault="0091721F"/>
    <w:p w:rsidR="00000000" w:rsidRDefault="0091721F">
      <w:pPr>
        <w:pStyle w:val="1"/>
      </w:pPr>
      <w:bookmarkStart w:id="13" w:name="sub_7"/>
      <w:r>
        <w:t>2. Круг заявителей</w:t>
      </w:r>
    </w:p>
    <w:bookmarkEnd w:id="13"/>
    <w:p w:rsidR="00000000" w:rsidRDefault="0091721F"/>
    <w:p w:rsidR="00000000" w:rsidRDefault="0091721F">
      <w:bookmarkStart w:id="14" w:name="sub_8"/>
      <w:r>
        <w:t xml:space="preserve">2. Заявителем на предоставление государственной услуги (далее - заявитель) являются обучающиеся </w:t>
      </w:r>
      <w:r>
        <w:t>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обучающиеся по очной форме обучения в профессиональных образовательных организа</w:t>
      </w:r>
      <w:r>
        <w:t>циях и образовательных организациях высшего образования в возрасте до 24 лет, из малообеспеченных семей, среднедушевой доход которых ниже величины прожиточного минимума в расчете на душу населения, установленной нормативным правовым актом администрации обл</w:t>
      </w:r>
      <w:r>
        <w:t>асти за второй квартал года, предшествующего году обращения за предоставлением государственной услуги, либо родитель (законный представитель) - в отношении обучающегося, не достигшего совершеннолетия.</w:t>
      </w:r>
    </w:p>
    <w:bookmarkEnd w:id="14"/>
    <w:p w:rsidR="00000000" w:rsidRDefault="0091721F"/>
    <w:p w:rsidR="00000000" w:rsidRDefault="0091721F">
      <w:pPr>
        <w:pStyle w:val="1"/>
      </w:pPr>
      <w:bookmarkStart w:id="15" w:name="sub_9"/>
      <w:r>
        <w:t>3. Требования к порядку информирования о пре</w:t>
      </w:r>
      <w:r>
        <w:t>доставлении государственной услуги</w:t>
      </w:r>
    </w:p>
    <w:bookmarkEnd w:id="15"/>
    <w:p w:rsidR="00000000" w:rsidRDefault="0091721F"/>
    <w:p w:rsidR="00000000" w:rsidRDefault="0091721F">
      <w:bookmarkStart w:id="16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</w:t>
      </w:r>
      <w:r>
        <w:t>ты населения по месту жительства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</w:t>
      </w:r>
      <w:r>
        <w:t xml:space="preserve">спользованием информационно-телекоммуникационной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</w:t>
      </w:r>
      <w:r>
        <w:t>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Управлении, Учреждениях или УМФЦ.</w:t>
      </w:r>
    </w:p>
    <w:bookmarkEnd w:id="16"/>
    <w:p w:rsidR="00000000" w:rsidRDefault="0091721F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14" w:history="1">
        <w:r>
          <w:rPr>
            <w:rStyle w:val="a4"/>
          </w:rPr>
          <w:t>http://www.gosuslugi.ru/</w:t>
        </w:r>
      </w:hyperlink>
      <w:r>
        <w:t xml:space="preserve">, на региональном портале государственных и муниципальных услуг </w:t>
      </w:r>
      <w:hyperlink r:id="rId15" w:history="1">
        <w:r>
          <w:rPr>
            <w:rStyle w:val="a4"/>
          </w:rPr>
          <w:t xml:space="preserve">https://pgu.admlr.lipetsk.ru/ </w:t>
        </w:r>
      </w:hyperlink>
      <w:r>
        <w:t xml:space="preserve">(далее - Региональный портал), в информационной системе "Региональный реестр государственных и муниципальных услуг" </w:t>
      </w:r>
      <w:hyperlink r:id="rId16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91721F">
      <w:r>
        <w:t>исчерпывающий перечень документов, необходимых дл</w:t>
      </w:r>
      <w:r>
        <w:t>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91721F">
      <w:r>
        <w:t>круг заявителей;</w:t>
      </w:r>
    </w:p>
    <w:p w:rsidR="00000000" w:rsidRDefault="0091721F">
      <w:r>
        <w:t>срок предоставления государственной услуги;</w:t>
      </w:r>
    </w:p>
    <w:p w:rsidR="00000000" w:rsidRDefault="0091721F">
      <w:r>
        <w:t>результаты пред</w:t>
      </w:r>
      <w:r>
        <w:t>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91721F">
      <w:r>
        <w:t>размер государственной пошлины, взимаемой за предоставление государственной услуги;</w:t>
      </w:r>
    </w:p>
    <w:p w:rsidR="00000000" w:rsidRDefault="0091721F">
      <w:r>
        <w:t>исчерпывающий перечень оснований для прио</w:t>
      </w:r>
      <w:r>
        <w:t>становления или отказа в предоставлении государственной услуги;</w:t>
      </w:r>
    </w:p>
    <w:p w:rsidR="00000000" w:rsidRDefault="0091721F">
      <w: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91721F">
      <w:r>
        <w:t>формы заявлений (уведомлений</w:t>
      </w:r>
      <w:r>
        <w:t>, сообщений), используемые при предоставлении государственной услуги.</w:t>
      </w:r>
    </w:p>
    <w:p w:rsidR="00000000" w:rsidRDefault="0091721F">
      <w:r>
        <w:t xml:space="preserve">Информация на </w:t>
      </w:r>
      <w:hyperlink r:id="rId17" w:history="1">
        <w:r>
          <w:rPr>
            <w:rStyle w:val="a4"/>
          </w:rPr>
          <w:t>Портале</w:t>
        </w:r>
      </w:hyperlink>
      <w:r>
        <w:t xml:space="preserve"> и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</w:t>
      </w:r>
      <w:r>
        <w:t>правления о порядке и сроках предоставления государственной услуги предоставляется заявителю бесплатно.</w:t>
      </w:r>
    </w:p>
    <w:p w:rsidR="00000000" w:rsidRDefault="0091721F">
      <w:bookmarkStart w:id="17" w:name="sub_11"/>
      <w:r>
        <w:t>4. Сведения о местах нахождения, о номерах телефонов для справок, адресах официальных сайтов и электронной почты, графике (режиме) работы Учрежден</w:t>
      </w:r>
      <w:r>
        <w:t xml:space="preserve">ий, УМФЦ, оказывающих государственную услугу, размещаются на информационных стендах в Учреждениях, а также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20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1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91721F">
      <w:bookmarkStart w:id="18" w:name="sub_12"/>
      <w:bookmarkEnd w:id="17"/>
      <w:r>
        <w:t xml:space="preserve">5. Учреждения или УМФЦ осуществляют прием заявителей для предоставления государственной услуги </w:t>
      </w:r>
      <w:r>
        <w:t>в соответствии с графиками, утверждаемыми руководителями Учреждения, УМФЦ.</w:t>
      </w:r>
    </w:p>
    <w:p w:rsidR="00000000" w:rsidRDefault="0091721F">
      <w:bookmarkStart w:id="19" w:name="sub_13"/>
      <w:bookmarkEnd w:id="18"/>
      <w:r>
        <w:t>6. При ответах на телефонные звонки и устные обращения специалисты Управления, Учреждений подробно и в вежливой (корректной) форме информируют обратившихся заявителей по</w:t>
      </w:r>
      <w:r>
        <w:t xml:space="preserve">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9"/>
    <w:p w:rsidR="00000000" w:rsidRDefault="0091721F">
      <w:r>
        <w:t>При невозможности специалиста, прин</w:t>
      </w:r>
      <w:r>
        <w:t>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91721F">
      <w:bookmarkStart w:id="20" w:name="sub_14"/>
      <w:r>
        <w:t xml:space="preserve">7. Письменные </w:t>
      </w:r>
      <w:r>
        <w:t>обращения о порядке предоставления государственной услуги рассматриваются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</w:t>
      </w:r>
      <w:r>
        <w:t>анием фамилии и инициалов, номера телефона исполнителя в срок, не превышающий 30 календарных дней с момента регистрации обращения.</w:t>
      </w:r>
    </w:p>
    <w:bookmarkEnd w:id="20"/>
    <w:p w:rsidR="00000000" w:rsidRDefault="0091721F">
      <w:r>
        <w:t>При консультировании по электронной почте ответ на обращение направляется на электронный адрес заявителя в срок, не пре</w:t>
      </w:r>
      <w:r>
        <w:t>вышающий 30 дней с момента регистрации обращения.</w:t>
      </w:r>
    </w:p>
    <w:p w:rsidR="00000000" w:rsidRDefault="0091721F">
      <w:bookmarkStart w:id="21" w:name="sub_15"/>
      <w:r>
        <w:t>8. Консультации предоставляются по вопросам:</w:t>
      </w:r>
    </w:p>
    <w:bookmarkEnd w:id="21"/>
    <w:p w:rsidR="00000000" w:rsidRDefault="0091721F">
      <w:r>
        <w:t>графика работы;</w:t>
      </w:r>
    </w:p>
    <w:p w:rsidR="00000000" w:rsidRDefault="0091721F">
      <w:r>
        <w:t>перечня документов, необходимых для предоставления заявителям государственной услуги;</w:t>
      </w:r>
    </w:p>
    <w:p w:rsidR="00000000" w:rsidRDefault="0091721F">
      <w:r>
        <w:t>порядка заполнения реквизитов заявления о предоставлении заявителю государственной услуги;</w:t>
      </w:r>
    </w:p>
    <w:p w:rsidR="00000000" w:rsidRDefault="0091721F">
      <w:r>
        <w:t>порядка и условий предоставления государственной услуги;</w:t>
      </w:r>
    </w:p>
    <w:p w:rsidR="00000000" w:rsidRDefault="0091721F">
      <w:r>
        <w:t>порядка расчета (перерасчета) государственной услуги;</w:t>
      </w:r>
    </w:p>
    <w:p w:rsidR="00000000" w:rsidRDefault="0091721F">
      <w:r>
        <w:t>сроков предоставления государственной услуги;</w:t>
      </w:r>
    </w:p>
    <w:p w:rsidR="00000000" w:rsidRDefault="0091721F">
      <w:r>
        <w:t>основани</w:t>
      </w:r>
      <w:r>
        <w:t>я для отказа в предоставлении государственной услуги;</w:t>
      </w:r>
    </w:p>
    <w:p w:rsidR="00000000" w:rsidRDefault="0091721F">
      <w:r>
        <w:t>порядка обжалования действий (бездействия) должностных лиц.</w:t>
      </w:r>
    </w:p>
    <w:p w:rsidR="00000000" w:rsidRDefault="0091721F">
      <w:bookmarkStart w:id="22" w:name="sub_16"/>
      <w:r>
        <w:t xml:space="preserve">9. Если заявитель подавал заявку на предоставление государственной услуги через </w:t>
      </w:r>
      <w:hyperlink r:id="rId22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2"/>
    <w:p w:rsidR="00000000" w:rsidRDefault="0091721F"/>
    <w:p w:rsidR="00000000" w:rsidRDefault="0091721F">
      <w:pPr>
        <w:pStyle w:val="1"/>
      </w:pPr>
      <w:bookmarkStart w:id="23" w:name="sub_17"/>
      <w:r>
        <w:t>Раздел II. Стандарт предоставления государственной услуги</w:t>
      </w:r>
    </w:p>
    <w:bookmarkEnd w:id="23"/>
    <w:p w:rsidR="00000000" w:rsidRDefault="0091721F"/>
    <w:p w:rsidR="00000000" w:rsidRDefault="0091721F">
      <w:pPr>
        <w:pStyle w:val="1"/>
      </w:pPr>
      <w:bookmarkStart w:id="24" w:name="sub_18"/>
      <w:r>
        <w:t>4. Наименование государственной услуги</w:t>
      </w:r>
    </w:p>
    <w:bookmarkEnd w:id="24"/>
    <w:p w:rsidR="00000000" w:rsidRDefault="0091721F"/>
    <w:p w:rsidR="00000000" w:rsidRDefault="0091721F">
      <w:bookmarkStart w:id="25" w:name="sub_19"/>
      <w:r>
        <w:t>1</w:t>
      </w:r>
      <w:r>
        <w:t xml:space="preserve">0. Наименование государственной услуги - назначение ежемесячной денежной выплаты на </w:t>
      </w:r>
      <w:r>
        <w:lastRenderedPageBreak/>
        <w:t>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</w:t>
      </w:r>
      <w:r>
        <w:t xml:space="preserve">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</w:t>
      </w:r>
      <w:r>
        <w:t>организациях и образовательных организациях высшего образования в возрасте до 24 лет.</w:t>
      </w:r>
    </w:p>
    <w:bookmarkEnd w:id="25"/>
    <w:p w:rsidR="00000000" w:rsidRDefault="0091721F"/>
    <w:p w:rsidR="00000000" w:rsidRDefault="0091721F">
      <w:pPr>
        <w:pStyle w:val="1"/>
      </w:pPr>
      <w:bookmarkStart w:id="26" w:name="sub_20"/>
      <w:r>
        <w:t>5. Наименование органа, предоставляющего государственную услугу</w:t>
      </w:r>
    </w:p>
    <w:bookmarkEnd w:id="26"/>
    <w:p w:rsidR="00000000" w:rsidRDefault="0091721F"/>
    <w:p w:rsidR="00000000" w:rsidRDefault="0091721F">
      <w:bookmarkStart w:id="27" w:name="sub_21"/>
      <w:r>
        <w:t>11. Предоставление государственной услуги осуществляется Учреждениями во взаимод</w:t>
      </w:r>
      <w:r>
        <w:t>ействии с УМФЦ.</w:t>
      </w:r>
    </w:p>
    <w:bookmarkEnd w:id="27"/>
    <w:p w:rsidR="00000000" w:rsidRDefault="0091721F">
      <w:r>
        <w:t xml:space="preserve">Согласно </w:t>
      </w:r>
      <w:hyperlink r:id="rId2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</w:t>
      </w:r>
      <w:r>
        <w:t>Федеральный закон)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</w:t>
      </w:r>
      <w:r>
        <w:t xml:space="preserve"> услуг и получения документов и информации, включенных в </w:t>
      </w:r>
      <w:hyperlink r:id="rId24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</w:t>
      </w:r>
      <w:r>
        <w:t>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91721F"/>
    <w:p w:rsidR="00000000" w:rsidRDefault="0091721F">
      <w:pPr>
        <w:pStyle w:val="1"/>
      </w:pPr>
      <w:bookmarkStart w:id="28" w:name="sub_22"/>
      <w:r>
        <w:t>6. Описание результата предоставления государственной услуги</w:t>
      </w:r>
    </w:p>
    <w:bookmarkEnd w:id="28"/>
    <w:p w:rsidR="00000000" w:rsidRDefault="0091721F"/>
    <w:p w:rsidR="00000000" w:rsidRDefault="0091721F">
      <w:bookmarkStart w:id="29" w:name="sub_23"/>
      <w:r>
        <w:t>12. Результатом предоставле</w:t>
      </w:r>
      <w:r>
        <w:t>ния государственной услуги является принятие решения о назначении либо об отказе в назначении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</w:t>
      </w:r>
      <w:r>
        <w:t>озок детям из малообеспеченных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</w:t>
      </w:r>
      <w:r>
        <w:t>учения в профессиональных образовательных организациях и образовательных организациях высшего образования в возрасте до 24 лет.</w:t>
      </w:r>
    </w:p>
    <w:bookmarkEnd w:id="29"/>
    <w:p w:rsidR="00000000" w:rsidRDefault="0091721F">
      <w:r>
        <w:t xml:space="preserve">Результат предоставления государственной услуги по выбору заявителя может быть представлен в форме документа (решения) на </w:t>
      </w:r>
      <w:r>
        <w:t xml:space="preserve">бумажном носителе, а также в форме электронного документа (решения), подписанного уполномоченным лицом Учреждения с использованием усиленной </w:t>
      </w:r>
      <w:hyperlink r:id="rId2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в соотв</w:t>
      </w:r>
      <w:r>
        <w:t xml:space="preserve">етствии с требованием </w:t>
      </w:r>
      <w:hyperlink w:anchor="sub_60" w:history="1">
        <w:r>
          <w:rPr>
            <w:rStyle w:val="a4"/>
          </w:rPr>
          <w:t>пункта 29</w:t>
        </w:r>
      </w:hyperlink>
      <w:r>
        <w:t xml:space="preserve"> настоящего административного регламента.</w:t>
      </w:r>
    </w:p>
    <w:p w:rsidR="00000000" w:rsidRDefault="0091721F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</w:t>
      </w:r>
      <w:r>
        <w:t xml:space="preserve">формации в Единой государственной информационной системе социального обеспечения осуществляется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</w:t>
      </w:r>
      <w:r>
        <w:t>ной помощи".</w:t>
      </w:r>
    </w:p>
    <w:p w:rsidR="00000000" w:rsidRDefault="0091721F"/>
    <w:p w:rsidR="00000000" w:rsidRDefault="0091721F">
      <w:pPr>
        <w:pStyle w:val="1"/>
      </w:pPr>
      <w:bookmarkStart w:id="30" w:name="sub_24"/>
      <w:r>
        <w:t>7. Срок предоставления государственной услуги</w:t>
      </w:r>
    </w:p>
    <w:bookmarkEnd w:id="30"/>
    <w:p w:rsidR="00000000" w:rsidRDefault="0091721F"/>
    <w:p w:rsidR="00000000" w:rsidRDefault="0091721F">
      <w:bookmarkStart w:id="31" w:name="sub_25"/>
      <w:r>
        <w:lastRenderedPageBreak/>
        <w:t xml:space="preserve">13. Учреждение принимает решение о назначении либо об отказе в назначении ежемесячной денежной выплаты на проезд автомобильным и городским наземным электрическим транспортом по </w:t>
      </w:r>
      <w:r>
        <w:t xml:space="preserve">муниципальным и межмуниципальным маршрутам регулярных перевозок детям из малообеспеченных семей,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</w:t>
      </w:r>
      <w:r>
        <w:t>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 (далее - ежемесячная выплата на проезд) в течение 20 рабочих дней со д</w:t>
      </w:r>
      <w:r>
        <w:t>ня регистрации заявления и необходимых документов.</w:t>
      </w:r>
    </w:p>
    <w:bookmarkEnd w:id="31"/>
    <w:p w:rsidR="00000000" w:rsidRDefault="0091721F">
      <w:r>
        <w:t>Учреждение направляет (вручает) соответствующее решение заявителю в течение 3 рабочих дней со дня принятия решения.</w:t>
      </w:r>
    </w:p>
    <w:p w:rsidR="00000000" w:rsidRDefault="0091721F"/>
    <w:p w:rsidR="00000000" w:rsidRDefault="0091721F">
      <w:pPr>
        <w:pStyle w:val="1"/>
      </w:pPr>
      <w:bookmarkStart w:id="32" w:name="sub_26"/>
      <w:r>
        <w:t>8. Нормативные правовые акты, регулирующие предоставление государственной услуги</w:t>
      </w:r>
    </w:p>
    <w:bookmarkEnd w:id="32"/>
    <w:p w:rsidR="00000000" w:rsidRDefault="0091721F"/>
    <w:p w:rsidR="00000000" w:rsidRDefault="0091721F">
      <w:bookmarkStart w:id="33" w:name="sub_27"/>
      <w:r>
        <w:t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</w:t>
      </w:r>
      <w:r>
        <w:t>азмещен на официальном сайте Управления (</w:t>
      </w:r>
      <w:hyperlink r:id="rId28" w:history="1">
        <w:r>
          <w:rPr>
            <w:rStyle w:val="a4"/>
          </w:rPr>
          <w:t>http://usp.admlr.lipetsk.ru/documents/</w:t>
        </w:r>
      </w:hyperlink>
      <w:r>
        <w:t>), в сети "Интернет", в региональном реестре (</w:t>
      </w:r>
      <w:hyperlink r:id="rId29" w:history="1">
        <w:r>
          <w:rPr>
            <w:rStyle w:val="a4"/>
          </w:rPr>
          <w:t>https://pgu.admlr.lipetsk.ru/</w:t>
        </w:r>
      </w:hyperlink>
      <w:r>
        <w:t>) и на региональном портале государственных и муниципальных услуг (</w:t>
      </w:r>
      <w:hyperlink r:id="rId30" w:history="1">
        <w:r>
          <w:rPr>
            <w:rStyle w:val="a4"/>
          </w:rPr>
          <w:t>https://www.admlip.ru/activities/gos_uslugi/reestr-uslug/</w:t>
        </w:r>
      </w:hyperlink>
      <w:r>
        <w:t>).</w:t>
      </w:r>
    </w:p>
    <w:bookmarkEnd w:id="33"/>
    <w:p w:rsidR="00000000" w:rsidRDefault="0091721F"/>
    <w:p w:rsidR="00000000" w:rsidRDefault="0091721F">
      <w:pPr>
        <w:pStyle w:val="1"/>
      </w:pPr>
      <w:bookmarkStart w:id="34" w:name="sub_28"/>
      <w:r>
        <w:t xml:space="preserve">9. </w:t>
      </w: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</w:t>
      </w:r>
      <w:r>
        <w:t>ию заявителем, способы их получения заявителем, в том числе в электронной форме, порядок их представления</w:t>
      </w:r>
    </w:p>
    <w:bookmarkEnd w:id="34"/>
    <w:p w:rsidR="00000000" w:rsidRDefault="0091721F"/>
    <w:p w:rsidR="00000000" w:rsidRDefault="0091721F">
      <w:bookmarkStart w:id="35" w:name="sub_29"/>
      <w:r>
        <w:t>15. Для назначения ежемесячной выплаты заявитель подает в Учреждение или УМФЦ заявление в письменной форме с указанием фамилии, имени, от</w:t>
      </w:r>
      <w:r>
        <w:t>чества (при наличии), числа, месяца, года рождения, адреса регистрации по месту жительства (месту пребывания), паспортных данных, способа получения ежемесячной денежной выплаты на проезд (реквизитов счета, открытого в кредитной организации на территории Ро</w:t>
      </w:r>
      <w:r>
        <w:t>ссийской Федерации, либо путем перевода через организации федеральной почтовой службы), достоверных сведений о составе семьи (фамилия, имя, отчество (при наличии), число, месяц, год рождения, родственные отношения, адрес регистрации по месту жительства (ме</w:t>
      </w:r>
      <w:r>
        <w:t>сту пребывания) всех членов семьи) с согласием на обработку его персональных данных с предъявлением следующих документов:</w:t>
      </w:r>
    </w:p>
    <w:bookmarkEnd w:id="35"/>
    <w:p w:rsidR="00000000" w:rsidRDefault="0091721F">
      <w:r>
        <w:t>документа, удостоверяющего личность заявителя;</w:t>
      </w:r>
    </w:p>
    <w:p w:rsidR="00000000" w:rsidRDefault="0091721F">
      <w:r>
        <w:t>документов о доходах каждого члена семьи за три месяца, предшествующих месяцу обр</w:t>
      </w:r>
      <w:r>
        <w:t>ащения за ежемесячной денежной выплатой на проезд;</w:t>
      </w:r>
    </w:p>
    <w:p w:rsidR="00000000" w:rsidRDefault="0091721F">
      <w:r>
        <w:t>справки об обучении в частных общеобразовательных организациях, имеющих государственную аккредитацию, - для детей, обучающихся в частных общеобразовательных организациях, имеющих государственную аккредитац</w:t>
      </w:r>
      <w:r>
        <w:t>ию.</w:t>
      </w:r>
    </w:p>
    <w:p w:rsidR="00000000" w:rsidRDefault="0091721F"/>
    <w:p w:rsidR="00000000" w:rsidRDefault="0091721F">
      <w:pPr>
        <w:pStyle w:val="1"/>
      </w:pPr>
      <w:bookmarkStart w:id="36" w:name="sub_30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</w:t>
      </w:r>
      <w:r>
        <w:t>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6"/>
    <w:p w:rsidR="00000000" w:rsidRDefault="0091721F"/>
    <w:p w:rsidR="00000000" w:rsidRDefault="0091721F">
      <w:bookmarkStart w:id="37" w:name="sub_31"/>
      <w:r>
        <w:lastRenderedPageBreak/>
        <w:t>16. Учреждение самостоятельно запрашивает в установленном законодательством порядке</w:t>
      </w:r>
      <w:r>
        <w:t xml:space="preserve"> в рамках межведомственного информационного взаимодействия, в том числе в электронной форме:</w:t>
      </w:r>
    </w:p>
    <w:bookmarkEnd w:id="37"/>
    <w:p w:rsidR="00000000" w:rsidRDefault="0091721F">
      <w:r>
        <w:t>справку об обучении в областной образовательной организации, муниципальной образовательной организации, профессиональной образовательной организации и образо</w:t>
      </w:r>
      <w:r>
        <w:t>вательной организации высшего образования;</w:t>
      </w:r>
    </w:p>
    <w:p w:rsidR="00000000" w:rsidRDefault="0091721F">
      <w:r>
        <w:t>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</w:t>
      </w:r>
      <w:r>
        <w:t>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дел;</w:t>
      </w:r>
    </w:p>
    <w:p w:rsidR="00000000" w:rsidRDefault="0091721F">
      <w:r>
        <w:t>сведения о рождении ребенка, о смерти ребенка, о родителях ребенка, о государственно</w:t>
      </w:r>
      <w:r>
        <w:t>й регистрации заключения (расторжения) брака, содержащиеся в Единой государственной информационной системе социального обеспечения и (или) Едином государственном реестре записей актов гражданского состояния, от Пенсионного фонда Российской Федерации и (или</w:t>
      </w:r>
      <w:r>
        <w:t xml:space="preserve">) федерального органа исполнительной власти области, осуществляющего функции по контролю и надзору за соблюдением </w:t>
      </w:r>
      <w:hyperlink r:id="rId31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91721F">
      <w:r>
        <w:t>выписку (сведения) из решения органа</w:t>
      </w:r>
      <w:r>
        <w:t xml:space="preserve"> опеки и попечительства об установлении опеки над ребенком, сведения о законном представителе ребенка, о лишении (ограничении, восстановлении) родительских прав, об отмене ограничения родительских прав, сведения об отобрании ребенка при непосредственной уг</w:t>
      </w:r>
      <w:r>
        <w:t>розе его жизни или здоровью, об ограничении дееспособности или признании родителя либо иного законного представителя ребенка недееспособным, содержащиеся в Единой государственной информационной системе социального обеспечения, от Пенсионного фонда Российск</w:t>
      </w:r>
      <w:r>
        <w:t>ой Федерации.</w:t>
      </w:r>
    </w:p>
    <w:p w:rsidR="00000000" w:rsidRDefault="0091721F">
      <w:r>
        <w:t>Заявитель вправе представить указанные документы по собственной инициативе.</w:t>
      </w:r>
    </w:p>
    <w:p w:rsidR="00000000" w:rsidRDefault="0091721F"/>
    <w:p w:rsidR="00000000" w:rsidRDefault="0091721F">
      <w:pPr>
        <w:pStyle w:val="1"/>
      </w:pPr>
      <w:bookmarkStart w:id="38" w:name="sub_32"/>
      <w:r>
        <w:t>11. Указание на запрет требовать от заявителя</w:t>
      </w:r>
    </w:p>
    <w:bookmarkEnd w:id="38"/>
    <w:p w:rsidR="00000000" w:rsidRDefault="0091721F"/>
    <w:p w:rsidR="00000000" w:rsidRDefault="0091721F">
      <w:bookmarkStart w:id="39" w:name="sub_33"/>
      <w:r>
        <w:t>17. Запрещено требовать от заявителя:</w:t>
      </w:r>
    </w:p>
    <w:p w:rsidR="00000000" w:rsidRDefault="0091721F">
      <w:bookmarkStart w:id="40" w:name="sub_34"/>
      <w:bookmarkEnd w:id="39"/>
      <w:r>
        <w:t>1) представления документов и информации или осуще</w:t>
      </w:r>
      <w:r>
        <w:t>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91721F">
      <w:bookmarkStart w:id="41" w:name="sub_35"/>
      <w:bookmarkEnd w:id="40"/>
      <w:r>
        <w:t xml:space="preserve">2) представления документов и информации, которые </w:t>
      </w:r>
      <w:r>
        <w:t>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</w:t>
      </w:r>
      <w:r>
        <w:t xml:space="preserve">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</w:t>
      </w:r>
      <w:r>
        <w:t xml:space="preserve">за исключением документов, указанных в </w:t>
      </w:r>
      <w:hyperlink r:id="rId32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91721F">
      <w:bookmarkStart w:id="42" w:name="sub_36"/>
      <w:bookmarkEnd w:id="41"/>
      <w:r>
        <w:t>3) осуществления действий, в том числе согласований, необходимых для получения государственных и</w:t>
      </w:r>
      <w: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</w:t>
      </w:r>
      <w:r>
        <w:t xml:space="preserve">х в перечни, указанные в </w:t>
      </w:r>
      <w:hyperlink r:id="rId33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закона;</w:t>
      </w:r>
    </w:p>
    <w:p w:rsidR="00000000" w:rsidRDefault="0091721F">
      <w:bookmarkStart w:id="43" w:name="sub_37"/>
      <w:bookmarkEnd w:id="42"/>
      <w:r>
        <w:t xml:space="preserve">4) представления документов и информации, отсутствие и (или) недостоверность которых не указывались </w:t>
      </w:r>
      <w:r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91721F">
      <w:bookmarkStart w:id="44" w:name="sub_38"/>
      <w:bookmarkEnd w:id="43"/>
      <w:r>
        <w:t xml:space="preserve">5) предоставления на бумажном носителе документов и информации, электронные образы </w:t>
      </w:r>
      <w:r>
        <w:lastRenderedPageBreak/>
        <w:t xml:space="preserve">которых ранее были заверены в соответствии с </w:t>
      </w:r>
      <w:hyperlink r:id="rId35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</w:t>
      </w:r>
      <w:r>
        <w:t>ых федеральными законами.</w:t>
      </w:r>
    </w:p>
    <w:bookmarkEnd w:id="44"/>
    <w:p w:rsidR="00000000" w:rsidRDefault="0091721F"/>
    <w:p w:rsidR="00000000" w:rsidRDefault="0091721F">
      <w:pPr>
        <w:pStyle w:val="1"/>
      </w:pPr>
      <w:bookmarkStart w:id="45" w:name="sub_39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5"/>
    <w:p w:rsidR="00000000" w:rsidRDefault="0091721F"/>
    <w:p w:rsidR="00000000" w:rsidRDefault="0091721F">
      <w:bookmarkStart w:id="46" w:name="sub_40"/>
      <w:r>
        <w:t>18. Основаниями для отказа в приеме документов, необходимых для предоставления государственной услуги, являются:</w:t>
      </w:r>
    </w:p>
    <w:bookmarkEnd w:id="46"/>
    <w:p w:rsidR="00000000" w:rsidRDefault="0091721F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91721F">
      <w:r>
        <w:t>представление д</w:t>
      </w:r>
      <w:r>
        <w:t>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91721F">
      <w:r>
        <w:t>наличие в документах приписок, зачеркнутых слов, и</w:t>
      </w:r>
      <w:r>
        <w:t>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91721F">
      <w:r>
        <w:t>При представлении заявления и документов в электронной форме:</w:t>
      </w:r>
    </w:p>
    <w:p w:rsidR="00000000" w:rsidRDefault="0091721F">
      <w:r>
        <w:t>подписание документов несоответствующими электронными по</w:t>
      </w:r>
      <w:r>
        <w:t>дписями;</w:t>
      </w:r>
    </w:p>
    <w:p w:rsidR="00000000" w:rsidRDefault="0091721F">
      <w:r>
        <w:t>недействительный статус сертификатов электронных подписей на документах;</w:t>
      </w:r>
    </w:p>
    <w:p w:rsidR="00000000" w:rsidRDefault="0091721F">
      <w:r>
        <w:t>не подлинность электронных подписей документов;</w:t>
      </w:r>
    </w:p>
    <w:p w:rsidR="00000000" w:rsidRDefault="0091721F">
      <w:r>
        <w:t>отсутствие электронной подписи;</w:t>
      </w:r>
    </w:p>
    <w:p w:rsidR="00000000" w:rsidRDefault="0091721F">
      <w:r>
        <w:t>некорректное заполнение данных электронной формы заявления (не заполнение обязательных полей в</w:t>
      </w:r>
      <w:r>
        <w:t xml:space="preserve"> заявлении, заполнение полей заявления с ошибками);</w:t>
      </w:r>
    </w:p>
    <w:p w:rsidR="00000000" w:rsidRDefault="0091721F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91721F">
      <w:r>
        <w:t>Запрещается отказывать заявителю в приеме заявления и иных документов, необходимых для предоставлен</w:t>
      </w:r>
      <w:r>
        <w:t xml:space="preserve">ия государственной услуги, в случае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hyperlink r:id="rId36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/>
    <w:p w:rsidR="00000000" w:rsidRDefault="0091721F">
      <w:pPr>
        <w:pStyle w:val="1"/>
      </w:pPr>
      <w:bookmarkStart w:id="47" w:name="sub_41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91721F"/>
    <w:p w:rsidR="00000000" w:rsidRDefault="0091721F">
      <w:bookmarkStart w:id="48" w:name="sub_42"/>
      <w:r>
        <w:t>19. Основания для приостановления предоставления государственной услуги отсутствуют.</w:t>
      </w:r>
    </w:p>
    <w:p w:rsidR="00000000" w:rsidRDefault="0091721F">
      <w:bookmarkStart w:id="49" w:name="sub_43"/>
      <w:bookmarkEnd w:id="48"/>
      <w:r>
        <w:t>20. Основанием для отказа в предоставлении государственной услуги являются:</w:t>
      </w:r>
    </w:p>
    <w:bookmarkEnd w:id="49"/>
    <w:p w:rsidR="00000000" w:rsidRDefault="0091721F">
      <w:r>
        <w:t>представление заявителем документов, содержащих недостоверные сведения;</w:t>
      </w:r>
    </w:p>
    <w:p w:rsidR="00000000" w:rsidRDefault="0091721F">
      <w:r>
        <w:t>отсут</w:t>
      </w:r>
      <w:r>
        <w:t>ствие оснований, дающих право на предоставление государственной услуги.</w:t>
      </w:r>
    </w:p>
    <w:p w:rsidR="00000000" w:rsidRDefault="0091721F"/>
    <w:p w:rsidR="00000000" w:rsidRDefault="0091721F">
      <w:pPr>
        <w:pStyle w:val="1"/>
      </w:pPr>
      <w:bookmarkStart w:id="50" w:name="sub_44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</w:t>
      </w:r>
      <w:r>
        <w:t>х) организациями, участвующими в предоставлении государственной услуги</w:t>
      </w:r>
    </w:p>
    <w:bookmarkEnd w:id="50"/>
    <w:p w:rsidR="00000000" w:rsidRDefault="0091721F"/>
    <w:p w:rsidR="00000000" w:rsidRDefault="0091721F">
      <w:bookmarkStart w:id="51" w:name="sub_45"/>
      <w:r>
        <w:t xml:space="preserve">21.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</w:t>
      </w:r>
      <w:r>
        <w:t>организациями, участвующими в предоставлении государственной услуги, отсутствуют.</w:t>
      </w:r>
    </w:p>
    <w:bookmarkEnd w:id="51"/>
    <w:p w:rsidR="00000000" w:rsidRDefault="0091721F"/>
    <w:p w:rsidR="00000000" w:rsidRDefault="0091721F">
      <w:pPr>
        <w:pStyle w:val="1"/>
      </w:pPr>
      <w:bookmarkStart w:id="52" w:name="sub_46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2"/>
    <w:p w:rsidR="00000000" w:rsidRDefault="0091721F"/>
    <w:p w:rsidR="00000000" w:rsidRDefault="0091721F">
      <w:bookmarkStart w:id="53" w:name="sub_47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3"/>
    <w:p w:rsidR="00000000" w:rsidRDefault="0091721F"/>
    <w:p w:rsidR="00000000" w:rsidRDefault="0091721F">
      <w:pPr>
        <w:pStyle w:val="1"/>
      </w:pPr>
      <w:bookmarkStart w:id="54" w:name="sub_48"/>
      <w:r>
        <w:t xml:space="preserve">16.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t>государственной услуги, включая информацию о методике расчета размера такой платы</w:t>
      </w:r>
    </w:p>
    <w:bookmarkEnd w:id="54"/>
    <w:p w:rsidR="00000000" w:rsidRDefault="0091721F"/>
    <w:p w:rsidR="00000000" w:rsidRDefault="0091721F">
      <w:bookmarkStart w:id="55" w:name="sub_49"/>
      <w:r>
        <w:t>23. Услуги, которые являются необходимыми и обязательными для предоставления государственной услуги, отсутствуют, соответственно плата за их предоставление не вз</w:t>
      </w:r>
      <w:r>
        <w:t>имается.</w:t>
      </w:r>
    </w:p>
    <w:bookmarkEnd w:id="55"/>
    <w:p w:rsidR="00000000" w:rsidRDefault="0091721F"/>
    <w:p w:rsidR="00000000" w:rsidRDefault="0091721F">
      <w:pPr>
        <w:pStyle w:val="1"/>
      </w:pPr>
      <w:bookmarkStart w:id="56" w:name="sub_50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6"/>
    <w:p w:rsidR="00000000" w:rsidRDefault="0091721F"/>
    <w:p w:rsidR="00000000" w:rsidRDefault="0091721F">
      <w:bookmarkStart w:id="57" w:name="sub_51"/>
      <w:r>
        <w:t>24. Максимальный срок ожидания в очереди при подаче заяв</w:t>
      </w:r>
      <w:r>
        <w:t>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57"/>
    <w:p w:rsidR="00000000" w:rsidRDefault="0091721F"/>
    <w:p w:rsidR="00000000" w:rsidRDefault="0091721F">
      <w:pPr>
        <w:pStyle w:val="1"/>
      </w:pPr>
      <w:bookmarkStart w:id="58" w:name="sub_52"/>
      <w:r>
        <w:t>18. Срок и порядок регистрации запроса заявителя о предоставлении государственной услуги, в том числе в электро</w:t>
      </w:r>
      <w:r>
        <w:t>нной форме</w:t>
      </w:r>
    </w:p>
    <w:bookmarkEnd w:id="58"/>
    <w:p w:rsidR="00000000" w:rsidRDefault="0091721F"/>
    <w:p w:rsidR="00000000" w:rsidRDefault="0091721F">
      <w:bookmarkStart w:id="59" w:name="sub_53"/>
      <w:r>
        <w:t>25. Заявление о предоставлении государственной услуги регистрируется в день поступления специалистом Учреждения, УМФЦ, ответственным за регистрацию входящей корреспонденции.</w:t>
      </w:r>
    </w:p>
    <w:bookmarkEnd w:id="59"/>
    <w:p w:rsidR="00000000" w:rsidRDefault="0091721F">
      <w:r>
        <w:t>Если документы (копии документов), направленные почт</w:t>
      </w:r>
      <w:r>
        <w:t>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91721F">
      <w:r>
        <w:t>Запрос о предоставлении государственной услуги в форме электронного документа регистрируется не позднее рабочего дня, с</w:t>
      </w:r>
      <w:r>
        <w:t>ледующего за днем его поступления.</w:t>
      </w:r>
    </w:p>
    <w:p w:rsidR="00000000" w:rsidRDefault="0091721F">
      <w:r>
        <w:t>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осуществляется в первы</w:t>
      </w:r>
      <w:r>
        <w:t>й следующий за ним рабочий день.</w:t>
      </w:r>
    </w:p>
    <w:p w:rsidR="00000000" w:rsidRDefault="0091721F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91721F"/>
    <w:p w:rsidR="00000000" w:rsidRDefault="0091721F">
      <w:pPr>
        <w:pStyle w:val="1"/>
      </w:pPr>
      <w:bookmarkStart w:id="60" w:name="sub_54"/>
      <w:r>
        <w:t>19. Требования к помещениям, в которых предоставляется госу</w:t>
      </w:r>
      <w:r>
        <w:t>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r>
        <w:t xml:space="preserve"> с законодательством Российской Федерации о социальной защите инвалидов</w:t>
      </w:r>
    </w:p>
    <w:bookmarkEnd w:id="60"/>
    <w:p w:rsidR="00000000" w:rsidRDefault="0091721F"/>
    <w:p w:rsidR="00000000" w:rsidRDefault="0091721F">
      <w:bookmarkStart w:id="61" w:name="sub_55"/>
      <w:r>
        <w:t>26.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1"/>
    <w:p w:rsidR="00000000" w:rsidRDefault="0091721F">
      <w:r>
        <w:t>В целях получения инвалидами государственной услуги Учреждения должны обеспечивать:</w:t>
      </w:r>
    </w:p>
    <w:p w:rsidR="00000000" w:rsidRDefault="0091721F">
      <w:r>
        <w:lastRenderedPageBreak/>
        <w:t>возможность беспрепятственного входа и выхода из здания;</w:t>
      </w:r>
    </w:p>
    <w:p w:rsidR="00000000" w:rsidRDefault="0091721F">
      <w:r>
        <w:t>возможность самостоятельного передвижения по зданию в целях доступа к месту предоставления государственной услу</w:t>
      </w:r>
      <w:r>
        <w:t>ги;</w:t>
      </w:r>
    </w:p>
    <w:p w:rsidR="00000000" w:rsidRDefault="0091721F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91721F">
      <w:r>
        <w:t>допуск в здание, в котором предоставляется государственная услуга, или к месту предоставления услуги</w:t>
      </w:r>
      <w:r>
        <w:t xml:space="preserve">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91721F">
      <w:r>
        <w:t>допуск в здание Учреждений сурдопереводчика, тифлосурдопер</w:t>
      </w:r>
      <w:r>
        <w:t>еводчика;</w:t>
      </w:r>
    </w:p>
    <w:p w:rsidR="00000000" w:rsidRDefault="0091721F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 в перемещении по зданию и прилегающей территории, а также оказание иной необходимой инвалидам помощи в преодоле</w:t>
      </w:r>
      <w:r>
        <w:t>нии барьеров, создающих препятствия для получения ими государственной услуги наравне с другими лицами;</w:t>
      </w:r>
    </w:p>
    <w:p w:rsidR="00000000" w:rsidRDefault="0091721F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91721F">
      <w:r>
        <w:t xml:space="preserve"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</w:t>
      </w:r>
      <w:r>
        <w:t>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91721F">
      <w:r>
        <w:t>Прием заявителей осуществляется в специально</w:t>
      </w:r>
      <w:r>
        <w:t xml:space="preserve">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91721F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91721F">
      <w:r>
        <w:t>Места ожидания на пр</w:t>
      </w:r>
      <w:r>
        <w:t>едставление и оформление документов оборудуются столами, стульями, кресельными секциями.</w:t>
      </w:r>
    </w:p>
    <w:p w:rsidR="00000000" w:rsidRDefault="0091721F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</w:t>
      </w:r>
      <w:r>
        <w:t>а.</w:t>
      </w:r>
    </w:p>
    <w:p w:rsidR="00000000" w:rsidRDefault="0091721F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91721F">
      <w:r>
        <w:t>номера кабинета;</w:t>
      </w:r>
    </w:p>
    <w:p w:rsidR="00000000" w:rsidRDefault="0091721F">
      <w:r>
        <w:t>фамилии, имени, отчества и должности специалиста;</w:t>
      </w:r>
    </w:p>
    <w:p w:rsidR="00000000" w:rsidRDefault="0091721F">
      <w:r>
        <w:t>времени перерыва на обед, технического перерыва.</w:t>
      </w:r>
    </w:p>
    <w:p w:rsidR="00000000" w:rsidRDefault="0091721F">
      <w:r>
        <w:t>Каждое рабочее место специалиста д</w:t>
      </w:r>
      <w:r>
        <w:t>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91721F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</w:t>
      </w:r>
      <w:r>
        <w:t>и, стульями для возможности оформления документов.</w:t>
      </w:r>
    </w:p>
    <w:p w:rsidR="00000000" w:rsidRDefault="0091721F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91721F"/>
    <w:p w:rsidR="00000000" w:rsidRDefault="0091721F">
      <w:pPr>
        <w:pStyle w:val="1"/>
      </w:pPr>
      <w:bookmarkStart w:id="62" w:name="sub_56"/>
      <w:r>
        <w:t>20. Показател</w:t>
      </w:r>
      <w:r>
        <w:t>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услуги в многофункциональном центре предоставлени</w:t>
      </w:r>
      <w:r>
        <w:t xml:space="preserve">я государственных и муниципальных услуг, возможность либо невозможность получения государственной услуги в любом территориальном подразделении </w:t>
      </w:r>
      <w:r>
        <w:lastRenderedPageBreak/>
        <w:t>органа, предоставляющего государственную услугу, по выбору заявителя (экстерриториальный принцип), возможность по</w:t>
      </w:r>
      <w:r>
        <w:t>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2"/>
    <w:p w:rsidR="00000000" w:rsidRDefault="0091721F"/>
    <w:p w:rsidR="00000000" w:rsidRDefault="0091721F">
      <w:bookmarkStart w:id="63" w:name="sub_57"/>
      <w:r>
        <w:t>27. Показателями доступности и качества государственной услуги являются:</w:t>
      </w:r>
    </w:p>
    <w:bookmarkEnd w:id="63"/>
    <w:p w:rsidR="00000000" w:rsidRDefault="0091721F">
      <w:r>
        <w:t>возможность получения госуда</w:t>
      </w:r>
      <w:r>
        <w:t>рственной услуги в УМФЦ;</w:t>
      </w:r>
    </w:p>
    <w:p w:rsidR="00000000" w:rsidRDefault="0091721F">
      <w:r>
        <w:t>удовлетворенность заявителей качеством государственной услуги;</w:t>
      </w:r>
    </w:p>
    <w:p w:rsidR="00000000" w:rsidRDefault="0091721F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Учрежде</w:t>
      </w:r>
      <w:r>
        <w:t>ния;</w:t>
      </w:r>
    </w:p>
    <w:p w:rsidR="00000000" w:rsidRDefault="0091721F">
      <w:r>
        <w:t>соблюдение стандарта предоставления государственной услуги;</w:t>
      </w:r>
    </w:p>
    <w:p w:rsidR="00000000" w:rsidRDefault="0091721F">
      <w:r>
        <w:t>отсутствие обоснованных жалоб заявителей на действия (бездействие) должностных лиц Учреждения при предоставлении государственной услуги;</w:t>
      </w:r>
    </w:p>
    <w:p w:rsidR="00000000" w:rsidRDefault="0091721F">
      <w:r>
        <w:t xml:space="preserve">возможность подачи с </w:t>
      </w:r>
      <w:hyperlink r:id="rId37" w:history="1">
        <w:r>
          <w:rPr>
            <w:rStyle w:val="a4"/>
          </w:rPr>
          <w:t>Портала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91721F">
      <w:r>
        <w:t>предоставление возможности получения информации о ходе и результате предоставле</w:t>
      </w:r>
      <w:r>
        <w:t xml:space="preserve">ния государственной услуги в Учреждении с использованием средств </w:t>
      </w:r>
      <w:hyperlink r:id="rId38" w:history="1">
        <w:r>
          <w:rPr>
            <w:rStyle w:val="a4"/>
          </w:rPr>
          <w:t>Портала</w:t>
        </w:r>
      </w:hyperlink>
      <w:r>
        <w:t>;</w:t>
      </w:r>
    </w:p>
    <w:p w:rsidR="00000000" w:rsidRDefault="0091721F">
      <w:r>
        <w:t>размещение информации о государственной услуге в реестре государственных и муниципальных услуг Липецкой области</w:t>
      </w:r>
      <w:r>
        <w:t xml:space="preserve"> и на </w:t>
      </w:r>
      <w:hyperlink r:id="rId39" w:history="1">
        <w:r>
          <w:rPr>
            <w:rStyle w:val="a4"/>
          </w:rPr>
          <w:t>Портале</w:t>
        </w:r>
      </w:hyperlink>
      <w:r>
        <w:t>;</w:t>
      </w:r>
    </w:p>
    <w:p w:rsidR="00000000" w:rsidRDefault="0091721F">
      <w:r>
        <w:t xml:space="preserve">размещение формы заявления на </w:t>
      </w:r>
      <w:hyperlink r:id="rId40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</w:t>
      </w:r>
      <w:r>
        <w:t>иде, его копирования, сохранения, печати на бумажном носителе;</w:t>
      </w:r>
    </w:p>
    <w:p w:rsidR="00000000" w:rsidRDefault="0091721F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91721F">
      <w:r>
        <w:t xml:space="preserve">обеспечение возможности оценить доступность и качество государственной услуги на </w:t>
      </w:r>
      <w:hyperlink r:id="rId41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</w:t>
      </w:r>
      <w:r>
        <w:t>трена.</w:t>
      </w:r>
    </w:p>
    <w:p w:rsidR="00000000" w:rsidRDefault="0091721F"/>
    <w:p w:rsidR="00000000" w:rsidRDefault="0091721F">
      <w:pPr>
        <w:pStyle w:val="1"/>
      </w:pPr>
      <w:bookmarkStart w:id="64" w:name="sub_58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</w:t>
      </w:r>
      <w:r>
        <w:t>ципу и особенности предоставления государственной услуги в электронной форме</w:t>
      </w:r>
    </w:p>
    <w:bookmarkEnd w:id="64"/>
    <w:p w:rsidR="00000000" w:rsidRDefault="0091721F"/>
    <w:p w:rsidR="00000000" w:rsidRDefault="0091721F">
      <w:bookmarkStart w:id="65" w:name="sub_59"/>
      <w:r>
        <w:t xml:space="preserve">28. Особенности предоставления государственной услуги в УМФЦ определяются </w:t>
      </w:r>
      <w:hyperlink w:anchor="sub_158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91721F">
      <w:bookmarkStart w:id="66" w:name="sub_60"/>
      <w:bookmarkEnd w:id="65"/>
      <w:r>
        <w:t>29. При обращ</w:t>
      </w:r>
      <w:r>
        <w:t xml:space="preserve">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2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от 6 апреля 2011 г. N 63-ФЗ "Об электронной подписи" </w:t>
      </w:r>
      <w:hyperlink r:id="rId43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4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5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</w:t>
      </w:r>
      <w:r>
        <w:t>3.</w:t>
      </w:r>
    </w:p>
    <w:p w:rsidR="00000000" w:rsidRDefault="0091721F">
      <w:bookmarkStart w:id="67" w:name="sub_61"/>
      <w:bookmarkEnd w:id="66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67"/>
    <w:p w:rsidR="00000000" w:rsidRDefault="0091721F"/>
    <w:p w:rsidR="00000000" w:rsidRDefault="0091721F">
      <w:pPr>
        <w:pStyle w:val="1"/>
      </w:pPr>
      <w:bookmarkStart w:id="68" w:name="sub_62"/>
      <w:r>
        <w:lastRenderedPageBreak/>
        <w:t>Раздел III. Состав, последовательно</w:t>
      </w:r>
      <w:r>
        <w:t>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8"/>
    <w:p w:rsidR="00000000" w:rsidRDefault="0091721F"/>
    <w:p w:rsidR="00000000" w:rsidRDefault="0091721F">
      <w:pPr>
        <w:pStyle w:val="1"/>
      </w:pPr>
      <w:bookmarkStart w:id="69" w:name="sub_63"/>
      <w:r>
        <w:t>22. Исчерпывающий перечень административных процедур</w:t>
      </w:r>
    </w:p>
    <w:bookmarkEnd w:id="69"/>
    <w:p w:rsidR="00000000" w:rsidRDefault="0091721F"/>
    <w:p w:rsidR="00000000" w:rsidRDefault="0091721F">
      <w:bookmarkStart w:id="70" w:name="sub_64"/>
      <w:r>
        <w:t>31. Государственная услуга включает в себя следующие административные процедуры:</w:t>
      </w:r>
    </w:p>
    <w:p w:rsidR="00000000" w:rsidRDefault="0091721F">
      <w:bookmarkStart w:id="71" w:name="sub_65"/>
      <w:bookmarkEnd w:id="70"/>
      <w:r>
        <w:t>1) прием и регистрация заявления и документов, необходимых для предоставления государственной услуги;</w:t>
      </w:r>
    </w:p>
    <w:p w:rsidR="00000000" w:rsidRDefault="0091721F">
      <w:bookmarkStart w:id="72" w:name="sub_66"/>
      <w:bookmarkEnd w:id="71"/>
      <w:r>
        <w:t>2) взаимодействие с органами и органи</w:t>
      </w:r>
      <w:r>
        <w:t>зациями, участвующими в предоставлении государственной услуги;</w:t>
      </w:r>
    </w:p>
    <w:p w:rsidR="00000000" w:rsidRDefault="0091721F">
      <w:bookmarkStart w:id="73" w:name="sub_67"/>
      <w:bookmarkEnd w:id="72"/>
      <w:r>
        <w:t>3) принятие решения о предоставлении либо об отказе в предоставлении государственной услуги.</w:t>
      </w:r>
    </w:p>
    <w:bookmarkEnd w:id="73"/>
    <w:p w:rsidR="00000000" w:rsidRDefault="0091721F"/>
    <w:p w:rsidR="00000000" w:rsidRDefault="0091721F">
      <w:pPr>
        <w:pStyle w:val="1"/>
      </w:pPr>
      <w:bookmarkStart w:id="74" w:name="sub_68"/>
      <w:r>
        <w:t>23. Прием и регистрация документов, необходимых для предоставления государс</w:t>
      </w:r>
      <w:r>
        <w:t>твенной услуги</w:t>
      </w:r>
    </w:p>
    <w:bookmarkEnd w:id="74"/>
    <w:p w:rsidR="00000000" w:rsidRDefault="0091721F"/>
    <w:p w:rsidR="00000000" w:rsidRDefault="0091721F">
      <w:bookmarkStart w:id="75" w:name="sub_69"/>
      <w:r>
        <w:t xml:space="preserve">32. Основанием для начала административной процедуры является подача заявления о назначении ежемесячной выплаты на проезд (далее - заявление) с указанием сведений и документов, предусмотренных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которая может осуществляться:</w:t>
      </w:r>
    </w:p>
    <w:bookmarkEnd w:id="75"/>
    <w:p w:rsidR="00000000" w:rsidRDefault="0091721F">
      <w:r>
        <w:t>при личном обращении в Учреждение либо УМФЦ;</w:t>
      </w:r>
    </w:p>
    <w:p w:rsidR="00000000" w:rsidRDefault="0091721F">
      <w:r>
        <w:t>направлением документов по почте в Учреждение;</w:t>
      </w:r>
    </w:p>
    <w:p w:rsidR="00000000" w:rsidRDefault="0091721F">
      <w:r>
        <w:t xml:space="preserve">в электронном виде по средствам </w:t>
      </w:r>
      <w:hyperlink r:id="rId46" w:history="1">
        <w:r>
          <w:rPr>
            <w:rStyle w:val="a4"/>
          </w:rPr>
          <w:t>Портала</w:t>
        </w:r>
      </w:hyperlink>
      <w:r>
        <w:t>.</w:t>
      </w:r>
    </w:p>
    <w:p w:rsidR="00000000" w:rsidRDefault="0091721F">
      <w:bookmarkStart w:id="76" w:name="sub_70"/>
      <w:r>
        <w:t>33. Прием и регистрация документов при личном обращении заявителя в Учреждение.</w:t>
      </w:r>
    </w:p>
    <w:bookmarkEnd w:id="76"/>
    <w:p w:rsidR="00000000" w:rsidRDefault="0091721F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</w:t>
      </w:r>
      <w:r>
        <w:t>лист по приему документов формирует заявление из ведомственной информационной системы, распечатывает 1 экземпляр заявления, предлагает заявителю самостоятельно проверить информацию, указанную в заявлении, и поставить подпись.</w:t>
      </w:r>
    </w:p>
    <w:p w:rsidR="00000000" w:rsidRDefault="0091721F">
      <w:r>
        <w:t>Специалист по приему документо</w:t>
      </w:r>
      <w:r>
        <w:t>в принимает заявление и документы и осуществляет проверку:</w:t>
      </w:r>
    </w:p>
    <w:p w:rsidR="00000000" w:rsidRDefault="0091721F">
      <w:r>
        <w:t>правильности заполнения заявления;</w:t>
      </w:r>
    </w:p>
    <w:p w:rsidR="00000000" w:rsidRDefault="0091721F">
      <w:r>
        <w:t xml:space="preserve">наличия всех необходимых сведений и документов согласно перечню, указанному в </w:t>
      </w:r>
      <w:hyperlink w:anchor="sub_29" w:history="1">
        <w:r>
          <w:rPr>
            <w:rStyle w:val="a4"/>
          </w:rPr>
          <w:t>пунктах 15</w:t>
        </w:r>
      </w:hyperlink>
      <w:r>
        <w:t xml:space="preserve"> и </w:t>
      </w:r>
      <w:hyperlink w:anchor="sub_31" w:history="1">
        <w:r>
          <w:rPr>
            <w:rStyle w:val="a4"/>
          </w:rPr>
          <w:t>16</w:t>
        </w:r>
      </w:hyperlink>
      <w:r>
        <w:t xml:space="preserve"> (при условии, если з</w:t>
      </w:r>
      <w:r>
        <w:t>аявитель по своему желанию представил документы, предусмотренные пунктом 16) административного регламента;</w:t>
      </w:r>
    </w:p>
    <w:p w:rsidR="00000000" w:rsidRDefault="0091721F">
      <w:r>
        <w:t>соответствия представленных документов требованиям действующего законодательства.</w:t>
      </w:r>
    </w:p>
    <w:p w:rsidR="00000000" w:rsidRDefault="0091721F">
      <w:r>
        <w:t xml:space="preserve">Специалист по приему документов создает и регистрирует обращение в </w:t>
      </w:r>
      <w:r>
        <w:t>электронном виде с использованием ведомственной информационной системы.</w:t>
      </w:r>
    </w:p>
    <w:p w:rsidR="00000000" w:rsidRDefault="0091721F">
      <w:r>
        <w:t xml:space="preserve">При установлении фактов,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расс</w:t>
      </w:r>
      <w:r>
        <w:t>мотрения вопроса о назначении ежемесячной выплаты на проезд, объясняет заявителю содержание выявленных недостатков в представленных документах и возвращает документы заявителю.</w:t>
      </w:r>
    </w:p>
    <w:p w:rsidR="00000000" w:rsidRDefault="0091721F">
      <w:r>
        <w:t xml:space="preserve"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причин, внести соответствующую запись о регистрации отказа в приеме документов в учетное дело </w:t>
      </w:r>
      <w:r>
        <w:t>заявителя, в том числе в электронном виде.</w:t>
      </w:r>
    </w:p>
    <w:p w:rsidR="00000000" w:rsidRDefault="0091721F">
      <w:r>
        <w:t xml:space="preserve">При наличии всех необходимых сведений и документов специалист по приему документов </w:t>
      </w:r>
      <w:r>
        <w:lastRenderedPageBreak/>
        <w:t xml:space="preserve">производит запись в расписке - уведомлении о приеме заявления и необходимых документов, ставит дату приема, вносит в учетное дело </w:t>
      </w:r>
      <w:r>
        <w:t>заявителя, в том числе в электронном виде, запись о приеме заявления и документов.</w:t>
      </w:r>
    </w:p>
    <w:p w:rsidR="00000000" w:rsidRDefault="0091721F">
      <w:r>
        <w:t>Специалист по приему документов после регистрации заявления выдает расписку - уведомление заявителю.</w:t>
      </w:r>
    </w:p>
    <w:p w:rsidR="00000000" w:rsidRDefault="0091721F">
      <w:bookmarkStart w:id="77" w:name="sub_71"/>
      <w:r>
        <w:t>34. Прием и регистрация документов при направлении их заявителем п</w:t>
      </w:r>
      <w:r>
        <w:t>о почте.</w:t>
      </w:r>
    </w:p>
    <w:bookmarkEnd w:id="77"/>
    <w:p w:rsidR="00000000" w:rsidRDefault="0091721F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91721F">
      <w:r>
        <w:t>Специалист по пр</w:t>
      </w:r>
      <w:r>
        <w:t>иему документов получает входящую корреспонденцию и проверяет представленные заявителем документы.</w:t>
      </w:r>
    </w:p>
    <w:p w:rsidR="00000000" w:rsidRDefault="0091721F">
      <w:r>
        <w:t xml:space="preserve">При установлении фактов,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по приему документов в течение 3 рабочих дней</w:t>
      </w:r>
      <w:r>
        <w:t xml:space="preserve"> возвращает документы заявителю по почте, указав письменно причины отказа в приеме документов, и вносит соответствующую запись о регистрации отказа в приеме документов в учетное дело заявителя, в том числе в электронном виде.</w:t>
      </w:r>
    </w:p>
    <w:p w:rsidR="00000000" w:rsidRDefault="0091721F">
      <w:r>
        <w:t>При представлении полных сведе</w:t>
      </w:r>
      <w:r>
        <w:t>ний и документов, и соответствии их требованиям, предъявляемым к ним, специалист по приему документов вносит соответствующие записи о приеме заявления и документов в учетное дело заявителя, в том числе в электронном виде, и направляет заявителю расписку-ув</w:t>
      </w:r>
      <w:r>
        <w:t>едомление.</w:t>
      </w:r>
    </w:p>
    <w:p w:rsidR="00000000" w:rsidRDefault="0091721F">
      <w:r>
        <w:t>Обязанность подтверждения факта отправки документов лежит на заявителе.</w:t>
      </w:r>
    </w:p>
    <w:p w:rsidR="00000000" w:rsidRDefault="0091721F">
      <w:bookmarkStart w:id="78" w:name="sub_72"/>
      <w:r>
        <w:t xml:space="preserve">35. Прием и регистрация заявления и документов, поступивших в электронном виде с использованием </w:t>
      </w:r>
      <w:hyperlink r:id="rId47" w:history="1">
        <w:r>
          <w:rPr>
            <w:rStyle w:val="a4"/>
          </w:rPr>
          <w:t>Пор</w:t>
        </w:r>
        <w:r>
          <w:rPr>
            <w:rStyle w:val="a4"/>
          </w:rPr>
          <w:t>тала</w:t>
        </w:r>
      </w:hyperlink>
      <w:r>
        <w:t>.</w:t>
      </w:r>
    </w:p>
    <w:bookmarkEnd w:id="78"/>
    <w:p w:rsidR="00000000" w:rsidRDefault="0091721F">
      <w:r>
        <w:t xml:space="preserve">При представлении заявления и документов, соответствующих требованиям </w:t>
      </w:r>
      <w:hyperlink w:anchor="sub_29" w:history="1">
        <w:r>
          <w:rPr>
            <w:rStyle w:val="a4"/>
          </w:rPr>
          <w:t>пункта 15</w:t>
        </w:r>
      </w:hyperlink>
      <w:r>
        <w:t xml:space="preserve"> административного регламента, специалист по приему документов вносит соответствующие записи о приеме заявления и документов в учетное дел</w:t>
      </w:r>
      <w:r>
        <w:t xml:space="preserve">о заявителя, в том числе в электронном виде, и направляет заявителю информацию об этом в личный кабинет заявителя на </w:t>
      </w:r>
      <w:hyperlink r:id="rId48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>
      <w:r>
        <w:t>В случае если заявитель не указал в заявлении сведения и (и</w:t>
      </w:r>
      <w:r>
        <w:t xml:space="preserve">ли) не предоставил документы, предусмотренные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специалист по приему документов в течение 1 рабочего дня извещает заявителя о необходимости предоставить недостающие документы или сведения в теч</w:t>
      </w:r>
      <w:r>
        <w:t>ение 5 рабочих дней.</w:t>
      </w:r>
    </w:p>
    <w:p w:rsidR="00000000" w:rsidRDefault="0091721F">
      <w:r>
        <w:t xml:space="preserve">При установлении фактов,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в Учреждение недостающие документы и сведения, Учреждение принимает решение об отказе в назначении ежемесячной выплаты на проезд и в т</w:t>
      </w:r>
      <w:r>
        <w:t>ечение 3 рабочих дней со дня принятия такого решения уведомляет заявителя, способом, указанным в заявлении, с указанием оснований отказа.</w:t>
      </w:r>
    </w:p>
    <w:p w:rsidR="00000000" w:rsidRDefault="0091721F">
      <w:r>
        <w:t>Заявитель несет ответственность за достоверность представленных сведений и документов.</w:t>
      </w:r>
    </w:p>
    <w:p w:rsidR="00000000" w:rsidRDefault="0091721F">
      <w:r>
        <w:t>Критерии принятия решения: соот</w:t>
      </w:r>
      <w:r>
        <w:t xml:space="preserve">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91721F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91721F">
      <w:r>
        <w:t>Способ фиксации результата административной процедуры: запись о регистрации зая</w:t>
      </w:r>
      <w:r>
        <w:t>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91721F">
      <w:r>
        <w:t>Максимальный срок выполнения административной процедуры - 5 рабочих дней.</w:t>
      </w:r>
    </w:p>
    <w:p w:rsidR="00000000" w:rsidRDefault="0091721F"/>
    <w:p w:rsidR="00000000" w:rsidRDefault="0091721F">
      <w:pPr>
        <w:pStyle w:val="1"/>
      </w:pPr>
      <w:bookmarkStart w:id="79" w:name="sub_73"/>
      <w:r>
        <w:t>24. Взаимодействие с органам</w:t>
      </w:r>
      <w:r>
        <w:t>и и организациями, участвующими в предоставлении государственной услуги</w:t>
      </w:r>
    </w:p>
    <w:bookmarkEnd w:id="79"/>
    <w:p w:rsidR="00000000" w:rsidRDefault="0091721F"/>
    <w:p w:rsidR="00000000" w:rsidRDefault="0091721F">
      <w:bookmarkStart w:id="80" w:name="sub_74"/>
      <w:r>
        <w:t xml:space="preserve">36. Основание для начала административной процедуры: прием заявления с указанием сведений и документов,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</w:t>
      </w:r>
      <w:r>
        <w:t>о регламента, для предоставления государственной услуги.</w:t>
      </w:r>
    </w:p>
    <w:bookmarkEnd w:id="80"/>
    <w:p w:rsidR="00000000" w:rsidRDefault="0091721F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1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которые специалист по </w:t>
      </w:r>
      <w:r>
        <w:t>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91721F">
      <w:r>
        <w:t>Специалист по приему документов в Учреждении в течении 3 рабочих дней, со дня следующего за днем</w:t>
      </w:r>
      <w:r>
        <w:t xml:space="preserve"> принятия документов,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органы и организации, об</w:t>
      </w:r>
      <w:r>
        <w:t>ладающие необходимой информацией, и формирует дело в электронном виде с использованием ведомственной информационной системы.</w:t>
      </w:r>
    </w:p>
    <w:p w:rsidR="00000000" w:rsidRDefault="0091721F">
      <w:r>
        <w:t>В случае отсутствия сведений в Единой государственной информационной системе социального обеспечения и Едином государственном реест</w:t>
      </w:r>
      <w:r>
        <w:t xml:space="preserve">ре записей актов гражданского состояния либо расхождения сведений, полученных из указанных информационных систем со сведениями, указанными в заявлении, Учреждение в течение 2 рабочих дней со дня получения сведений, уведомляет заявителя способом, указанным </w:t>
      </w:r>
      <w:r>
        <w:t>в заявлении, о необходимости представления документов, подтверждающих запрашиваемые сведения в течение 3 рабочих дней со дня получения уведомления.</w:t>
      </w:r>
    </w:p>
    <w:p w:rsidR="00000000" w:rsidRDefault="0091721F">
      <w:r>
        <w:t xml:space="preserve">Органы и организации, предоставляющие сведения, указанные в </w:t>
      </w:r>
      <w:hyperlink w:anchor="sub_31" w:history="1">
        <w:r>
          <w:rPr>
            <w:rStyle w:val="a4"/>
          </w:rPr>
          <w:t>пункте 16</w:t>
        </w:r>
      </w:hyperlink>
      <w:r>
        <w:t xml:space="preserve"> административн</w:t>
      </w:r>
      <w:r>
        <w:t>ого регламента, несут ответственность за достоверность сведений в соответствии с законодательством РФ.</w:t>
      </w:r>
    </w:p>
    <w:p w:rsidR="00000000" w:rsidRDefault="0091721F"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заявителя, в то</w:t>
      </w:r>
      <w:r>
        <w:t>м числе с использованием ведомственной информационной системы, и передает его специалисту по назначению ежемесячной выплаты на проезд.</w:t>
      </w:r>
    </w:p>
    <w:p w:rsidR="00000000" w:rsidRDefault="0091721F">
      <w:r>
        <w:t xml:space="preserve">Критерии принятия решения: необходимость получения информации в рамках межведомственного взаимодействия для формирования </w:t>
      </w:r>
      <w:r>
        <w:t>полного персонального дела.</w:t>
      </w:r>
    </w:p>
    <w:p w:rsidR="00000000" w:rsidRDefault="0091721F">
      <w:r>
        <w:t>Результатом административной процедуры является формирование полного учетного дела заявителя, в том числе в электронном виде.</w:t>
      </w:r>
    </w:p>
    <w:p w:rsidR="00000000" w:rsidRDefault="0091721F">
      <w:r>
        <w:t>Способ фиксации результата административной процедуры: при поступлении ответа на запрос специалист по приему документов приобщает его к персональному делу заявителя, в том числе в электронном виде.</w:t>
      </w:r>
    </w:p>
    <w:p w:rsidR="00000000" w:rsidRDefault="0091721F">
      <w:r>
        <w:t>Максимальный срок административной процедуры - 5 рабочих д</w:t>
      </w:r>
      <w:r>
        <w:t>ней.</w:t>
      </w:r>
    </w:p>
    <w:p w:rsidR="00000000" w:rsidRDefault="0091721F"/>
    <w:p w:rsidR="00000000" w:rsidRDefault="0091721F">
      <w:pPr>
        <w:pStyle w:val="1"/>
      </w:pPr>
      <w:bookmarkStart w:id="81" w:name="sub_75"/>
      <w:r>
        <w:t>25. Принятие решения о предоставлении либо об отказе в предоставлении государственной услуги</w:t>
      </w:r>
    </w:p>
    <w:bookmarkEnd w:id="81"/>
    <w:p w:rsidR="00000000" w:rsidRDefault="0091721F"/>
    <w:p w:rsidR="00000000" w:rsidRDefault="0091721F">
      <w:bookmarkStart w:id="82" w:name="sub_76"/>
      <w:r>
        <w:t>37. Основанием для начала административной процедуры является получение специалистом по назначению ежемесячной выплаты полного персонально</w:t>
      </w:r>
      <w:r>
        <w:t>го дела заявителя, в том числе в электронном виде.</w:t>
      </w:r>
    </w:p>
    <w:bookmarkEnd w:id="82"/>
    <w:p w:rsidR="00000000" w:rsidRDefault="0091721F">
      <w:r>
        <w:t xml:space="preserve">Специалист по назначению ежемесячной выплаты производит оценку заявления и документов, представленных заявителем, сведений, полученных от организаций в результате запросов в рамках межведомственного </w:t>
      </w:r>
      <w:r>
        <w:t>взаимодействия, с целью их соответствия действующему законодательству.</w:t>
      </w:r>
    </w:p>
    <w:p w:rsidR="00000000" w:rsidRDefault="0091721F">
      <w:bookmarkStart w:id="83" w:name="sub_77"/>
      <w:r>
        <w:t xml:space="preserve">38. По результатам рассмотрения заявления и документов, специалист по назначению ежемесячной выплаты на проезд готовит проект решения о назначении ежемесячной выплаты на </w:t>
      </w:r>
      <w:r>
        <w:lastRenderedPageBreak/>
        <w:t>проезд по</w:t>
      </w:r>
      <w:r>
        <w:t xml:space="preserve"> форме согласно </w:t>
      </w:r>
      <w:hyperlink w:anchor="sub_298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 или об отказе в назначении ежемесячной выплаты по форме согласно </w:t>
      </w:r>
      <w:hyperlink w:anchor="sub_299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bookmarkEnd w:id="83"/>
    <w:p w:rsidR="00000000" w:rsidRDefault="0091721F">
      <w:r>
        <w:t>Проект решения визируется спец</w:t>
      </w:r>
      <w:r>
        <w:t>иалистом по назначению ежемесячной выплаты на проезд и передается вместе с комплектом документов на проверку специалисту, осуществляющему контроль за назначением ежемесячной выплаты на проезд.</w:t>
      </w:r>
    </w:p>
    <w:p w:rsidR="00000000" w:rsidRDefault="0091721F">
      <w:r>
        <w:t>Решение о назначении либо об отказе в назначении ежемесячной вы</w:t>
      </w:r>
      <w:r>
        <w:t>платы на проезд приобщается к учетному делу заявителя с заявлением и другими правоустанавливающими документами.</w:t>
      </w:r>
    </w:p>
    <w:p w:rsidR="00000000" w:rsidRDefault="0091721F">
      <w:bookmarkStart w:id="84" w:name="sub_78"/>
      <w:r>
        <w:t>39. Сформированное учетное дело заявителя передается руководителю Учреждения или уполномоченному им лицу, осуществляющему контроль за назн</w:t>
      </w:r>
      <w:r>
        <w:t>ачением ежемесячной выплаты (далее - уполномоченное лицо).</w:t>
      </w:r>
    </w:p>
    <w:bookmarkEnd w:id="84"/>
    <w:p w:rsidR="00000000" w:rsidRDefault="0091721F">
      <w:r>
        <w:t>Руководитель Учреждения либо уполномоченное лицо подписывает решение о предоставлении, либо об отказе в предоставлении государственной услуги, прикрепляет решение к карточке обращения и напра</w:t>
      </w:r>
      <w:r>
        <w:t>вляет его и учетное дело заявителя специалисту по назначению ежемесячной выплаты.</w:t>
      </w:r>
    </w:p>
    <w:p w:rsidR="00000000" w:rsidRDefault="0091721F">
      <w:r>
        <w:t>Критерий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91721F">
      <w:r>
        <w:t>Результатом администр</w:t>
      </w:r>
      <w:r>
        <w:t>ативной процедуры является принятие решения о назначении или об отказе в назначении ежемесячной выплаты на проезд.</w:t>
      </w:r>
    </w:p>
    <w:p w:rsidR="00000000" w:rsidRDefault="0091721F">
      <w:r>
        <w:t>Способ фиксации результата административной процедуры: решение о назначении или об отказе в назначении ежемесячной выплаты на проезд заверяет</w:t>
      </w:r>
      <w:r>
        <w:t>ся печатью Учреждения, подписью руководителя или уполномоченного лица и приобщается к учетному делу заявителя в базе данных автоматизированной информационной системы.</w:t>
      </w:r>
    </w:p>
    <w:p w:rsidR="00000000" w:rsidRDefault="0091721F">
      <w:r>
        <w:t>Максимальный срок исполнения процедуры составляет 10 рабочих дней.</w:t>
      </w:r>
    </w:p>
    <w:p w:rsidR="00000000" w:rsidRDefault="0091721F">
      <w:bookmarkStart w:id="85" w:name="sub_79"/>
      <w:r>
        <w:t xml:space="preserve">40. Специалист, </w:t>
      </w:r>
      <w:r>
        <w:t>осуществляющий контроль по назначению и выплате ежемесячной выплаты на проезд, не позднее 15 числа каждого месяца формирует выплатные документы для перечисления ежемесячной выплаты на проезд на банковские счета получателей ежемесячной выплаты, открытые в к</w:t>
      </w:r>
      <w:r>
        <w:t xml:space="preserve">редитной организации банковской системы Российской Федерации, Липецкой области (далее - кредитные организации) по выбору гражданина, или выплаты (доставки) через структурные подразделения Управления Федеральной почтовой связи - филиала ФГУП "Почта России" </w:t>
      </w:r>
      <w:r>
        <w:t>(далее - организации почтовой связи) в соответствии с заключенными соглашениями.</w:t>
      </w:r>
    </w:p>
    <w:bookmarkEnd w:id="85"/>
    <w:p w:rsidR="00000000" w:rsidRDefault="0091721F">
      <w:r>
        <w:t>Специалист, осуществляющий контроль по назначению и выплате ежемесячной выплаты на проезд, осуществляет проверку сформированных выплатных документов с целью проверки вкл</w:t>
      </w:r>
      <w:r>
        <w:t>ючения в них всех получателей ежемесячной выплаты на проезд, выявляет и устраняет причины, по которым получатели ежемесячной выплаты на проезд не были включены в выплатные документы.</w:t>
      </w:r>
    </w:p>
    <w:p w:rsidR="00000000" w:rsidRDefault="0091721F">
      <w:r>
        <w:t>Выплатные документы в электронном виде и (или) на бумажном носителе перед</w:t>
      </w:r>
      <w:r>
        <w:t>аются в кредитные организации и в организации почтовой связи.</w:t>
      </w:r>
    </w:p>
    <w:p w:rsidR="00000000" w:rsidRDefault="0091721F">
      <w:r>
        <w:t>Специалист по назначению и выплате ежемесячной выплаты на проезд по окончании выплатного периода и получении отчетов организаций почтовой связи в течение 2 рабочих дней выполняет сверку неоплаты</w:t>
      </w:r>
      <w:r>
        <w:t xml:space="preserve"> по количеству получателей ежемесячной выплаты на проезд и сумме, составляет аналитический отчет по невыплате ежемесячной выплаты на проезд гражданам организациями почтовой связи и передает в бухгалтерию.</w:t>
      </w:r>
    </w:p>
    <w:p w:rsidR="00000000" w:rsidRDefault="0091721F"/>
    <w:p w:rsidR="00000000" w:rsidRDefault="0091721F">
      <w:pPr>
        <w:pStyle w:val="1"/>
      </w:pPr>
      <w:bookmarkStart w:id="86" w:name="sub_80"/>
      <w:r>
        <w:t>26. Порядок осуществления в электронной форм</w:t>
      </w:r>
      <w:r>
        <w:t>е административных процедур (действий)</w:t>
      </w:r>
    </w:p>
    <w:bookmarkEnd w:id="86"/>
    <w:p w:rsidR="00000000" w:rsidRDefault="0091721F"/>
    <w:p w:rsidR="00000000" w:rsidRDefault="0091721F">
      <w:bookmarkStart w:id="87" w:name="sub_81"/>
      <w:r>
        <w:t>41. Предоставление государственной услуги в электронной форме включает в себя следующие административные процедуры:</w:t>
      </w:r>
    </w:p>
    <w:bookmarkEnd w:id="87"/>
    <w:p w:rsidR="00000000" w:rsidRDefault="0091721F">
      <w:r>
        <w:lastRenderedPageBreak/>
        <w:t>прием и регистрация Учреждением заявления и документов;</w:t>
      </w:r>
    </w:p>
    <w:p w:rsidR="00000000" w:rsidRDefault="0091721F">
      <w:r>
        <w:t>проверка Учреждением налич</w:t>
      </w:r>
      <w:r>
        <w:t>ия оснований для отказа в приеме заявления;</w:t>
      </w:r>
    </w:p>
    <w:p w:rsidR="00000000" w:rsidRDefault="0091721F">
      <w:r>
        <w:t>направление Учреждением заявителю информации о ходе предоставления государственной услуги;</w:t>
      </w:r>
    </w:p>
    <w:p w:rsidR="00000000" w:rsidRDefault="0091721F">
      <w:r>
        <w:t>подготовка и направление Учреждением заявителю уведомления об отказе в приеме заявления и иных документов; о начале проце</w:t>
      </w:r>
      <w:r>
        <w:t>дуры предоставления государственной услуги; об окончании предоставления государственной услуги.</w:t>
      </w:r>
    </w:p>
    <w:p w:rsidR="00000000" w:rsidRDefault="0091721F">
      <w:bookmarkStart w:id="88" w:name="sub_82"/>
      <w:r>
        <w:t>42. Заявитель вправе обратиться за получением государственной услуги в электронном виде.</w:t>
      </w:r>
    </w:p>
    <w:bookmarkEnd w:id="88"/>
    <w:p w:rsidR="00000000" w:rsidRDefault="0091721F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49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>
      <w:r>
        <w:t>Образцы заполн</w:t>
      </w:r>
      <w:r>
        <w:t xml:space="preserve">ения электронной формы заявления размещаются на </w:t>
      </w:r>
      <w:hyperlink r:id="rId50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>
      <w:r>
        <w:t>Форматно-логическая проверка сформированного заявления осуществляется автоматически после заполнения заявителем каждого из полей</w:t>
      </w:r>
      <w:r>
        <w:t xml:space="preserve">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</w:t>
      </w:r>
      <w:r>
        <w:t>вления.</w:t>
      </w:r>
    </w:p>
    <w:p w:rsidR="00000000" w:rsidRDefault="0091721F">
      <w:bookmarkStart w:id="89" w:name="sub_83"/>
      <w:r>
        <w:t>43. При формировании заявления заявителю обеспечивается:</w:t>
      </w:r>
    </w:p>
    <w:bookmarkEnd w:id="89"/>
    <w:p w:rsidR="00000000" w:rsidRDefault="0091721F">
      <w:r>
        <w:t xml:space="preserve">возможность копирования и сохранения заявления и иных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</w:t>
      </w:r>
      <w:r>
        <w:t>рственной услуги;</w:t>
      </w:r>
    </w:p>
    <w:p w:rsidR="00000000" w:rsidRDefault="0091721F">
      <w:r>
        <w:t>возможность печати на бумажном носителе копии электронной формы заявления;</w:t>
      </w:r>
    </w:p>
    <w:p w:rsidR="00000000" w:rsidRDefault="0091721F"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</w:t>
      </w:r>
      <w:r>
        <w:t>вторного ввода значений в электронную форму заявления;</w:t>
      </w:r>
    </w:p>
    <w:p w:rsidR="00000000" w:rsidRDefault="0091721F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</w:t>
      </w:r>
      <w:r>
        <w:t>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</w:t>
      </w:r>
      <w:r>
        <w:t xml:space="preserve">тификации), и сведений, опубликованных на </w:t>
      </w:r>
      <w:hyperlink r:id="rId51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91721F">
      <w:r>
        <w:t xml:space="preserve">возможность вернуться на любой из этапов </w:t>
      </w:r>
      <w:r>
        <w:t>заполнения электронной формы заявления без потери ранее введенной информации;</w:t>
      </w:r>
    </w:p>
    <w:p w:rsidR="00000000" w:rsidRDefault="0091721F">
      <w:r>
        <w:t xml:space="preserve">возможность доступа заявителя на </w:t>
      </w:r>
      <w:hyperlink r:id="rId52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</w:t>
      </w:r>
      <w:r>
        <w:t>акже частично сформированным заявлениям - в течение не менее 3 месяцев.</w:t>
      </w:r>
    </w:p>
    <w:p w:rsidR="00000000" w:rsidRDefault="0091721F">
      <w:r>
        <w:t xml:space="preserve">Сформированное и подписанное заявление и иные документы,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посредством </w:t>
      </w:r>
      <w:hyperlink r:id="rId53" w:history="1">
        <w:r>
          <w:rPr>
            <w:rStyle w:val="a4"/>
          </w:rPr>
          <w:t>Портала</w:t>
        </w:r>
      </w:hyperlink>
      <w:r>
        <w:t>.</w:t>
      </w:r>
    </w:p>
    <w:p w:rsidR="00000000" w:rsidRDefault="0091721F">
      <w:r>
        <w:t xml:space="preserve">Запись на прием в Учреждение для подачи заявления о предоставлении государственной услуги с использованием </w:t>
      </w:r>
      <w:hyperlink r:id="rId54" w:history="1">
        <w:r>
          <w:rPr>
            <w:rStyle w:val="a4"/>
          </w:rPr>
          <w:t>Портала</w:t>
        </w:r>
      </w:hyperlink>
      <w:r>
        <w:t xml:space="preserve"> и </w:t>
      </w:r>
      <w:hyperlink r:id="rId55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91721F">
      <w:bookmarkStart w:id="90" w:name="sub_84"/>
      <w:r>
        <w:t>44. Заявитель имеет возможность получения информации о ходе предоставления государственной услуги.</w:t>
      </w:r>
    </w:p>
    <w:bookmarkEnd w:id="90"/>
    <w:p w:rsidR="00000000" w:rsidRDefault="0091721F">
      <w:r>
        <w:t>При обращении заявителя з</w:t>
      </w:r>
      <w:r>
        <w:t xml:space="preserve">а получением государственной услуги с </w:t>
      </w:r>
      <w:hyperlink r:id="rId56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Портале.</w:t>
      </w:r>
    </w:p>
    <w:p w:rsidR="00000000" w:rsidRDefault="0091721F">
      <w:r>
        <w:t>Для просмотра сведен</w:t>
      </w:r>
      <w:r>
        <w:t xml:space="preserve">ий о ходе предоставления государственной услуги через </w:t>
      </w:r>
      <w:hyperlink r:id="rId57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91721F">
      <w:r>
        <w:t xml:space="preserve">авторизоваться на </w:t>
      </w:r>
      <w:hyperlink r:id="rId58" w:history="1">
        <w:r>
          <w:rPr>
            <w:rStyle w:val="a4"/>
          </w:rPr>
          <w:t>Портале</w:t>
        </w:r>
      </w:hyperlink>
      <w:r>
        <w:t xml:space="preserve"> (войт</w:t>
      </w:r>
      <w:r>
        <w:t>и в личный кабинет);</w:t>
      </w:r>
    </w:p>
    <w:p w:rsidR="00000000" w:rsidRDefault="0091721F">
      <w:r>
        <w:t>найти в личном кабинете соответствующую заявку;</w:t>
      </w:r>
    </w:p>
    <w:p w:rsidR="00000000" w:rsidRDefault="0091721F">
      <w:r>
        <w:t>просмотреть информацию о ходе предоставления государственной услуги.</w:t>
      </w:r>
    </w:p>
    <w:p w:rsidR="00000000" w:rsidRDefault="0091721F">
      <w:r>
        <w:t>Информация о ходе предоставления государственной услуги направляется заявителю управлением в срок, не превышающий одно</w:t>
      </w:r>
      <w:r>
        <w:t xml:space="preserve">го рабочего дня после завершения выполнения </w:t>
      </w:r>
      <w:r>
        <w:lastRenderedPageBreak/>
        <w:t xml:space="preserve">соответствующего действия, на адрес электронной почты или с использованием средств </w:t>
      </w:r>
      <w:hyperlink r:id="rId59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91721F">
      <w:r>
        <w:t>При предоставлении государств</w:t>
      </w:r>
      <w:r>
        <w:t>енной услуги в электронной форме заявителю направляется:</w:t>
      </w:r>
    </w:p>
    <w:p w:rsidR="00000000" w:rsidRDefault="0091721F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отказа;</w:t>
      </w:r>
    </w:p>
    <w:p w:rsidR="00000000" w:rsidRDefault="0091721F">
      <w:r>
        <w:t>уведомление о начале процедуры</w:t>
      </w:r>
      <w:r>
        <w:t xml:space="preserve">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91721F">
      <w:r>
        <w:t>уведомление об окончании предоставления государственной услуги с указанием результата рассмотрения документо</w:t>
      </w:r>
      <w:r>
        <w:t>в, необходимых для предоставления государственной услуги (о принятии решения о назначении либо об отказе в назначении ежемесячной выплаты).</w:t>
      </w:r>
    </w:p>
    <w:p w:rsidR="00000000" w:rsidRDefault="0091721F">
      <w:r>
        <w:t xml:space="preserve">Заявителям обеспечивается возможность оценить доступность и качество государственной услуги на </w:t>
      </w:r>
      <w:hyperlink r:id="rId60" w:history="1">
        <w:r>
          <w:rPr>
            <w:rStyle w:val="a4"/>
          </w:rPr>
          <w:t>Портале</w:t>
        </w:r>
      </w:hyperlink>
      <w:r>
        <w:t>.</w:t>
      </w:r>
    </w:p>
    <w:p w:rsidR="00000000" w:rsidRDefault="0091721F"/>
    <w:p w:rsidR="00000000" w:rsidRDefault="0091721F">
      <w:pPr>
        <w:pStyle w:val="1"/>
      </w:pPr>
      <w:bookmarkStart w:id="91" w:name="sub_85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1"/>
    <w:p w:rsidR="00000000" w:rsidRDefault="0091721F"/>
    <w:p w:rsidR="00000000" w:rsidRDefault="0091721F">
      <w:bookmarkStart w:id="92" w:name="sub_86"/>
      <w:r>
        <w:t xml:space="preserve">45. В случае выявления заявителем опечаток, ошибок </w:t>
      </w:r>
      <w:r>
        <w:t>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92"/>
    <w:p w:rsidR="00000000" w:rsidRDefault="0091721F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</w:t>
      </w:r>
      <w:r>
        <w:t>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91721F">
      <w:r>
        <w:t>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91721F">
      <w:r>
        <w:t>При подаче заявления об и</w:t>
      </w:r>
      <w:r>
        <w:t>справлении опечаток и/или ошибок и документов непосредственно в Учреждение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</w:t>
      </w:r>
      <w:r>
        <w:t>ся заявителю.</w:t>
      </w:r>
    </w:p>
    <w:p w:rsidR="00000000" w:rsidRDefault="0091721F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</w:t>
      </w:r>
      <w:r>
        <w:t xml:space="preserve">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61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91721F">
      <w:bookmarkStart w:id="93" w:name="sub_87"/>
      <w:r>
        <w:t>46. Специалист Учреждения по приему документов рассматривает заявление и провер</w:t>
      </w:r>
      <w:r>
        <w:t>яет представленные документы на предмет наличия опечаток и/или ошибок и передает специалисту по назначению единовременной выплаты.</w:t>
      </w:r>
    </w:p>
    <w:bookmarkEnd w:id="93"/>
    <w:p w:rsidR="00000000" w:rsidRDefault="0091721F">
      <w:r>
        <w:t>По результатам рассмотрения заявления об исправлении опечаток и/или ошибок специалист по назначению единовременной выпл</w:t>
      </w:r>
      <w:r>
        <w:t>аты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</w:t>
      </w:r>
      <w:r>
        <w:t>ных в результате предоставления государственной услуги, и передает его с учетным делом руководителю Учреждения (или уполномоченному лицу).</w:t>
      </w:r>
    </w:p>
    <w:p w:rsidR="00000000" w:rsidRDefault="0091721F">
      <w:bookmarkStart w:id="94" w:name="sub_88"/>
      <w:r>
        <w:lastRenderedPageBreak/>
        <w:t>47. Руководитель Учреждения подписывает проект решения об исправлении опечаток и/или ошибок, допущенных в докум</w:t>
      </w:r>
      <w:r>
        <w:t>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</w:t>
      </w:r>
      <w:r>
        <w:t>одписания руководителем Учреждения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</w:t>
      </w:r>
      <w:r>
        <w:t>ах, выданных в результате предоставления государственной услуги, решение заверяется печатью Учреждения и размещается в персональном деле заявителя.</w:t>
      </w:r>
    </w:p>
    <w:bookmarkEnd w:id="94"/>
    <w:p w:rsidR="00000000" w:rsidRDefault="0091721F">
      <w:r>
        <w:t>Уведомление об исправлении опечаток и/или ошибок, допущенных в документах, выданных в результате предо</w:t>
      </w:r>
      <w:r>
        <w:t>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</w:t>
      </w:r>
      <w:r>
        <w:t>ния.</w:t>
      </w:r>
    </w:p>
    <w:p w:rsidR="00000000" w:rsidRDefault="0091721F">
      <w:r>
        <w:t>Максимальный срок исполнения процедуры составляет 5 рабочих дней.</w:t>
      </w:r>
    </w:p>
    <w:p w:rsidR="00000000" w:rsidRDefault="0091721F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</w:t>
      </w:r>
      <w:r>
        <w:t>луги.</w:t>
      </w:r>
    </w:p>
    <w:p w:rsidR="00000000" w:rsidRDefault="0091721F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</w:t>
      </w:r>
      <w:r>
        <w:t xml:space="preserve"> ошибок, допущенных в документах, выданных в результате предоставления государственной услуги.</w:t>
      </w:r>
    </w:p>
    <w:p w:rsidR="00000000" w:rsidRDefault="0091721F">
      <w:r>
        <w:t>Способ фиксации результата административной процедуры - регистрация исправленного документа или принятого решения в порядке, установленном правилами делопроизвод</w:t>
      </w:r>
      <w:r>
        <w:t>ства.</w:t>
      </w:r>
    </w:p>
    <w:p w:rsidR="00000000" w:rsidRDefault="0091721F">
      <w:r>
        <w:t>Документ, содержащий опечатки и (или) ошибки, после замены подлежит уничтожению, факт которого фиксируется в деле по рассмотрении обращения заявителя.</w:t>
      </w:r>
    </w:p>
    <w:p w:rsidR="00000000" w:rsidRDefault="0091721F">
      <w:bookmarkStart w:id="95" w:name="sub_89"/>
      <w:r>
        <w:t>48. Исправление опечаток и/или ошибок, допущенных в документах, выданных в результате предост</w:t>
      </w:r>
      <w:r>
        <w:t>авления государственной услуги, осуществляется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bookmarkEnd w:id="95"/>
    <w:p w:rsidR="00000000" w:rsidRDefault="0091721F">
      <w:r>
        <w:t>При исправлении опечаток и/или ошибок, допущенных в документах, выданных</w:t>
      </w:r>
      <w:r>
        <w:t xml:space="preserve"> в результате предоставления государственной услуги, не допускается:</w:t>
      </w:r>
    </w:p>
    <w:p w:rsidR="00000000" w:rsidRDefault="0091721F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91721F">
      <w:r>
        <w:t>- внесение новой информации, сведений из вновь полученных документов, которые не были пред</w:t>
      </w:r>
      <w:r>
        <w:t>ставлены при подаче заявления о предоставлении государственной услуги.</w:t>
      </w:r>
    </w:p>
    <w:p w:rsidR="00000000" w:rsidRDefault="0091721F"/>
    <w:p w:rsidR="00000000" w:rsidRDefault="0091721F">
      <w:pPr>
        <w:pStyle w:val="1"/>
      </w:pPr>
      <w:bookmarkStart w:id="96" w:name="sub_90"/>
      <w:r>
        <w:t>Раздел IV. Формы контроля за исполнением регламента</w:t>
      </w:r>
    </w:p>
    <w:bookmarkEnd w:id="96"/>
    <w:p w:rsidR="00000000" w:rsidRDefault="0091721F"/>
    <w:p w:rsidR="00000000" w:rsidRDefault="0091721F">
      <w:pPr>
        <w:pStyle w:val="1"/>
      </w:pPr>
      <w:bookmarkStart w:id="97" w:name="sub_91"/>
      <w:r>
        <w:t>28. Порядок осуществления текущего контроля за соблюдением и исполнением ответственными должностными лицами полож</w:t>
      </w:r>
      <w:r>
        <w:t>ений регламента и иных нормативных правовых актов, устанавливающих требования к предоставлению государственной услуги</w:t>
      </w:r>
    </w:p>
    <w:bookmarkEnd w:id="97"/>
    <w:p w:rsidR="00000000" w:rsidRDefault="0091721F"/>
    <w:p w:rsidR="00000000" w:rsidRDefault="0091721F">
      <w:bookmarkStart w:id="98" w:name="sub_92"/>
      <w:r>
        <w:t>49. Текущий контроль за соблюдением порядка и стандарта предоставления государственной услуги, административных процедур по п</w:t>
      </w:r>
      <w:r>
        <w:t>редоставлению государственной услуги и принятием решений специалистами осуществляется руководителем Учреждения, должностными лицами Управления, ответственными за организацию работы по предоставлению государственной услуги.</w:t>
      </w:r>
    </w:p>
    <w:bookmarkEnd w:id="98"/>
    <w:p w:rsidR="00000000" w:rsidRDefault="0091721F"/>
    <w:p w:rsidR="00000000" w:rsidRDefault="0091721F">
      <w:pPr>
        <w:pStyle w:val="1"/>
      </w:pPr>
      <w:bookmarkStart w:id="99" w:name="sub_93"/>
      <w:r>
        <w:t>29. Порядок и период</w:t>
      </w:r>
      <w:r>
        <w:t>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99"/>
    <w:p w:rsidR="00000000" w:rsidRDefault="0091721F"/>
    <w:p w:rsidR="00000000" w:rsidRDefault="0091721F">
      <w:bookmarkStart w:id="100" w:name="sub_94"/>
      <w:r>
        <w:t>50. Проверки полноты и качества предоставления государственной у</w:t>
      </w:r>
      <w:r>
        <w:t>слуги осуществляются на основании приказов начальника Управления.</w:t>
      </w:r>
    </w:p>
    <w:p w:rsidR="00000000" w:rsidRDefault="0091721F">
      <w:bookmarkStart w:id="101" w:name="sub_95"/>
      <w:bookmarkEnd w:id="100"/>
      <w:r>
        <w:t>51.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</w:t>
      </w:r>
      <w:r>
        <w:t>ращению).</w:t>
      </w:r>
    </w:p>
    <w:p w:rsidR="00000000" w:rsidRDefault="0091721F">
      <w:bookmarkStart w:id="102" w:name="sub_96"/>
      <w:bookmarkEnd w:id="101"/>
      <w:r>
        <w:t>52.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</w:t>
      </w:r>
      <w:r>
        <w:t>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91721F">
      <w:bookmarkStart w:id="103" w:name="sub_97"/>
      <w:bookmarkEnd w:id="102"/>
      <w:r>
        <w:t>53. Результаты проведения проверок оформляются в виде акта, в котором отмечаются выявленные недостатки и предложения по их устранени</w:t>
      </w:r>
      <w:r>
        <w:t>ю.</w:t>
      </w:r>
    </w:p>
    <w:bookmarkEnd w:id="103"/>
    <w:p w:rsidR="00000000" w:rsidRDefault="0091721F"/>
    <w:p w:rsidR="00000000" w:rsidRDefault="0091721F">
      <w:pPr>
        <w:pStyle w:val="1"/>
      </w:pPr>
      <w:bookmarkStart w:id="104" w:name="sub_98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регламента</w:t>
      </w:r>
    </w:p>
    <w:bookmarkEnd w:id="104"/>
    <w:p w:rsidR="00000000" w:rsidRDefault="0091721F"/>
    <w:p w:rsidR="00000000" w:rsidRDefault="0091721F">
      <w:bookmarkStart w:id="105" w:name="sub_99"/>
      <w:r>
        <w:t>54. Персональная ответственность специалистов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91721F">
      <w:bookmarkStart w:id="106" w:name="sub_100"/>
      <w:bookmarkEnd w:id="105"/>
      <w:r>
        <w:t>55. По результатам проведенных проверок, в случае выявления нарушений</w:t>
      </w:r>
      <w:r>
        <w:t xml:space="preserve">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06"/>
    <w:p w:rsidR="00000000" w:rsidRDefault="0091721F"/>
    <w:p w:rsidR="00000000" w:rsidRDefault="0091721F">
      <w:pPr>
        <w:pStyle w:val="1"/>
      </w:pPr>
      <w:bookmarkStart w:id="107" w:name="sub_101"/>
      <w:r>
        <w:t xml:space="preserve">31. Положения, характеризующие требования к порядку и формам контроля за исполнением регламента, в том числе </w:t>
      </w:r>
      <w:r>
        <w:t>со стороны граждан, их объединений и организаций</w:t>
      </w:r>
    </w:p>
    <w:bookmarkEnd w:id="107"/>
    <w:p w:rsidR="00000000" w:rsidRDefault="0091721F"/>
    <w:p w:rsidR="00000000" w:rsidRDefault="0091721F">
      <w:bookmarkStart w:id="108" w:name="sub_102"/>
      <w:r>
        <w:t>56.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</w:t>
      </w:r>
      <w:r>
        <w:t>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08"/>
    <w:p w:rsidR="00000000" w:rsidRDefault="0091721F"/>
    <w:p w:rsidR="00000000" w:rsidRDefault="0091721F">
      <w:pPr>
        <w:pStyle w:val="1"/>
      </w:pPr>
      <w:bookmarkStart w:id="109" w:name="sub_103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9"/>
    <w:p w:rsidR="00000000" w:rsidRDefault="0091721F"/>
    <w:p w:rsidR="00000000" w:rsidRDefault="0091721F">
      <w:pPr>
        <w:pStyle w:val="1"/>
      </w:pPr>
      <w:bookmarkStart w:id="110" w:name="sub_104"/>
      <w:r>
        <w:t>32. Информация для заявителя о его праве подать жалобу</w:t>
      </w:r>
    </w:p>
    <w:bookmarkEnd w:id="110"/>
    <w:p w:rsidR="00000000" w:rsidRDefault="0091721F"/>
    <w:p w:rsidR="00000000" w:rsidRDefault="0091721F">
      <w:bookmarkStart w:id="111" w:name="sub_105"/>
      <w:r>
        <w:t>57. З</w:t>
      </w:r>
      <w:r>
        <w:t>аявитель имеет право на досудебное (внесудебное) обжалование действий (бездействия) и решений, принятых (осуществляемых) специалистами Учреждения или УМФЦ в ходе предоставления государственной услуги.</w:t>
      </w:r>
    </w:p>
    <w:bookmarkEnd w:id="111"/>
    <w:p w:rsidR="00000000" w:rsidRDefault="0091721F"/>
    <w:p w:rsidR="00000000" w:rsidRDefault="0091721F">
      <w:pPr>
        <w:pStyle w:val="1"/>
      </w:pPr>
      <w:bookmarkStart w:id="112" w:name="sub_106"/>
      <w:r>
        <w:lastRenderedPageBreak/>
        <w:t>33. Предмет жалобы</w:t>
      </w:r>
    </w:p>
    <w:bookmarkEnd w:id="112"/>
    <w:p w:rsidR="00000000" w:rsidRDefault="0091721F"/>
    <w:p w:rsidR="00000000" w:rsidRDefault="0091721F">
      <w:bookmarkStart w:id="113" w:name="sub_107"/>
      <w:r>
        <w:t>58. За</w:t>
      </w:r>
      <w:r>
        <w:t>явитель может обратиться с жалобой, в том числе в следующих случаях:</w:t>
      </w:r>
    </w:p>
    <w:p w:rsidR="00000000" w:rsidRDefault="0091721F">
      <w:bookmarkStart w:id="114" w:name="sub_108"/>
      <w:bookmarkEnd w:id="113"/>
      <w:r>
        <w:t>1) нарушение срока регистрации запроса заявителя о предоставлении государственной услуги;</w:t>
      </w:r>
    </w:p>
    <w:p w:rsidR="00000000" w:rsidRDefault="0091721F">
      <w:bookmarkStart w:id="115" w:name="sub_109"/>
      <w:bookmarkEnd w:id="114"/>
      <w:r>
        <w:t>2) нарушение срока предоставления государственной услуги;</w:t>
      </w:r>
    </w:p>
    <w:p w:rsidR="00000000" w:rsidRDefault="0091721F">
      <w:bookmarkStart w:id="116" w:name="sub_110"/>
      <w:bookmarkEnd w:id="115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</w:t>
      </w:r>
      <w:r>
        <w:t>ия государственной услуги;</w:t>
      </w:r>
    </w:p>
    <w:p w:rsidR="00000000" w:rsidRDefault="0091721F">
      <w:bookmarkStart w:id="117" w:name="sub_111"/>
      <w:bookmarkEnd w:id="116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</w:t>
      </w:r>
      <w:r>
        <w:t>теля;</w:t>
      </w:r>
    </w:p>
    <w:p w:rsidR="00000000" w:rsidRDefault="0091721F">
      <w:bookmarkStart w:id="118" w:name="sub_112"/>
      <w:bookmarkEnd w:id="117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законами, и иными нормативными правовыми актами Российской Федерации, законами и нормативны</w:t>
      </w:r>
      <w:r>
        <w:t>ми правовыми актами Липецкой области;</w:t>
      </w:r>
    </w:p>
    <w:p w:rsidR="00000000" w:rsidRDefault="0091721F">
      <w:bookmarkStart w:id="119" w:name="sub_113"/>
      <w:bookmarkEnd w:id="118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91721F">
      <w:bookmarkStart w:id="120" w:name="sub_114"/>
      <w:bookmarkEnd w:id="119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91721F">
      <w:bookmarkStart w:id="121" w:name="sub_115"/>
      <w:bookmarkEnd w:id="120"/>
      <w:r>
        <w:t>8) нарушение срока ил</w:t>
      </w:r>
      <w:r>
        <w:t>и порядка выдачи документов по результатам предоставления государственной услуги;</w:t>
      </w:r>
    </w:p>
    <w:p w:rsidR="00000000" w:rsidRDefault="0091721F">
      <w:bookmarkStart w:id="122" w:name="sub_116"/>
      <w:bookmarkEnd w:id="121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</w:t>
      </w:r>
      <w:r>
        <w:t>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91721F">
      <w:bookmarkStart w:id="123" w:name="sub_117"/>
      <w:bookmarkEnd w:id="122"/>
      <w:r>
        <w:t>10) требование у заявителя при предоставлении государственной услуги документов или информации, отсутствие и (или) не</w:t>
      </w:r>
      <w:r>
        <w:t xml:space="preserve">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3"/>
    <w:p w:rsidR="00000000" w:rsidRDefault="0091721F"/>
    <w:p w:rsidR="00000000" w:rsidRDefault="0091721F">
      <w:pPr>
        <w:pStyle w:val="1"/>
      </w:pPr>
      <w:bookmarkStart w:id="124" w:name="sub_307"/>
      <w:r>
        <w:t>34. Органы государственной власти, организации, должностные лица, которым может быть направлена жалоба</w:t>
      </w:r>
    </w:p>
    <w:bookmarkEnd w:id="124"/>
    <w:p w:rsidR="00000000" w:rsidRDefault="0091721F"/>
    <w:p w:rsidR="00000000" w:rsidRDefault="0091721F">
      <w:bookmarkStart w:id="125" w:name="sub_119"/>
      <w:r>
        <w:t>59. Жалобы на решения и действия (бездействие) должностных лиц Управления, Учреждений подаются начальнику Управления.</w:t>
      </w:r>
    </w:p>
    <w:p w:rsidR="00000000" w:rsidRDefault="0091721F">
      <w:bookmarkStart w:id="126" w:name="sub_120"/>
      <w:bookmarkEnd w:id="125"/>
      <w:r>
        <w:t>60. Жалобы на решения начальника Управления подаются в администрацию Липецкой области.</w:t>
      </w:r>
    </w:p>
    <w:bookmarkEnd w:id="126"/>
    <w:p w:rsidR="00000000" w:rsidRDefault="0091721F"/>
    <w:p w:rsidR="00000000" w:rsidRDefault="0091721F">
      <w:pPr>
        <w:pStyle w:val="1"/>
      </w:pPr>
      <w:bookmarkStart w:id="127" w:name="sub_306"/>
      <w:r>
        <w:t>35. Порядок подачи и р</w:t>
      </w:r>
      <w:r>
        <w:t>ассмотрения жалобы</w:t>
      </w:r>
    </w:p>
    <w:bookmarkEnd w:id="127"/>
    <w:p w:rsidR="00000000" w:rsidRDefault="0091721F"/>
    <w:p w:rsidR="00000000" w:rsidRDefault="0091721F">
      <w:bookmarkStart w:id="128" w:name="sub_122"/>
      <w:r>
        <w:t>61.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91721F">
      <w:bookmarkStart w:id="129" w:name="sub_123"/>
      <w:bookmarkEnd w:id="128"/>
      <w:r>
        <w:t xml:space="preserve">62. Жалоба подается в письменной форме на бумажном носителе или в форме электронного </w:t>
      </w:r>
      <w:r>
        <w:lastRenderedPageBreak/>
        <w:t>документ</w:t>
      </w:r>
      <w:r>
        <w:t>а.</w:t>
      </w:r>
    </w:p>
    <w:bookmarkEnd w:id="129"/>
    <w:p w:rsidR="00000000" w:rsidRDefault="0091721F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63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64" w:history="1">
        <w:r>
          <w:rPr>
            <w:rStyle w:val="a4"/>
          </w:rPr>
          <w:t>Портала</w:t>
        </w:r>
      </w:hyperlink>
      <w:r>
        <w:t xml:space="preserve">, либо </w:t>
      </w:r>
      <w:hyperlink r:id="rId65" w:history="1">
        <w:r>
          <w:rPr>
            <w:rStyle w:val="a4"/>
          </w:rPr>
          <w:t>Регионального портала</w:t>
        </w:r>
      </w:hyperlink>
      <w:r>
        <w:t>, а также может быть подана при личном приеме заявителя.</w:t>
      </w:r>
    </w:p>
    <w:p w:rsidR="00000000" w:rsidRDefault="0091721F"/>
    <w:p w:rsidR="00000000" w:rsidRDefault="0091721F">
      <w:bookmarkStart w:id="130" w:name="sub_124"/>
      <w:r>
        <w:t>63. Жалоба дол</w:t>
      </w:r>
      <w:r>
        <w:t>жна содержать:</w:t>
      </w:r>
    </w:p>
    <w:p w:rsidR="00000000" w:rsidRDefault="0091721F">
      <w:bookmarkStart w:id="131" w:name="sub_125"/>
      <w:bookmarkEnd w:id="130"/>
      <w:r>
        <w:t>1) наименование Учреждения, фамилию, имя, отчество (последнее - при наличии) работника Учреждения, решения и действия (бездействие) которых обжалуется;</w:t>
      </w:r>
    </w:p>
    <w:p w:rsidR="00000000" w:rsidRDefault="0091721F">
      <w:bookmarkStart w:id="132" w:name="sub_126"/>
      <w:bookmarkEnd w:id="131"/>
      <w:r>
        <w:t>2) фамилию, имя, отчество (последнее - при наличии), сведения</w:t>
      </w:r>
      <w:r>
        <w:t xml:space="preserve">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1721F">
      <w:bookmarkStart w:id="133" w:name="sub_127"/>
      <w:bookmarkEnd w:id="132"/>
      <w:r>
        <w:t>3) сведения об обжалуемых решениях и действиях (без</w:t>
      </w:r>
      <w:r>
        <w:t>действии) Учреждения, специалиста, работника Учреждения;</w:t>
      </w:r>
    </w:p>
    <w:p w:rsidR="00000000" w:rsidRDefault="0091721F">
      <w:bookmarkStart w:id="134" w:name="sub_128"/>
      <w:bookmarkEnd w:id="133"/>
      <w:r>
        <w:t>4) доводы, на основании которых заявитель не согласен с решением и действием (бездействием) Учреждения, специалиста, работника Учреждения. Заявителем могут быть представлены документы (</w:t>
      </w:r>
      <w:r>
        <w:t>при наличии), подтверждающие доводы заявителя, либо их копии.</w:t>
      </w:r>
    </w:p>
    <w:p w:rsidR="00000000" w:rsidRDefault="0091721F">
      <w:bookmarkStart w:id="135" w:name="sub_129"/>
      <w:bookmarkEnd w:id="134"/>
      <w:r>
        <w:t xml:space="preserve">64.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</w:t>
      </w:r>
      <w:r>
        <w:t>получение информации и документов, необходимых для обоснования и рассмотрения жалобы.</w:t>
      </w:r>
    </w:p>
    <w:p w:rsidR="00000000" w:rsidRDefault="0091721F">
      <w:bookmarkStart w:id="136" w:name="sub_130"/>
      <w:bookmarkEnd w:id="135"/>
      <w:r>
        <w:t>65. Ответ на жалобу не дается в следующих случаях:</w:t>
      </w:r>
    </w:p>
    <w:bookmarkEnd w:id="136"/>
    <w:p w:rsidR="00000000" w:rsidRDefault="0091721F">
      <w:r>
        <w:t>если текст письменного обращения не поддается прочтению (о чем в течение семи дней со дня регистра</w:t>
      </w:r>
      <w:r>
        <w:t>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91721F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</w:t>
      </w:r>
      <w:r>
        <w:t>ии обращения сообщается гражданину, направившему обращение);</w:t>
      </w:r>
    </w:p>
    <w:p w:rsidR="00000000" w:rsidRDefault="0091721F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91721F">
      <w:r>
        <w:t>если в жалобе, поступившей в форме электронного доку</w:t>
      </w:r>
      <w:r>
        <w:t>мента, не указаны фамилия либо имя заявителя и адрес электронной почты.</w:t>
      </w:r>
    </w:p>
    <w:p w:rsidR="00000000" w:rsidRDefault="0091721F">
      <w:bookmarkStart w:id="137" w:name="sub_131"/>
      <w:r>
        <w:t>66. Учреждение, Управление вправе оставить заявление без ответа по существу в следующих случаях:</w:t>
      </w:r>
    </w:p>
    <w:bookmarkEnd w:id="137"/>
    <w:p w:rsidR="00000000" w:rsidRDefault="0091721F">
      <w:r>
        <w:t>получения письменного обращения, в котором содержатся нецензурные либо ос</w:t>
      </w:r>
      <w:r>
        <w:t>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91721F">
      <w:r>
        <w:t>если ответ по существу поставленного в обращении вопроса не может быть дан без разглашения</w:t>
      </w:r>
      <w:r>
        <w:t xml:space="preserve"> сведений, составляющих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</w:t>
      </w:r>
      <w:r>
        <w:t>допустимостью разглашения указанных сведений.</w:t>
      </w:r>
    </w:p>
    <w:p w:rsidR="00000000" w:rsidRDefault="0091721F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</w:t>
      </w:r>
      <w:r>
        <w:t>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</w:t>
      </w:r>
      <w:r>
        <w:t>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91721F">
      <w:bookmarkStart w:id="138" w:name="sub_132"/>
      <w:r>
        <w:t>67. Обращение, в котором обжалуется судебное решение, в течение 7 дней со дня регистрации возвраща</w:t>
      </w:r>
      <w:r>
        <w:t xml:space="preserve">ется гражданину, направившему обращение, с разъяснением порядка </w:t>
      </w:r>
      <w:r>
        <w:lastRenderedPageBreak/>
        <w:t>обжалования данного судебного решения.</w:t>
      </w:r>
    </w:p>
    <w:p w:rsidR="00000000" w:rsidRDefault="0091721F">
      <w:bookmarkStart w:id="139" w:name="sub_133"/>
      <w:bookmarkEnd w:id="138"/>
      <w:r>
        <w:t>68. В случае если причины, по которым ответ по существу поставленных в обращении вопросов не мог быть дан, в последующем были устранены, гр</w:t>
      </w:r>
      <w:r>
        <w:t>ажданин вправе вновь направить обращение в Управление, либо вышестоящему должностному лицу.</w:t>
      </w:r>
    </w:p>
    <w:bookmarkEnd w:id="139"/>
    <w:p w:rsidR="00000000" w:rsidRDefault="0091721F"/>
    <w:p w:rsidR="00000000" w:rsidRDefault="0091721F">
      <w:pPr>
        <w:pStyle w:val="1"/>
      </w:pPr>
      <w:bookmarkStart w:id="140" w:name="sub_134"/>
      <w:r>
        <w:t>36. Сроки рассмотрения жалобы</w:t>
      </w:r>
    </w:p>
    <w:bookmarkEnd w:id="140"/>
    <w:p w:rsidR="00000000" w:rsidRDefault="0091721F"/>
    <w:p w:rsidR="00000000" w:rsidRDefault="0091721F">
      <w:bookmarkStart w:id="141" w:name="sub_135"/>
      <w:r>
        <w:t>69. Жалоба, поступившая в Управление,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</w:t>
      </w:r>
      <w:r>
        <w:t>ования нарушения установленного срока таких исправлений - в течение пяти рабочих дней со дня ее регистрации.</w:t>
      </w:r>
    </w:p>
    <w:bookmarkEnd w:id="141"/>
    <w:p w:rsidR="00000000" w:rsidRDefault="0091721F"/>
    <w:p w:rsidR="00000000" w:rsidRDefault="0091721F">
      <w:pPr>
        <w:pStyle w:val="1"/>
      </w:pPr>
      <w:bookmarkStart w:id="142" w:name="sub_136"/>
      <w:r>
        <w:t>37. Результат рассмотрения жалобы</w:t>
      </w:r>
    </w:p>
    <w:bookmarkEnd w:id="142"/>
    <w:p w:rsidR="00000000" w:rsidRDefault="0091721F"/>
    <w:p w:rsidR="00000000" w:rsidRDefault="0091721F">
      <w:bookmarkStart w:id="143" w:name="sub_137"/>
      <w:r>
        <w:t>70. По результатам рассмотрения жалобы принимается одно из следующих решений:</w:t>
      </w:r>
    </w:p>
    <w:p w:rsidR="00000000" w:rsidRDefault="0091721F">
      <w:bookmarkStart w:id="144" w:name="sub_138"/>
      <w:bookmarkEnd w:id="143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</w:t>
      </w:r>
      <w:r>
        <w:t>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91721F">
      <w:bookmarkStart w:id="145" w:name="sub_139"/>
      <w:bookmarkEnd w:id="144"/>
      <w:r>
        <w:t>2) в удовлетворении жалобы отказывается.</w:t>
      </w:r>
    </w:p>
    <w:bookmarkEnd w:id="145"/>
    <w:p w:rsidR="00000000" w:rsidRDefault="0091721F"/>
    <w:p w:rsidR="00000000" w:rsidRDefault="0091721F">
      <w:pPr>
        <w:pStyle w:val="1"/>
      </w:pPr>
      <w:bookmarkStart w:id="146" w:name="sub_140"/>
      <w:r>
        <w:t>38. Порядок информиро</w:t>
      </w:r>
      <w:r>
        <w:t>вания заявителя о результатах рассмотрения жалоб</w:t>
      </w:r>
    </w:p>
    <w:bookmarkEnd w:id="146"/>
    <w:p w:rsidR="00000000" w:rsidRDefault="0091721F"/>
    <w:p w:rsidR="00000000" w:rsidRDefault="0091721F">
      <w:bookmarkStart w:id="147" w:name="sub_141"/>
      <w:r>
        <w:t>71.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</w:t>
      </w:r>
      <w:r>
        <w:t>лобы.</w:t>
      </w:r>
    </w:p>
    <w:bookmarkEnd w:id="147"/>
    <w:p w:rsidR="00000000" w:rsidRDefault="0091721F">
      <w:r>
        <w:t>В случае признания жалобы, подлежащей удовлетворению в ответе заявителю,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</w:t>
      </w:r>
      <w:r>
        <w:t>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91721F">
      <w:r>
        <w:t>В случае признания жалобы, не подлежащей удовлетворению в ответе заявителю, даются арг</w:t>
      </w:r>
      <w:r>
        <w:t>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1721F">
      <w:bookmarkStart w:id="148" w:name="sub_142"/>
      <w:r>
        <w:t>72.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t>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91721F">
      <w:bookmarkStart w:id="149" w:name="sub_143"/>
      <w:bookmarkEnd w:id="148"/>
      <w:r>
        <w:t>73. Положения Федерального закона, устанавливающие порядок рассмотрения жалоб на нарушения</w:t>
      </w:r>
      <w:r>
        <w:t xml:space="preserve"> прав граждан и организаций при предоставлении государственных услуг, не распространяются на отношения, регулируемые </w:t>
      </w:r>
      <w:hyperlink r:id="rId67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</w:t>
      </w:r>
      <w:r>
        <w:t>бращений граждан Российской Федерации".</w:t>
      </w:r>
    </w:p>
    <w:bookmarkEnd w:id="149"/>
    <w:p w:rsidR="00000000" w:rsidRDefault="0091721F"/>
    <w:p w:rsidR="00000000" w:rsidRDefault="0091721F">
      <w:pPr>
        <w:pStyle w:val="1"/>
      </w:pPr>
      <w:bookmarkStart w:id="150" w:name="sub_144"/>
      <w:r>
        <w:t>39. Порядок обжалования решения по жалобе</w:t>
      </w:r>
    </w:p>
    <w:bookmarkEnd w:id="150"/>
    <w:p w:rsidR="00000000" w:rsidRDefault="0091721F"/>
    <w:p w:rsidR="00000000" w:rsidRDefault="0091721F">
      <w:bookmarkStart w:id="151" w:name="sub_145"/>
      <w:r>
        <w:lastRenderedPageBreak/>
        <w:t>74. Заявитель вправе обжаловать решение по жалобе в органы прокуратуры или в судебном порядке.</w:t>
      </w:r>
    </w:p>
    <w:bookmarkEnd w:id="151"/>
    <w:p w:rsidR="00000000" w:rsidRDefault="0091721F"/>
    <w:p w:rsidR="00000000" w:rsidRDefault="0091721F">
      <w:pPr>
        <w:pStyle w:val="1"/>
      </w:pPr>
      <w:bookmarkStart w:id="152" w:name="sub_146"/>
      <w:r>
        <w:t>40. Право заявителя на получение и</w:t>
      </w:r>
      <w:r>
        <w:t>нформации и документов, необходимых для обоснования и рассмотрения жалобы</w:t>
      </w:r>
    </w:p>
    <w:bookmarkEnd w:id="152"/>
    <w:p w:rsidR="00000000" w:rsidRDefault="0091721F"/>
    <w:p w:rsidR="00000000" w:rsidRDefault="0091721F">
      <w:bookmarkStart w:id="153" w:name="sub_147"/>
      <w:r>
        <w:t>75. Заявитель имеет право на:</w:t>
      </w:r>
    </w:p>
    <w:p w:rsidR="00000000" w:rsidRDefault="0091721F">
      <w:bookmarkStart w:id="154" w:name="sub_148"/>
      <w:bookmarkEnd w:id="153"/>
      <w:r>
        <w:t>1) ознакомление с документами и материалами, необходимыми для обоснования и рассмотрения жалобы, если это не затрагивает пр</w:t>
      </w:r>
      <w:r>
        <w:t xml:space="preserve">ава, свободы и законные интересы других лиц и если в указанных документах и материалах не содержатся сведения, составляющие </w:t>
      </w:r>
      <w:hyperlink r:id="rId6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91721F">
      <w:bookmarkStart w:id="155" w:name="sub_149"/>
      <w:bookmarkEnd w:id="154"/>
      <w:r>
        <w:t>2) получение информации и документов, необходимых для обоснования и рассмотрения жалобы.</w:t>
      </w:r>
    </w:p>
    <w:bookmarkEnd w:id="155"/>
    <w:p w:rsidR="00000000" w:rsidRDefault="0091721F"/>
    <w:p w:rsidR="00000000" w:rsidRDefault="0091721F">
      <w:pPr>
        <w:pStyle w:val="1"/>
      </w:pPr>
      <w:bookmarkStart w:id="156" w:name="sub_150"/>
      <w:r>
        <w:t>41. Способы информирования заявителей о порядке подачи и рассмотрения жалобы</w:t>
      </w:r>
    </w:p>
    <w:bookmarkEnd w:id="156"/>
    <w:p w:rsidR="00000000" w:rsidRDefault="0091721F"/>
    <w:p w:rsidR="00000000" w:rsidRDefault="0091721F">
      <w:bookmarkStart w:id="157" w:name="sub_151"/>
      <w:r>
        <w:t xml:space="preserve">76. Информация о порядке подачи и рассмотрения жалобы размещается в информационно-телекоммуникационной сети "Интернет" на сайте </w:t>
      </w:r>
      <w:hyperlink r:id="rId69" w:history="1">
        <w:r>
          <w:rPr>
            <w:rStyle w:val="a4"/>
          </w:rPr>
          <w:t>многофункционального центра</w:t>
        </w:r>
      </w:hyperlink>
      <w:r>
        <w:t xml:space="preserve">, на </w:t>
      </w:r>
      <w:hyperlink r:id="rId70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71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</w:t>
      </w:r>
      <w:r>
        <w:t>общена заявителю при личном обращении в многофункциональный центр.</w:t>
      </w:r>
    </w:p>
    <w:bookmarkEnd w:id="157"/>
    <w:p w:rsidR="00000000" w:rsidRDefault="0091721F"/>
    <w:p w:rsidR="00000000" w:rsidRDefault="0091721F">
      <w:pPr>
        <w:pStyle w:val="1"/>
      </w:pPr>
      <w:bookmarkStart w:id="158" w:name="sub_152"/>
      <w:r>
        <w:t>42. Порядок ознакомления заявителя с документами и материалами, касающимися рассмотрения обращения</w:t>
      </w:r>
    </w:p>
    <w:bookmarkEnd w:id="158"/>
    <w:p w:rsidR="00000000" w:rsidRDefault="0091721F"/>
    <w:p w:rsidR="00000000" w:rsidRDefault="0091721F">
      <w:bookmarkStart w:id="159" w:name="sub_153"/>
      <w:r>
        <w:t>77. Ознакомление заявителя с документами и материалами, каса</w:t>
      </w:r>
      <w:r>
        <w:t>ющихся рассмотрения обращения осуществляется в следующем порядке:</w:t>
      </w:r>
    </w:p>
    <w:p w:rsidR="00000000" w:rsidRDefault="0091721F">
      <w:bookmarkStart w:id="160" w:name="sub_154"/>
      <w:bookmarkEnd w:id="159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91721F">
      <w:bookmarkStart w:id="161" w:name="sub_155"/>
      <w:bookmarkEnd w:id="160"/>
      <w:r>
        <w:t>2) согласование с заявителем даты, времени и мес</w:t>
      </w:r>
      <w:r>
        <w:t>та ознакомления с документами и материалами;</w:t>
      </w:r>
    </w:p>
    <w:p w:rsidR="00000000" w:rsidRDefault="0091721F">
      <w:bookmarkStart w:id="162" w:name="sub_156"/>
      <w:bookmarkEnd w:id="161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</w:t>
      </w:r>
      <w:r>
        <w:t xml:space="preserve">тавляющие </w:t>
      </w:r>
      <w:hyperlink r:id="rId7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73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91721F">
      <w:bookmarkStart w:id="163" w:name="sub_157"/>
      <w:bookmarkEnd w:id="162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63"/>
    <w:p w:rsidR="00000000" w:rsidRDefault="0091721F"/>
    <w:p w:rsidR="00000000" w:rsidRDefault="0091721F">
      <w:pPr>
        <w:pStyle w:val="1"/>
      </w:pPr>
      <w:bookmarkStart w:id="164" w:name="sub_158"/>
      <w:r>
        <w:t>Раздел VI. Особ</w:t>
      </w:r>
      <w:r>
        <w:t>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64"/>
    <w:p w:rsidR="00000000" w:rsidRDefault="0091721F"/>
    <w:p w:rsidR="00000000" w:rsidRDefault="0091721F">
      <w:pPr>
        <w:pStyle w:val="1"/>
      </w:pPr>
      <w:bookmarkStart w:id="165" w:name="sub_159"/>
      <w:r>
        <w:t>43. Исчерпывающий перечень административных процедур (действий), выполняемых УМФЦ</w:t>
      </w:r>
    </w:p>
    <w:bookmarkEnd w:id="165"/>
    <w:p w:rsidR="00000000" w:rsidRDefault="0091721F"/>
    <w:p w:rsidR="00000000" w:rsidRDefault="0091721F">
      <w:bookmarkStart w:id="166" w:name="sub_160"/>
      <w:r>
        <w:t>78. П</w:t>
      </w:r>
      <w:r>
        <w:t xml:space="preserve">редоставление государственной услуги осуществляется в соответствии с заключенным </w:t>
      </w:r>
      <w:r>
        <w:lastRenderedPageBreak/>
        <w:t>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</w:t>
      </w:r>
      <w:r>
        <w:t>сти"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66"/>
    <w:p w:rsidR="00000000" w:rsidRDefault="0091721F">
      <w:r>
        <w:t>- информирование заявителей о порядке предоставления госу</w:t>
      </w:r>
      <w:r>
        <w:t>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</w:t>
      </w:r>
      <w:r>
        <w:t>луги в УМФЦ;</w:t>
      </w:r>
    </w:p>
    <w:p w:rsidR="00000000" w:rsidRDefault="0091721F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91721F">
      <w:r>
        <w:t>- передача запросов и комплектов документов из УМФЦ в Учреждение;</w:t>
      </w:r>
    </w:p>
    <w:p w:rsidR="00000000" w:rsidRDefault="0091721F">
      <w:r>
        <w:t>- передача результата предо</w:t>
      </w:r>
      <w:r>
        <w:t>ставления государственной услуги из Учреждения в УМФЦ;</w:t>
      </w:r>
    </w:p>
    <w:p w:rsidR="00000000" w:rsidRDefault="0091721F">
      <w:r>
        <w:t>- выдача заявителю результата предоставления государственной услуги в УМФЦ;</w:t>
      </w:r>
    </w:p>
    <w:p w:rsidR="00000000" w:rsidRDefault="0091721F">
      <w:r>
        <w:t>- информирование заявителей о порядке предоставления государственной услуги в УМФЦ, о ходе выполнения запроса о предоставлени</w:t>
      </w:r>
      <w:r>
        <w:t>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91721F">
      <w:r>
        <w:t>- прием в УМФЦ комплексного запроса</w:t>
      </w:r>
      <w:r>
        <w:t xml:space="preserve"> и документов, необходимых для предоставления государственной услуги, входящей в комплексный запрос;</w:t>
      </w:r>
    </w:p>
    <w:p w:rsidR="00000000" w:rsidRDefault="0091721F">
      <w:r>
        <w:t>- передача запроса на предоставление государственной услуги, входящей в комплексный запрос и комплекта документов из структурных подразделений УМФЦ в Учреж</w:t>
      </w:r>
      <w:r>
        <w:t>дение;</w:t>
      </w:r>
    </w:p>
    <w:p w:rsidR="00000000" w:rsidRDefault="0091721F">
      <w:r>
        <w:t>-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91721F">
      <w:r>
        <w:t>- выдача заявителю результата предоставления государственной услуги, входящей в комплексный запрос.</w:t>
      </w:r>
    </w:p>
    <w:p w:rsidR="00000000" w:rsidRDefault="0091721F"/>
    <w:p w:rsidR="00000000" w:rsidRDefault="0091721F">
      <w:pPr>
        <w:pStyle w:val="1"/>
      </w:pPr>
      <w:bookmarkStart w:id="167" w:name="sub_161"/>
      <w:r>
        <w:t>44. И</w:t>
      </w:r>
      <w:r>
        <w:t xml:space="preserve">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</w:t>
      </w:r>
      <w:r>
        <w:t>порядке предоставления государственной услуги в УМФЦ</w:t>
      </w:r>
    </w:p>
    <w:bookmarkEnd w:id="167"/>
    <w:p w:rsidR="00000000" w:rsidRDefault="0091721F"/>
    <w:p w:rsidR="00000000" w:rsidRDefault="0091721F">
      <w:bookmarkStart w:id="168" w:name="sub_162"/>
      <w:r>
        <w:t>79.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91721F">
      <w:bookmarkStart w:id="169" w:name="sub_163"/>
      <w:bookmarkEnd w:id="168"/>
      <w:r>
        <w:t>80. Инфор</w:t>
      </w:r>
      <w:r>
        <w:t>мирование осуществляет уполномоченный сотрудник УМФЦ.</w:t>
      </w:r>
    </w:p>
    <w:p w:rsidR="00000000" w:rsidRDefault="0091721F">
      <w:bookmarkStart w:id="170" w:name="sub_164"/>
      <w:bookmarkEnd w:id="169"/>
      <w:r>
        <w:t>81. Заявителю предоставляется информация:</w:t>
      </w:r>
    </w:p>
    <w:p w:rsidR="00000000" w:rsidRDefault="0091721F">
      <w:bookmarkStart w:id="171" w:name="sub_165"/>
      <w:bookmarkEnd w:id="170"/>
      <w:r>
        <w:t>1) о порядке и сроке предоставления государственной услуги;</w:t>
      </w:r>
    </w:p>
    <w:p w:rsidR="00000000" w:rsidRDefault="0091721F">
      <w:bookmarkStart w:id="172" w:name="sub_166"/>
      <w:bookmarkEnd w:id="171"/>
      <w:r>
        <w:t>2) о перечне документов, необходимых для получения государ</w:t>
      </w:r>
      <w:r>
        <w:t>ственной услуги;</w:t>
      </w:r>
    </w:p>
    <w:p w:rsidR="00000000" w:rsidRDefault="0091721F">
      <w:bookmarkStart w:id="173" w:name="sub_167"/>
      <w:bookmarkEnd w:id="172"/>
      <w:r>
        <w:t>3) о ходе выполнения запроса о предоставлении государственной услуги;</w:t>
      </w:r>
    </w:p>
    <w:p w:rsidR="00000000" w:rsidRDefault="0091721F">
      <w:bookmarkStart w:id="174" w:name="sub_168"/>
      <w:bookmarkEnd w:id="173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91721F">
      <w:bookmarkStart w:id="175" w:name="sub_169"/>
      <w:bookmarkEnd w:id="174"/>
      <w:r>
        <w:t xml:space="preserve">5) о графике работы </w:t>
      </w:r>
      <w:r>
        <w:t>УМФЦ;</w:t>
      </w:r>
    </w:p>
    <w:p w:rsidR="00000000" w:rsidRDefault="0091721F">
      <w:bookmarkStart w:id="176" w:name="sub_170"/>
      <w:bookmarkEnd w:id="175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91721F">
      <w:bookmarkStart w:id="177" w:name="sub_171"/>
      <w:bookmarkEnd w:id="176"/>
      <w:r>
        <w:t>7) по иным вопросам, связанным с предоставлением государственной услуги.</w:t>
      </w:r>
    </w:p>
    <w:p w:rsidR="00000000" w:rsidRDefault="0091721F">
      <w:bookmarkStart w:id="178" w:name="sub_172"/>
      <w:bookmarkEnd w:id="177"/>
      <w:r>
        <w:t>82. Максимальный срок выполнения действия - 15 минут;</w:t>
      </w:r>
    </w:p>
    <w:p w:rsidR="00000000" w:rsidRDefault="0091721F">
      <w:bookmarkStart w:id="179" w:name="sub_173"/>
      <w:bookmarkEnd w:id="178"/>
      <w:r>
        <w:t>83. Результат административной процедуры: предоставление необходимой информации и консультации заявителю.</w:t>
      </w:r>
    </w:p>
    <w:p w:rsidR="00000000" w:rsidRDefault="0091721F">
      <w:bookmarkStart w:id="180" w:name="sub_174"/>
      <w:bookmarkEnd w:id="179"/>
      <w:r>
        <w:t>84. Способ фиксации результата административной процедуры: регистрац</w:t>
      </w:r>
      <w:r>
        <w:t xml:space="preserve">ия обращения </w:t>
      </w:r>
      <w:r>
        <w:lastRenderedPageBreak/>
        <w:t>заявителя в АИС МФЦ.</w:t>
      </w:r>
    </w:p>
    <w:bookmarkEnd w:id="180"/>
    <w:p w:rsidR="00000000" w:rsidRDefault="0091721F"/>
    <w:p w:rsidR="00000000" w:rsidRDefault="0091721F">
      <w:pPr>
        <w:pStyle w:val="1"/>
      </w:pPr>
      <w:bookmarkStart w:id="181" w:name="sub_175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1"/>
    <w:p w:rsidR="00000000" w:rsidRDefault="0091721F"/>
    <w:p w:rsidR="00000000" w:rsidRDefault="0091721F">
      <w:bookmarkStart w:id="182" w:name="sub_176"/>
      <w:r>
        <w:t>85. Основанием для начала административно</w:t>
      </w:r>
      <w:r>
        <w:t xml:space="preserve">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</w:t>
      </w:r>
      <w:r>
        <w:t>.</w:t>
      </w:r>
    </w:p>
    <w:p w:rsidR="00000000" w:rsidRDefault="0091721F">
      <w:bookmarkStart w:id="183" w:name="sub_177"/>
      <w:bookmarkEnd w:id="182"/>
      <w:r>
        <w:t>86. Уполномоченный сотрудник УМФЦ выполняет следующие действия:</w:t>
      </w:r>
    </w:p>
    <w:bookmarkEnd w:id="183"/>
    <w:p w:rsidR="00000000" w:rsidRDefault="0091721F">
      <w:r>
        <w:t>- удостоверяет личность заявителя;</w:t>
      </w:r>
    </w:p>
    <w:p w:rsidR="00000000" w:rsidRDefault="0091721F">
      <w:r>
        <w:t>- проверяет представленные заявление и документы на наличие оснований для отказа в приеме документов, необходимых для предоставления г</w:t>
      </w:r>
      <w:r>
        <w:t xml:space="preserve">осударственной услуги,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91721F">
      <w:r>
        <w:t xml:space="preserve">- при установлении обстоятельств, указанных в </w:t>
      </w:r>
      <w:hyperlink w:anchor="sub_40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</w:t>
      </w:r>
      <w:r>
        <w:t>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91721F">
      <w:r>
        <w:t>- если отсутствует необходимость в предоставлении нотариально заверенных копий документов, то уполном</w:t>
      </w:r>
      <w:r>
        <w:t xml:space="preserve">оченный сотрудник УМФЦ осуществляет бесплатное копирование документов, указанных в </w:t>
      </w:r>
      <w:hyperlink r:id="rId74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</w:t>
      </w:r>
      <w:r>
        <w:t xml:space="preserve"> муниципальных услуг, утвержденных </w:t>
      </w:r>
      <w:hyperlink r:id="rId75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копиях надпись об их соответствии ориги</w:t>
      </w:r>
      <w:r>
        <w:t>налам, заверяет своей подписью с указанием фамилии и инициалов;</w:t>
      </w:r>
    </w:p>
    <w:p w:rsidR="00000000" w:rsidRDefault="0091721F">
      <w:r>
        <w:t>- уполномоченный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</w:t>
      </w:r>
      <w:r>
        <w:t>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91721F">
      <w:bookmarkStart w:id="184" w:name="sub_178"/>
      <w:r>
        <w:t xml:space="preserve">87. Критерием принятия решения является отсутствие или наличие оснований для отказа в приеме документов, предусмотренных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91721F">
      <w:bookmarkStart w:id="185" w:name="sub_179"/>
      <w:bookmarkEnd w:id="184"/>
      <w:r>
        <w:t>88. Результатом административной процедуры является:</w:t>
      </w:r>
    </w:p>
    <w:p w:rsidR="00000000" w:rsidRDefault="0091721F">
      <w:bookmarkStart w:id="186" w:name="sub_180"/>
      <w:bookmarkEnd w:id="185"/>
      <w:r>
        <w:t>1) прием заявления и документов, необходимых для предоставления государственной услуги;</w:t>
      </w:r>
    </w:p>
    <w:p w:rsidR="00000000" w:rsidRDefault="0091721F">
      <w:bookmarkStart w:id="187" w:name="sub_181"/>
      <w:bookmarkEnd w:id="186"/>
      <w:r>
        <w:t>2) отказ в приеме заявлен</w:t>
      </w:r>
      <w:r>
        <w:t xml:space="preserve">ия и документов по основаниям, предусмотренным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187"/>
    <w:p w:rsidR="00000000" w:rsidRDefault="0091721F">
      <w:r>
        <w:t>Способ фиксации результата административной процедуры: регистрация запроса в АИС МФЦ.</w:t>
      </w:r>
    </w:p>
    <w:p w:rsidR="00000000" w:rsidRDefault="0091721F">
      <w:r>
        <w:t>Максимальный срок выполнения действия - 15 минут.</w:t>
      </w:r>
    </w:p>
    <w:p w:rsidR="00000000" w:rsidRDefault="0091721F"/>
    <w:p w:rsidR="00000000" w:rsidRDefault="0091721F">
      <w:pPr>
        <w:pStyle w:val="1"/>
      </w:pPr>
      <w:bookmarkStart w:id="188" w:name="sub_182"/>
      <w:r>
        <w:t>46. Передача запроса и комплекта документов из структурных подразделений УМФЦ в Учреждение</w:t>
      </w:r>
    </w:p>
    <w:bookmarkEnd w:id="188"/>
    <w:p w:rsidR="00000000" w:rsidRDefault="0091721F"/>
    <w:p w:rsidR="00000000" w:rsidRDefault="0091721F">
      <w:bookmarkStart w:id="189" w:name="sub_183"/>
      <w:r>
        <w:t>89. Основанием для начала административной процедуры является прием заявления и документов, необходимых для предоставления государственной услу</w:t>
      </w:r>
      <w:r>
        <w:t>ги.</w:t>
      </w:r>
    </w:p>
    <w:p w:rsidR="00000000" w:rsidRDefault="0091721F">
      <w:bookmarkStart w:id="190" w:name="sub_184"/>
      <w:bookmarkEnd w:id="189"/>
      <w:r>
        <w:t>90. Уполномоченный сотрудник УМФЦ формирует опись на передаваемые комплекты документов в Учреждение.</w:t>
      </w:r>
    </w:p>
    <w:p w:rsidR="00000000" w:rsidRDefault="0091721F">
      <w:bookmarkStart w:id="191" w:name="sub_185"/>
      <w:bookmarkEnd w:id="190"/>
      <w:r>
        <w:t xml:space="preserve">91. Передача заявления и документов осуществляется на бумажном носителе посредством </w:t>
      </w:r>
      <w:r>
        <w:lastRenderedPageBreak/>
        <w:t>курьерской службы УМФЦ, а также в элект</w:t>
      </w:r>
      <w:r>
        <w:t>ронном виде через СМЭВ с использованием АИС МФЦ.</w:t>
      </w:r>
    </w:p>
    <w:p w:rsidR="00000000" w:rsidRDefault="0091721F">
      <w:bookmarkStart w:id="192" w:name="sub_186"/>
      <w:bookmarkEnd w:id="191"/>
      <w:r>
        <w:t>92.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91721F">
      <w:bookmarkStart w:id="193" w:name="sub_187"/>
      <w:bookmarkEnd w:id="192"/>
      <w:r>
        <w:t>93. Максимальный срок выполнения процедуры - 2 рабочих дня.</w:t>
      </w:r>
    </w:p>
    <w:p w:rsidR="00000000" w:rsidRDefault="0091721F">
      <w:bookmarkStart w:id="194" w:name="sub_188"/>
      <w:bookmarkEnd w:id="193"/>
      <w:r>
        <w:t>94. Критерии принятия решения: формирование и подготовка комплектов документов для отправки в Учреждение.</w:t>
      </w:r>
    </w:p>
    <w:p w:rsidR="00000000" w:rsidRDefault="0091721F">
      <w:bookmarkStart w:id="195" w:name="sub_189"/>
      <w:bookmarkEnd w:id="194"/>
      <w:r>
        <w:t xml:space="preserve">95. Результатом административной процедуры является передача </w:t>
      </w:r>
      <w:r>
        <w:t>комплекта документов в Учреждение.</w:t>
      </w:r>
    </w:p>
    <w:p w:rsidR="00000000" w:rsidRDefault="0091721F">
      <w:bookmarkStart w:id="196" w:name="sub_190"/>
      <w:bookmarkEnd w:id="195"/>
      <w:r>
        <w:t>96.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96"/>
    <w:p w:rsidR="00000000" w:rsidRDefault="0091721F"/>
    <w:p w:rsidR="00000000" w:rsidRDefault="0091721F">
      <w:pPr>
        <w:pStyle w:val="1"/>
      </w:pPr>
      <w:bookmarkStart w:id="197" w:name="sub_191"/>
      <w:r>
        <w:t xml:space="preserve">47. Передача результата предоставления государственной услуги из </w:t>
      </w:r>
      <w:r>
        <w:t>Учреждения в УМФЦ</w:t>
      </w:r>
    </w:p>
    <w:bookmarkEnd w:id="197"/>
    <w:p w:rsidR="00000000" w:rsidRDefault="0091721F"/>
    <w:p w:rsidR="00000000" w:rsidRDefault="0091721F">
      <w:bookmarkStart w:id="198" w:name="sub_192"/>
      <w:r>
        <w:t>97. Основанием для начала административной процедуры является окончание подготовки результата предоставления государственной услуги.</w:t>
      </w:r>
    </w:p>
    <w:p w:rsidR="00000000" w:rsidRDefault="0091721F">
      <w:bookmarkStart w:id="199" w:name="sub_193"/>
      <w:bookmarkEnd w:id="198"/>
      <w:r>
        <w:t>98. Уполномоченный сотрудник Учреждения формирует опись на передаваемые комп</w:t>
      </w:r>
      <w:r>
        <w:t>лекты документов в УМФЦ и в течение дня подготовки результата уведомляет УМФЦ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91721F">
      <w:bookmarkStart w:id="200" w:name="sub_194"/>
      <w:bookmarkEnd w:id="199"/>
      <w:r>
        <w:t>99. Передача комплектов документов на бумажном носите</w:t>
      </w:r>
      <w:r>
        <w:t>ле осуществляется курьерской службой УМФЦ.</w:t>
      </w:r>
    </w:p>
    <w:bookmarkEnd w:id="200"/>
    <w:p w:rsidR="00000000" w:rsidRDefault="0091721F">
      <w:r>
        <w:t>Передача комплектов документов в электронном виде осуществляется с использованием СМЭВ.</w:t>
      </w:r>
    </w:p>
    <w:p w:rsidR="00000000" w:rsidRDefault="0091721F">
      <w:bookmarkStart w:id="201" w:name="sub_195"/>
      <w:r>
        <w:t>100. Максимальный срок выполнения процедуры - 1 рабочий день, следующий за днем подготовки результата предостав</w:t>
      </w:r>
      <w:r>
        <w:t>ления государственной услуги.</w:t>
      </w:r>
    </w:p>
    <w:p w:rsidR="00000000" w:rsidRDefault="0091721F">
      <w:bookmarkStart w:id="202" w:name="sub_196"/>
      <w:bookmarkEnd w:id="201"/>
      <w:r>
        <w:t>101. Критерии принятия решения: формирование и подготовка комплектов документов для отправки в УМФЦ.</w:t>
      </w:r>
    </w:p>
    <w:p w:rsidR="00000000" w:rsidRDefault="0091721F">
      <w:bookmarkStart w:id="203" w:name="sub_197"/>
      <w:bookmarkEnd w:id="202"/>
      <w:r>
        <w:t>102. Результатом административной процедуры является передача комплекта документов в УМФЦ.</w:t>
      </w:r>
    </w:p>
    <w:bookmarkEnd w:id="203"/>
    <w:p w:rsidR="00000000" w:rsidRDefault="0091721F">
      <w:r>
        <w:t>Способ фиксации результата административной процедуры: подписание описи комплекта документов для доставки в УМФЦ.</w:t>
      </w:r>
    </w:p>
    <w:p w:rsidR="00000000" w:rsidRDefault="0091721F"/>
    <w:p w:rsidR="00000000" w:rsidRDefault="0091721F">
      <w:pPr>
        <w:pStyle w:val="1"/>
      </w:pPr>
      <w:bookmarkStart w:id="204" w:name="sub_198"/>
      <w:r>
        <w:t>48. Выдача заявителю результата предоставления государственной услуги в УМФЦ</w:t>
      </w:r>
    </w:p>
    <w:bookmarkEnd w:id="204"/>
    <w:p w:rsidR="00000000" w:rsidRDefault="0091721F"/>
    <w:p w:rsidR="00000000" w:rsidRDefault="0091721F">
      <w:bookmarkStart w:id="205" w:name="sub_199"/>
      <w:r>
        <w:t>103. Основанием для начала административн</w:t>
      </w:r>
      <w:r>
        <w:t>ой процедуры является получение из Учреждения результата предоставления государственной услуги.</w:t>
      </w:r>
    </w:p>
    <w:p w:rsidR="00000000" w:rsidRDefault="0091721F">
      <w:bookmarkStart w:id="206" w:name="sub_200"/>
      <w:bookmarkEnd w:id="205"/>
      <w:r>
        <w:t>104. Выдача результата предоставления государственной услуги осуществляется уполномоченным сотрудником УМФЦ при личном обращении заявителя (законн</w:t>
      </w:r>
      <w:r>
        <w:t>ого представителя).</w:t>
      </w:r>
    </w:p>
    <w:p w:rsidR="00000000" w:rsidRDefault="0091721F">
      <w:bookmarkStart w:id="207" w:name="sub_201"/>
      <w:bookmarkEnd w:id="206"/>
      <w:r>
        <w:t>105. Уполномоченный сотрудник УМФЦ:</w:t>
      </w:r>
    </w:p>
    <w:bookmarkEnd w:id="207"/>
    <w:p w:rsidR="00000000" w:rsidRDefault="0091721F">
      <w:r>
        <w:t>- устанавливает личность заявителя;</w:t>
      </w:r>
    </w:p>
    <w:p w:rsidR="00000000" w:rsidRDefault="0091721F">
      <w:r>
        <w:t>-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91721F">
      <w:r>
        <w:t>- выдает документы заявителю;</w:t>
      </w:r>
    </w:p>
    <w:p w:rsidR="00000000" w:rsidRDefault="0091721F">
      <w:r>
        <w:t xml:space="preserve"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</w:t>
      </w:r>
      <w:r>
        <w:lastRenderedPageBreak/>
        <w:t>документ, удостоверяющий его личность.</w:t>
      </w:r>
    </w:p>
    <w:p w:rsidR="00000000" w:rsidRDefault="0091721F">
      <w:bookmarkStart w:id="208" w:name="sub_202"/>
      <w:r>
        <w:t>1</w:t>
      </w:r>
      <w:r>
        <w:t>06. Максимальный срок административной процедуры - 10 минут.</w:t>
      </w:r>
    </w:p>
    <w:p w:rsidR="00000000" w:rsidRDefault="0091721F">
      <w:bookmarkStart w:id="209" w:name="sub_203"/>
      <w:bookmarkEnd w:id="208"/>
      <w:r>
        <w:t>107.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91721F">
      <w:bookmarkStart w:id="210" w:name="sub_204"/>
      <w:bookmarkEnd w:id="209"/>
      <w:r>
        <w:t>108. Способ фиксации результат</w:t>
      </w:r>
      <w:r>
        <w:t>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10"/>
    <w:p w:rsidR="00000000" w:rsidRDefault="0091721F"/>
    <w:p w:rsidR="00000000" w:rsidRDefault="0091721F">
      <w:pPr>
        <w:pStyle w:val="1"/>
      </w:pPr>
      <w:bookmarkStart w:id="211" w:name="sub_205"/>
      <w:r>
        <w:t>49. Информирование заявителей о порядке предоставления государственной услуги в УМФЦ, о ходе выполнения запроса</w:t>
      </w:r>
      <w:r>
        <w:t xml:space="preserve">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11"/>
    <w:p w:rsidR="00000000" w:rsidRDefault="0091721F"/>
    <w:p w:rsidR="00000000" w:rsidRDefault="0091721F">
      <w:bookmarkStart w:id="212" w:name="sub_206"/>
      <w:r>
        <w:t xml:space="preserve">109. </w:t>
      </w:r>
      <w:r>
        <w:t>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91721F">
      <w:bookmarkStart w:id="213" w:name="sub_207"/>
      <w:bookmarkEnd w:id="212"/>
      <w:r>
        <w:t>110. Заявителю предоставляется информация:</w:t>
      </w:r>
    </w:p>
    <w:p w:rsidR="00000000" w:rsidRDefault="0091721F">
      <w:bookmarkStart w:id="214" w:name="sub_208"/>
      <w:bookmarkEnd w:id="213"/>
      <w:r>
        <w:t>1) о порядке и сроке предоставления государственных услуг, входящих в комплексный запрос;</w:t>
      </w:r>
    </w:p>
    <w:p w:rsidR="00000000" w:rsidRDefault="0091721F">
      <w:bookmarkStart w:id="215" w:name="sub_209"/>
      <w:bookmarkEnd w:id="214"/>
      <w:r>
        <w:t>2) о перечне документов, необходимых для получения государственной услуги;</w:t>
      </w:r>
    </w:p>
    <w:p w:rsidR="00000000" w:rsidRDefault="0091721F">
      <w:bookmarkStart w:id="216" w:name="sub_210"/>
      <w:bookmarkEnd w:id="215"/>
      <w:r>
        <w:t>3) о ходе выполнения запроса о предоставлении госуд</w:t>
      </w:r>
      <w:r>
        <w:t>арственной услуги;</w:t>
      </w:r>
    </w:p>
    <w:p w:rsidR="00000000" w:rsidRDefault="0091721F">
      <w:bookmarkStart w:id="217" w:name="sub_211"/>
      <w:bookmarkEnd w:id="21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91721F">
      <w:bookmarkStart w:id="218" w:name="sub_212"/>
      <w:bookmarkEnd w:id="217"/>
      <w:r>
        <w:t>5) о графике работы УМФЦ;</w:t>
      </w:r>
    </w:p>
    <w:p w:rsidR="00000000" w:rsidRDefault="0091721F">
      <w:bookmarkStart w:id="219" w:name="sub_213"/>
      <w:bookmarkEnd w:id="218"/>
      <w:r>
        <w:t>6) по иным вопросам, связанным с предоставлением государственн</w:t>
      </w:r>
      <w:r>
        <w:t>ых услуг, входящих в комплексный запрос;</w:t>
      </w:r>
    </w:p>
    <w:p w:rsidR="00000000" w:rsidRDefault="0091721F">
      <w:bookmarkStart w:id="220" w:name="sub_214"/>
      <w:bookmarkEnd w:id="219"/>
      <w:r>
        <w:t>7) о размере государственной пошлины и иных платежей.</w:t>
      </w:r>
    </w:p>
    <w:p w:rsidR="00000000" w:rsidRDefault="0091721F">
      <w:bookmarkStart w:id="221" w:name="sub_215"/>
      <w:bookmarkEnd w:id="220"/>
      <w:r>
        <w:t>111. Максимальный срок выполнения действия - 10 минут.</w:t>
      </w:r>
    </w:p>
    <w:p w:rsidR="00000000" w:rsidRDefault="0091721F">
      <w:bookmarkStart w:id="222" w:name="sub_216"/>
      <w:bookmarkEnd w:id="221"/>
      <w:r>
        <w:t>112. Результат административной процедуры: предоставление необхо</w:t>
      </w:r>
      <w:r>
        <w:t>димой информации и консультации заявителю.</w:t>
      </w:r>
    </w:p>
    <w:p w:rsidR="00000000" w:rsidRDefault="0091721F">
      <w:bookmarkStart w:id="223" w:name="sub_217"/>
      <w:bookmarkEnd w:id="222"/>
      <w:r>
        <w:t>113. Способ фиксации результата административной процедуры: регистрация обращения заявителя в АИС МФЦ.</w:t>
      </w:r>
    </w:p>
    <w:bookmarkEnd w:id="223"/>
    <w:p w:rsidR="00000000" w:rsidRDefault="0091721F"/>
    <w:p w:rsidR="00000000" w:rsidRDefault="0091721F">
      <w:pPr>
        <w:pStyle w:val="1"/>
      </w:pPr>
      <w:bookmarkStart w:id="224" w:name="sub_218"/>
      <w:r>
        <w:t>50. Прием комплексного запроса и документов, необходимых для предоставления госуд</w:t>
      </w:r>
      <w:r>
        <w:t>арственных услуг, входящих в комплексный запрос</w:t>
      </w:r>
    </w:p>
    <w:bookmarkEnd w:id="224"/>
    <w:p w:rsidR="00000000" w:rsidRDefault="0091721F"/>
    <w:p w:rsidR="00000000" w:rsidRDefault="0091721F">
      <w:bookmarkStart w:id="225" w:name="sub_219"/>
      <w:r>
        <w:t>114. Основанием для начала административной процедуры является обращение в структурное подразделение УМФЦ заявителя с запросом о предоставлении двух и более государственных услуг (далее - компл</w:t>
      </w:r>
      <w:r>
        <w:t>ексный запрос).</w:t>
      </w:r>
    </w:p>
    <w:p w:rsidR="00000000" w:rsidRDefault="0091721F">
      <w:bookmarkStart w:id="226" w:name="sub_220"/>
      <w:bookmarkEnd w:id="225"/>
      <w:r>
        <w:t>115. Уполномоченный сотрудник УМФЦ выполняет следующие действия:</w:t>
      </w:r>
    </w:p>
    <w:p w:rsidR="00000000" w:rsidRDefault="0091721F">
      <w:bookmarkStart w:id="227" w:name="sub_221"/>
      <w:bookmarkEnd w:id="226"/>
      <w:r>
        <w:t>1) устанавливает личность заявителя;</w:t>
      </w:r>
    </w:p>
    <w:p w:rsidR="00000000" w:rsidRDefault="0091721F">
      <w:bookmarkStart w:id="228" w:name="sub_222"/>
      <w:bookmarkEnd w:id="227"/>
      <w:r>
        <w:t>2) проверяет представленные заявление и документы на наличие оснований для отказа в приеме докум</w:t>
      </w:r>
      <w:r>
        <w:t xml:space="preserve">ентов, необходимых для предоставления государственной услуги в соответствии с </w:t>
      </w:r>
      <w:hyperlink w:anchor="sub_40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запрос;</w:t>
      </w:r>
    </w:p>
    <w:p w:rsidR="00000000" w:rsidRDefault="0091721F">
      <w:bookmarkStart w:id="229" w:name="sub_223"/>
      <w:bookmarkEnd w:id="228"/>
      <w:r>
        <w:t xml:space="preserve"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осуществляется </w:t>
      </w:r>
      <w:r>
        <w:lastRenderedPageBreak/>
        <w:t>паралле</w:t>
      </w:r>
      <w:r>
        <w:t>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91721F">
      <w:bookmarkStart w:id="230" w:name="sub_224"/>
      <w:bookmarkEnd w:id="229"/>
      <w:r>
        <w:t xml:space="preserve">4) определяет предельные сроки предоставления отдельных государственных услуг и общий срок </w:t>
      </w:r>
      <w:r>
        <w:t>выполнения комплексного запроса со дня его приема;</w:t>
      </w:r>
    </w:p>
    <w:p w:rsidR="00000000" w:rsidRDefault="0091721F">
      <w:bookmarkStart w:id="231" w:name="sub_225"/>
      <w:bookmarkEnd w:id="230"/>
      <w:r>
        <w:t>5) информирует заявителя о том, что результаты предоставления государственных услуг, входящих в комплексный запрос возможно получить исключительно в УМФЦ;</w:t>
      </w:r>
    </w:p>
    <w:p w:rsidR="00000000" w:rsidRDefault="0091721F">
      <w:bookmarkStart w:id="232" w:name="sub_226"/>
      <w:bookmarkEnd w:id="231"/>
      <w:r>
        <w:t>6) информирует заявите</w:t>
      </w:r>
      <w:r>
        <w:t>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выполнения (по мере поступления результатов из Учреждения) или все результаты предоставления государственных у</w:t>
      </w:r>
      <w:r>
        <w:t>слуг, входящих в комплексный запрос, одновременно;</w:t>
      </w:r>
    </w:p>
    <w:p w:rsidR="00000000" w:rsidRDefault="0091721F">
      <w:bookmarkStart w:id="233" w:name="sub_227"/>
      <w:bookmarkEnd w:id="232"/>
      <w:r>
        <w:t>7) формирует и распечатывает комплексный запрос по форме, установленной УМФЦ;</w:t>
      </w:r>
    </w:p>
    <w:p w:rsidR="00000000" w:rsidRDefault="0091721F">
      <w:bookmarkStart w:id="234" w:name="sub_228"/>
      <w:bookmarkEnd w:id="233"/>
      <w:r>
        <w:t>8) предлагает заявителю проверить информацию, указанную в комплексном запросе, и поставить подпись,</w:t>
      </w:r>
      <w:r>
        <w:t xml:space="preserve"> подтвердив, что сведения, указанные в комплексном запросе, достоверны;</w:t>
      </w:r>
    </w:p>
    <w:p w:rsidR="00000000" w:rsidRDefault="0091721F">
      <w:bookmarkStart w:id="235" w:name="sub_229"/>
      <w:bookmarkEnd w:id="234"/>
      <w:r>
        <w:t>9) выдает заявителю копию подписанного комплексного запроса, заверенную уполномоченным сотрудником структурного подразделения УМФЦ;</w:t>
      </w:r>
    </w:p>
    <w:p w:rsidR="00000000" w:rsidRDefault="0091721F">
      <w:bookmarkStart w:id="236" w:name="sub_230"/>
      <w:bookmarkEnd w:id="235"/>
      <w:r>
        <w:t>10) принятые у заявителя</w:t>
      </w:r>
      <w:r>
        <w:t xml:space="preserve"> комплексный запрос и документы передает уполномоченному сотруднику структурного подразделения УМФЦ, ответственному за формирование заявлений о предоставлении государственных услуг на основе сведений, указанных в комплексном запросе и прилагаемых к нему до</w:t>
      </w:r>
      <w:r>
        <w:t>кументах.</w:t>
      </w:r>
    </w:p>
    <w:p w:rsidR="00000000" w:rsidRDefault="0091721F">
      <w:bookmarkStart w:id="237" w:name="sub_231"/>
      <w:bookmarkEnd w:id="236"/>
      <w:r>
        <w:t>116. Критерием принятия решения является отсутствие либо наличие оснований для отказа в приеме документов, предусмотренных административными регламентами государственных услуг, входящих в комплексный запрос.</w:t>
      </w:r>
    </w:p>
    <w:p w:rsidR="00000000" w:rsidRDefault="0091721F">
      <w:bookmarkStart w:id="238" w:name="sub_232"/>
      <w:bookmarkEnd w:id="237"/>
      <w:r>
        <w:t>117. Макси</w:t>
      </w:r>
      <w:r>
        <w:t>мальный срок выполнения процедуры - 20 минут.</w:t>
      </w:r>
    </w:p>
    <w:p w:rsidR="00000000" w:rsidRDefault="0091721F">
      <w:bookmarkStart w:id="239" w:name="sub_233"/>
      <w:bookmarkEnd w:id="238"/>
      <w:r>
        <w:t>118.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 в прием</w:t>
      </w:r>
      <w:r>
        <w:t>е документов по основаниям, предусмотренными административными регламентами государственных услуг, входящих в комплексный запрос.</w:t>
      </w:r>
    </w:p>
    <w:p w:rsidR="00000000" w:rsidRDefault="0091721F">
      <w:bookmarkStart w:id="240" w:name="sub_234"/>
      <w:bookmarkEnd w:id="239"/>
      <w:r>
        <w:t>119. Способ фиксации результата административной процедуры: регистрация запроса в АИС МФЦ по каждой государствен</w:t>
      </w:r>
      <w:r>
        <w:t>ной и (или) муниципальной услуге, входящей в комплексный запрос.</w:t>
      </w:r>
    </w:p>
    <w:bookmarkEnd w:id="240"/>
    <w:p w:rsidR="00000000" w:rsidRDefault="0091721F"/>
    <w:p w:rsidR="00000000" w:rsidRDefault="0091721F">
      <w:pPr>
        <w:pStyle w:val="1"/>
      </w:pPr>
      <w:bookmarkStart w:id="241" w:name="sub_235"/>
      <w:r>
        <w:t>51.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41"/>
    <w:p w:rsidR="00000000" w:rsidRDefault="0091721F"/>
    <w:p w:rsidR="00000000" w:rsidRDefault="0091721F">
      <w:bookmarkStart w:id="242" w:name="sub_236"/>
      <w:r>
        <w:t>120. Основанием для нач</w:t>
      </w:r>
      <w:r>
        <w:t>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91721F">
      <w:bookmarkStart w:id="243" w:name="sub_237"/>
      <w:bookmarkEnd w:id="242"/>
      <w:r>
        <w:t>121. Уполномоченный сотрудник структурного подразделения УМФЦ фо</w:t>
      </w:r>
      <w:r>
        <w:t>рмирует описи на передаваемые комплекты документов в Управление, отдельно по каждой государственной услуге, входящей в комплексный запрос.</w:t>
      </w:r>
    </w:p>
    <w:p w:rsidR="00000000" w:rsidRDefault="0091721F">
      <w:bookmarkStart w:id="244" w:name="sub_238"/>
      <w:bookmarkEnd w:id="243"/>
      <w:r>
        <w:t>122. Уполномоченный сотрудник УМФЦ в течение дня регистрации заявления и приема документов уведомляет У</w:t>
      </w:r>
      <w:r>
        <w:t>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91721F">
      <w:bookmarkStart w:id="245" w:name="sub_239"/>
      <w:bookmarkEnd w:id="244"/>
      <w:r>
        <w:t>123. Передача комплектов документов на бумажном носителе из структурных подразделений УМФЦ осуществляется силами и средст</w:t>
      </w:r>
      <w:r>
        <w:t>вами УМФЦ.</w:t>
      </w:r>
    </w:p>
    <w:p w:rsidR="00000000" w:rsidRDefault="0091721F">
      <w:bookmarkStart w:id="246" w:name="sub_240"/>
      <w:bookmarkEnd w:id="245"/>
      <w:r>
        <w:t>124. Передача комплектов документов в электронном виде осуществляется с использованием АИС МФЦ.</w:t>
      </w:r>
    </w:p>
    <w:p w:rsidR="00000000" w:rsidRDefault="0091721F">
      <w:bookmarkStart w:id="247" w:name="sub_241"/>
      <w:bookmarkEnd w:id="246"/>
      <w:r>
        <w:t>125. Максимальный срок выполнения процедуры - не позднее одного рабочего дня, следующего за днем получения комплексного з</w:t>
      </w:r>
      <w:r>
        <w:t>апроса.</w:t>
      </w:r>
    </w:p>
    <w:p w:rsidR="00000000" w:rsidRDefault="0091721F">
      <w:bookmarkStart w:id="248" w:name="sub_242"/>
      <w:bookmarkEnd w:id="247"/>
      <w:r>
        <w:lastRenderedPageBreak/>
        <w:t>126. Критерием принятия решения является формирование и подготовка комплектов документов для отправки в Управление.</w:t>
      </w:r>
    </w:p>
    <w:p w:rsidR="00000000" w:rsidRDefault="0091721F">
      <w:bookmarkStart w:id="249" w:name="sub_243"/>
      <w:bookmarkEnd w:id="248"/>
      <w:r>
        <w:t>127. Результатом административной процедуры является передача комплекта документов в Управление.</w:t>
      </w:r>
    </w:p>
    <w:p w:rsidR="00000000" w:rsidRDefault="0091721F">
      <w:bookmarkStart w:id="250" w:name="sub_244"/>
      <w:bookmarkEnd w:id="249"/>
      <w:r>
        <w:t>128.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50"/>
    <w:p w:rsidR="00000000" w:rsidRDefault="0091721F"/>
    <w:p w:rsidR="00000000" w:rsidRDefault="0091721F">
      <w:pPr>
        <w:pStyle w:val="1"/>
      </w:pPr>
      <w:bookmarkStart w:id="251" w:name="sub_245"/>
      <w:r>
        <w:t xml:space="preserve">52. Передача результатов предоставления государственной услуги, входящей в комплексный запрос и комплекта </w:t>
      </w:r>
      <w:r>
        <w:t>документов из Учреждения в УМФЦ</w:t>
      </w:r>
    </w:p>
    <w:bookmarkEnd w:id="251"/>
    <w:p w:rsidR="00000000" w:rsidRDefault="0091721F"/>
    <w:p w:rsidR="00000000" w:rsidRDefault="0091721F">
      <w:bookmarkStart w:id="252" w:name="sub_246"/>
      <w:r>
        <w:t>129. Основанием для начала административной процедуры является завершение подготовки результатов предоставления государственных услуг, входящих в комплексный запрос.</w:t>
      </w:r>
    </w:p>
    <w:p w:rsidR="00000000" w:rsidRDefault="0091721F">
      <w:bookmarkStart w:id="253" w:name="sub_247"/>
      <w:bookmarkEnd w:id="252"/>
      <w:r>
        <w:t>130. Уполномоченный сотрудник</w:t>
      </w:r>
      <w:r>
        <w:t xml:space="preserve"> Учреждения формирует опись на передаваемые комплекты документов в структурное подразделение УМФЦ.</w:t>
      </w:r>
    </w:p>
    <w:p w:rsidR="00000000" w:rsidRDefault="0091721F">
      <w:bookmarkStart w:id="254" w:name="sub_248"/>
      <w:bookmarkEnd w:id="253"/>
      <w:r>
        <w:t>131. Уполномоченный сотрудник Учреждения в течение дня подготовки результата уведомляет УМФЦ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91721F">
      <w:bookmarkStart w:id="255" w:name="sub_249"/>
      <w:bookmarkEnd w:id="254"/>
      <w:r>
        <w:t>132. Передача результата предоставлени</w:t>
      </w:r>
      <w:r>
        <w:t>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91721F">
      <w:bookmarkStart w:id="256" w:name="sub_250"/>
      <w:bookmarkEnd w:id="255"/>
      <w:r>
        <w:t>133. Максимальный срок выполнения процедуры - не позднее 1 рабочего дня, следующего за днем подготовки результата предоста</w:t>
      </w:r>
      <w:r>
        <w:t>вления государственной услуги.</w:t>
      </w:r>
    </w:p>
    <w:p w:rsidR="00000000" w:rsidRDefault="0091721F">
      <w:bookmarkStart w:id="257" w:name="sub_251"/>
      <w:bookmarkEnd w:id="256"/>
      <w:r>
        <w:t>134.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91721F">
      <w:bookmarkStart w:id="258" w:name="sub_252"/>
      <w:bookmarkEnd w:id="257"/>
      <w:r>
        <w:t>135. Критерием принятия решения является формирование и подготовка комплектов доку</w:t>
      </w:r>
      <w:r>
        <w:t>ментов для отправки в структурные подразделения УМФЦ.</w:t>
      </w:r>
    </w:p>
    <w:p w:rsidR="00000000" w:rsidRDefault="0091721F">
      <w:bookmarkStart w:id="259" w:name="sub_253"/>
      <w:bookmarkEnd w:id="258"/>
      <w:r>
        <w:t>136.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91721F">
      <w:bookmarkStart w:id="260" w:name="sub_254"/>
      <w:bookmarkEnd w:id="259"/>
      <w:r>
        <w:t>137. Способ фиксации результата административной процедур</w:t>
      </w:r>
      <w:r>
        <w:t>ы: подписание описи комплекта документов, внесение сведений в АИС МФЦ.</w:t>
      </w:r>
    </w:p>
    <w:bookmarkEnd w:id="260"/>
    <w:p w:rsidR="00000000" w:rsidRDefault="0091721F"/>
    <w:p w:rsidR="00000000" w:rsidRDefault="0091721F">
      <w:pPr>
        <w:pStyle w:val="1"/>
      </w:pPr>
      <w:bookmarkStart w:id="261" w:name="sub_255"/>
      <w:r>
        <w:t>53. Выдача заявителю результата предоставления государственной услуги, входящей в комплексный запрос</w:t>
      </w:r>
    </w:p>
    <w:bookmarkEnd w:id="261"/>
    <w:p w:rsidR="00000000" w:rsidRDefault="0091721F"/>
    <w:p w:rsidR="00000000" w:rsidRDefault="0091721F">
      <w:bookmarkStart w:id="262" w:name="sub_256"/>
      <w:r>
        <w:t xml:space="preserve">138. Основанием для начала административной процедуры </w:t>
      </w:r>
      <w:r>
        <w:t>является передача из Учреждения в УМФЦ результата предоставления государственной услуги.</w:t>
      </w:r>
    </w:p>
    <w:p w:rsidR="00000000" w:rsidRDefault="0091721F">
      <w:bookmarkStart w:id="263" w:name="sub_257"/>
      <w:bookmarkEnd w:id="262"/>
      <w:r>
        <w:t>139.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</w:t>
      </w:r>
      <w:r>
        <w:t xml:space="preserve">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91721F">
      <w:bookmarkStart w:id="264" w:name="sub_258"/>
      <w:bookmarkEnd w:id="263"/>
      <w:r>
        <w:t xml:space="preserve">140. Уполномоченный </w:t>
      </w:r>
      <w:r>
        <w:t>сотрудник УМФЦ:</w:t>
      </w:r>
    </w:p>
    <w:p w:rsidR="00000000" w:rsidRDefault="0091721F">
      <w:bookmarkStart w:id="265" w:name="sub_259"/>
      <w:bookmarkEnd w:id="264"/>
      <w:r>
        <w:t>1) устанавливает личность заявителя;</w:t>
      </w:r>
    </w:p>
    <w:p w:rsidR="00000000" w:rsidRDefault="0091721F">
      <w:bookmarkStart w:id="266" w:name="sub_260"/>
      <w:bookmarkEnd w:id="265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91721F">
      <w:bookmarkStart w:id="267" w:name="sub_261"/>
      <w:bookmarkEnd w:id="266"/>
      <w:r>
        <w:t>3) выдает документы заявител</w:t>
      </w:r>
      <w:r>
        <w:t>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91721F">
      <w:bookmarkStart w:id="268" w:name="sub_262"/>
      <w:bookmarkEnd w:id="267"/>
      <w:r>
        <w:t>141. Максимальный с</w:t>
      </w:r>
      <w:r>
        <w:t>рок выполнения процедуры - 10 минут.</w:t>
      </w:r>
    </w:p>
    <w:p w:rsidR="00000000" w:rsidRDefault="0091721F">
      <w:bookmarkStart w:id="269" w:name="sub_263"/>
      <w:bookmarkEnd w:id="268"/>
      <w:r>
        <w:lastRenderedPageBreak/>
        <w:t>142.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91721F">
      <w:bookmarkStart w:id="270" w:name="sub_264"/>
      <w:bookmarkEnd w:id="269"/>
      <w:r>
        <w:t>143. Способ фиксации результата административной проце</w:t>
      </w:r>
      <w:r>
        <w:t>дуры: внесение данных о выдаче в автоматизированную информационную систему АИС МФЦ.</w:t>
      </w:r>
    </w:p>
    <w:bookmarkEnd w:id="270"/>
    <w:p w:rsidR="00000000" w:rsidRDefault="0091721F"/>
    <w:p w:rsidR="00000000" w:rsidRDefault="0091721F">
      <w:pPr>
        <w:pStyle w:val="1"/>
      </w:pPr>
      <w:bookmarkStart w:id="271" w:name="sub_265"/>
      <w:r>
        <w:t xml:space="preserve">54. Досудебный (внесудебный) порядок обжалования решений и действий (бездействия) многофункциональных центров предоставления государственных и муниципальных </w:t>
      </w:r>
      <w:r>
        <w:t>услуг, а также их работников</w:t>
      </w:r>
    </w:p>
    <w:bookmarkEnd w:id="271"/>
    <w:p w:rsidR="00000000" w:rsidRDefault="0091721F"/>
    <w:p w:rsidR="00000000" w:rsidRDefault="0091721F">
      <w:bookmarkStart w:id="272" w:name="sub_266"/>
      <w:r>
        <w:t>144.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91721F">
      <w:bookmarkStart w:id="273" w:name="sub_267"/>
      <w:bookmarkEnd w:id="272"/>
      <w:r>
        <w:t>145. Заявитель</w:t>
      </w:r>
      <w:r>
        <w:t xml:space="preserve"> может обратиться с жалобой, в том числе в следующих случаях:</w:t>
      </w:r>
    </w:p>
    <w:p w:rsidR="00000000" w:rsidRDefault="0091721F">
      <w:bookmarkStart w:id="274" w:name="sub_268"/>
      <w:bookmarkEnd w:id="273"/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76" w:history="1">
        <w:r>
          <w:rPr>
            <w:rStyle w:val="a4"/>
          </w:rPr>
          <w:t>статье 15</w:t>
        </w:r>
        <w:r>
          <w:rPr>
            <w:rStyle w:val="a4"/>
          </w:rPr>
          <w:t>.1</w:t>
        </w:r>
      </w:hyperlink>
      <w:r>
        <w:t xml:space="preserve"> Федерального закона;</w:t>
      </w:r>
    </w:p>
    <w:p w:rsidR="00000000" w:rsidRDefault="0091721F">
      <w:bookmarkStart w:id="275" w:name="sub_269"/>
      <w:bookmarkEnd w:id="274"/>
      <w:r>
        <w:t>2) нарушения срока предоставления государственной услуги;</w:t>
      </w:r>
    </w:p>
    <w:p w:rsidR="00000000" w:rsidRDefault="0091721F">
      <w:bookmarkStart w:id="276" w:name="sub_270"/>
      <w:bookmarkEnd w:id="275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</w:t>
      </w:r>
      <w:r>
        <w:t>тивными правовыми актами Российской Федерации, нормативными правовыми актами Липецкой области;</w:t>
      </w:r>
    </w:p>
    <w:p w:rsidR="00000000" w:rsidRDefault="0091721F">
      <w:bookmarkStart w:id="277" w:name="sub_271"/>
      <w:bookmarkEnd w:id="276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t>и Липецкой области;</w:t>
      </w:r>
    </w:p>
    <w:p w:rsidR="00000000" w:rsidRDefault="0091721F">
      <w:bookmarkStart w:id="278" w:name="sub_272"/>
      <w:bookmarkEnd w:id="277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>
        <w:t>рмативными правовыми актами Липецкой области, муниципальными правовыми актами;</w:t>
      </w:r>
    </w:p>
    <w:p w:rsidR="00000000" w:rsidRDefault="0091721F">
      <w:bookmarkStart w:id="279" w:name="sub_273"/>
      <w:bookmarkEnd w:id="278"/>
      <w: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91721F">
      <w:bookmarkStart w:id="280" w:name="sub_274"/>
      <w:bookmarkEnd w:id="279"/>
      <w:r>
        <w:t>146. Жалобы на решения и действия (бездействие</w:t>
      </w:r>
      <w:r>
        <w:t>) работника УМФЦ подаются руководителю этого УМФЦ.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91721F">
      <w:bookmarkStart w:id="281" w:name="sub_275"/>
      <w:bookmarkEnd w:id="280"/>
      <w:r>
        <w:t xml:space="preserve">147. Жалоба подается в письменной </w:t>
      </w:r>
      <w:r>
        <w:t>форме на бумажном носителе или в форме электронного документа.</w:t>
      </w:r>
    </w:p>
    <w:p w:rsidR="00000000" w:rsidRDefault="0091721F">
      <w:bookmarkStart w:id="282" w:name="sub_276"/>
      <w:bookmarkEnd w:id="281"/>
      <w:r>
        <w:t>148. Жалоба на решения и действия (бездействие) УМФЦ, работника многофункционального центра может быть направлена по почте, с использованием информационно-телекоммуникационной сет</w:t>
      </w:r>
      <w:r>
        <w:t xml:space="preserve">и "Интернет", официального сайта </w:t>
      </w:r>
      <w:hyperlink r:id="rId77" w:history="1">
        <w:r>
          <w:rPr>
            <w:rStyle w:val="a4"/>
          </w:rPr>
          <w:t>УМФЦ</w:t>
        </w:r>
      </w:hyperlink>
      <w:r>
        <w:t xml:space="preserve">, </w:t>
      </w:r>
      <w:hyperlink r:id="rId78" w:history="1">
        <w:r>
          <w:rPr>
            <w:rStyle w:val="a4"/>
          </w:rPr>
          <w:t>Портала</w:t>
        </w:r>
      </w:hyperlink>
      <w:r>
        <w:t xml:space="preserve"> либо </w:t>
      </w:r>
      <w:hyperlink r:id="rId79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91721F">
      <w:bookmarkStart w:id="283" w:name="sub_277"/>
      <w:bookmarkEnd w:id="282"/>
      <w:r>
        <w:t>149. Жалоба должна содержать:</w:t>
      </w:r>
    </w:p>
    <w:p w:rsidR="00000000" w:rsidRDefault="0091721F">
      <w:bookmarkStart w:id="284" w:name="sub_278"/>
      <w:bookmarkEnd w:id="283"/>
      <w:r>
        <w:t>1) наименование многофункционального центра, его руководителя и (или) работника, организаций, предусмотренных</w:t>
      </w:r>
      <w:r>
        <w:t xml:space="preserve"> </w:t>
      </w:r>
      <w:hyperlink r:id="rId80" w:history="1">
        <w:r>
          <w:rPr>
            <w:rStyle w:val="a4"/>
          </w:rPr>
          <w:t>частью 1.1 статьи 16</w:t>
        </w:r>
      </w:hyperlink>
      <w: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000000" w:rsidRDefault="0091721F">
      <w:bookmarkStart w:id="285" w:name="sub_279"/>
      <w:bookmarkEnd w:id="284"/>
      <w:r>
        <w:t>2) фамилию, имя, отчество</w:t>
      </w:r>
      <w:r>
        <w:t xml:space="preserve">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1721F">
      <w:bookmarkStart w:id="286" w:name="sub_280"/>
      <w:bookmarkEnd w:id="285"/>
      <w:r>
        <w:t xml:space="preserve">3) сведения об </w:t>
      </w:r>
      <w:r>
        <w:t xml:space="preserve">обжалуемых решениях и действиях (бездействии) многофункционального центра, работника многофункционального центра, организаций, предусмотренных </w:t>
      </w:r>
      <w:hyperlink r:id="rId81" w:history="1">
        <w:r>
          <w:rPr>
            <w:rStyle w:val="a4"/>
          </w:rPr>
          <w:t>частью 1.1 статьи 16</w:t>
        </w:r>
      </w:hyperlink>
      <w:r>
        <w:t xml:space="preserve"> Федерального закона</w:t>
      </w:r>
      <w:r>
        <w:t>, их работников;</w:t>
      </w:r>
    </w:p>
    <w:p w:rsidR="00000000" w:rsidRDefault="0091721F">
      <w:bookmarkStart w:id="287" w:name="sub_281"/>
      <w:bookmarkEnd w:id="286"/>
      <w:r>
        <w:t xml:space="preserve">4) доводы, на основании которых заявитель не согласен с решением и действием </w:t>
      </w:r>
      <w:r>
        <w:lastRenderedPageBreak/>
        <w:t>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91721F">
      <w:bookmarkStart w:id="288" w:name="sub_282"/>
      <w:bookmarkEnd w:id="287"/>
      <w:r>
        <w:t>150.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91721F">
      <w:bookmarkStart w:id="289" w:name="sub_283"/>
      <w:bookmarkEnd w:id="288"/>
      <w:r>
        <w:t>151. Ответ на жалобу не дается в следующих случаях:</w:t>
      </w:r>
    </w:p>
    <w:bookmarkEnd w:id="289"/>
    <w:p w:rsidR="00000000" w:rsidRDefault="0091721F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</w:t>
      </w:r>
      <w:r>
        <w:t>оддаются прочтению);</w:t>
      </w:r>
    </w:p>
    <w:p w:rsidR="00000000" w:rsidRDefault="0091721F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91721F">
      <w:r>
        <w:t xml:space="preserve">- если в письменном обращении не </w:t>
      </w:r>
      <w:r>
        <w:t>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91721F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91721F">
      <w:bookmarkStart w:id="290" w:name="sub_284"/>
      <w:r>
        <w:t>152. УМФЦ в</w:t>
      </w:r>
      <w:r>
        <w:t>праве оставить заявление без ответа по существу в случаях:</w:t>
      </w:r>
    </w:p>
    <w:bookmarkEnd w:id="290"/>
    <w:p w:rsidR="00000000" w:rsidRDefault="0091721F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</w:t>
      </w:r>
      <w:r>
        <w:t>бщается о недопустимости злоупотребления правом;</w:t>
      </w:r>
    </w:p>
    <w:p w:rsidR="00000000" w:rsidRDefault="0091721F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82" w:history="1">
        <w:r>
          <w:rPr>
            <w:rStyle w:val="a4"/>
          </w:rPr>
          <w:t>государственную</w:t>
        </w:r>
      </w:hyperlink>
      <w:r>
        <w:t xml:space="preserve"> или иную</w:t>
      </w:r>
      <w:r>
        <w:t xml:space="preserve">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91721F">
      <w:bookmarkStart w:id="291" w:name="sub_285"/>
      <w:r>
        <w:t xml:space="preserve">153. В случае, если в письменном обращении заявителя содержится </w:t>
      </w:r>
      <w:r>
        <w:t>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многофункционального центра, должностное лицо либо уполномо</w:t>
      </w:r>
      <w:r>
        <w:t>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</w:t>
      </w:r>
      <w:r>
        <w:t>ан или одному и тому же должностному лицу. О данном решении уведомляется заявитель.</w:t>
      </w:r>
    </w:p>
    <w:p w:rsidR="00000000" w:rsidRDefault="0091721F">
      <w:bookmarkStart w:id="292" w:name="sub_286"/>
      <w:bookmarkEnd w:id="291"/>
      <w:r>
        <w:t xml:space="preserve">154.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>
        <w:t>порядка обжалования данного судебного решения.</w:t>
      </w:r>
    </w:p>
    <w:bookmarkEnd w:id="292"/>
    <w:p w:rsidR="00000000" w:rsidRDefault="0091721F">
      <w: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УМФЦ, либо вышестоящему </w:t>
      </w:r>
      <w:r>
        <w:t>должностному лицу.</w:t>
      </w:r>
    </w:p>
    <w:p w:rsidR="00000000" w:rsidRDefault="0091721F">
      <w:bookmarkStart w:id="293" w:name="sub_287"/>
      <w:r>
        <w:t>155. По результатам рассмотрения жалобы УМФЦ принимает одно из следующих решений:</w:t>
      </w:r>
    </w:p>
    <w:p w:rsidR="00000000" w:rsidRDefault="0091721F">
      <w:bookmarkStart w:id="294" w:name="sub_288"/>
      <w:bookmarkEnd w:id="293"/>
      <w:r>
        <w:t>1) жалоба удовлетворяется;</w:t>
      </w:r>
    </w:p>
    <w:p w:rsidR="00000000" w:rsidRDefault="0091721F">
      <w:bookmarkStart w:id="295" w:name="sub_289"/>
      <w:bookmarkEnd w:id="294"/>
      <w:r>
        <w:t>2) в удовлетворении жалобы отказывается.</w:t>
      </w:r>
    </w:p>
    <w:bookmarkEnd w:id="295"/>
    <w:p w:rsidR="00000000" w:rsidRDefault="0091721F">
      <w:r>
        <w:t>Не позднее дня, следующего за днем принятия р</w:t>
      </w:r>
      <w:r>
        <w:t>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1721F">
      <w:bookmarkStart w:id="296" w:name="sub_290"/>
      <w:r>
        <w:t>156. В случае признания жалобы, подлежащей удовлетворению, в ответе заявителю дается информация о де</w:t>
      </w:r>
      <w:r>
        <w:t>йствиях, осуществляемых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</w:t>
      </w:r>
      <w:r>
        <w:t>ших действиях, которые необходимо совершить заявителю в целях получения государственной или муниципальной услуги.</w:t>
      </w:r>
    </w:p>
    <w:bookmarkEnd w:id="296"/>
    <w:p w:rsidR="00000000" w:rsidRDefault="0091721F">
      <w: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</w:t>
      </w:r>
      <w:r>
        <w:t>ешения, а также информация о порядке обжалования принятого решения.</w:t>
      </w:r>
    </w:p>
    <w:p w:rsidR="00000000" w:rsidRDefault="0091721F">
      <w:bookmarkStart w:id="297" w:name="sub_291"/>
      <w:r>
        <w:t>157.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</w:t>
      </w:r>
      <w:r>
        <w:t>олномочиями по рассмотрению жалоб, незамедлительно направляют имеющиеся материалы в органы прокуратуры.</w:t>
      </w:r>
    </w:p>
    <w:p w:rsidR="00000000" w:rsidRDefault="0091721F">
      <w:bookmarkStart w:id="298" w:name="sub_292"/>
      <w:bookmarkEnd w:id="297"/>
      <w:r>
        <w:t>158.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91721F">
      <w:bookmarkStart w:id="299" w:name="sub_293"/>
      <w:bookmarkEnd w:id="298"/>
      <w:r>
        <w:t>159. Заявитель имеет право на:</w:t>
      </w:r>
    </w:p>
    <w:p w:rsidR="00000000" w:rsidRDefault="0091721F">
      <w:bookmarkStart w:id="300" w:name="sub_294"/>
      <w:bookmarkEnd w:id="299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</w:t>
      </w:r>
      <w:r>
        <w:t xml:space="preserve">е содержатся сведения, составляющие </w:t>
      </w:r>
      <w:hyperlink r:id="rId8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91721F">
      <w:bookmarkStart w:id="301" w:name="sub_295"/>
      <w:bookmarkEnd w:id="300"/>
      <w:r>
        <w:t>2) получение информации и документов, необходимых для обоснования и рассмотрения жалоб</w:t>
      </w:r>
      <w:r>
        <w:t>ы.</w:t>
      </w:r>
    </w:p>
    <w:p w:rsidR="00000000" w:rsidRDefault="0091721F">
      <w:bookmarkStart w:id="302" w:name="sub_296"/>
      <w:bookmarkEnd w:id="301"/>
      <w:r>
        <w:t xml:space="preserve">160. Информация о порядке подачи и рассмотрения жалобы размещается в информационно-телекоммуникационной сети "Интернет" на сайте многофункционального центра, на </w:t>
      </w:r>
      <w:hyperlink r:id="rId84" w:history="1">
        <w:r>
          <w:rPr>
            <w:rStyle w:val="a4"/>
          </w:rPr>
          <w:t>Портале</w:t>
        </w:r>
      </w:hyperlink>
      <w:r>
        <w:t xml:space="preserve">, </w:t>
      </w:r>
      <w:hyperlink r:id="rId85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02"/>
    <w:p w:rsidR="00000000" w:rsidRDefault="0091721F"/>
    <w:p w:rsidR="00000000" w:rsidRDefault="0091721F">
      <w:pPr>
        <w:jc w:val="right"/>
        <w:rPr>
          <w:rStyle w:val="a3"/>
          <w:rFonts w:ascii="Arial" w:hAnsi="Arial" w:cs="Arial"/>
        </w:rPr>
      </w:pPr>
      <w:bookmarkStart w:id="303" w:name="sub_297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</w:t>
      </w:r>
      <w:r>
        <w:rPr>
          <w:rStyle w:val="a3"/>
          <w:rFonts w:ascii="Arial" w:hAnsi="Arial" w:cs="Arial"/>
        </w:rPr>
        <w:t>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ежемесячной денежной выплаты</w:t>
      </w:r>
      <w:r>
        <w:rPr>
          <w:rStyle w:val="a3"/>
          <w:rFonts w:ascii="Arial" w:hAnsi="Arial" w:cs="Arial"/>
        </w:rPr>
        <w:br/>
        <w:t xml:space="preserve"> на проезд автомобильным и городским наземным </w:t>
      </w:r>
      <w:r>
        <w:rPr>
          <w:rStyle w:val="a3"/>
          <w:rFonts w:ascii="Arial" w:hAnsi="Arial" w:cs="Arial"/>
        </w:rPr>
        <w:br/>
        <w:t xml:space="preserve">электрическим транспортом по муниципальным и </w:t>
      </w:r>
      <w:r>
        <w:rPr>
          <w:rStyle w:val="a3"/>
          <w:rFonts w:ascii="Arial" w:hAnsi="Arial" w:cs="Arial"/>
        </w:rPr>
        <w:br/>
        <w:t>межмуниципальным маршрутам регулярных перевозок</w:t>
      </w:r>
      <w:r>
        <w:rPr>
          <w:rStyle w:val="a3"/>
          <w:rFonts w:ascii="Arial" w:hAnsi="Arial" w:cs="Arial"/>
        </w:rPr>
        <w:br/>
        <w:t xml:space="preserve"> детям из малообеспеченных семей, обучающим</w:t>
      </w:r>
      <w:r>
        <w:rPr>
          <w:rStyle w:val="a3"/>
          <w:rFonts w:ascii="Arial" w:hAnsi="Arial" w:cs="Arial"/>
        </w:rPr>
        <w:t xml:space="preserve">ся в </w:t>
      </w:r>
      <w:r>
        <w:rPr>
          <w:rStyle w:val="a3"/>
          <w:rFonts w:ascii="Arial" w:hAnsi="Arial" w:cs="Arial"/>
        </w:rPr>
        <w:br/>
        <w:t>областных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муниципальных общеобразовательных организациях</w:t>
      </w:r>
      <w:r>
        <w:rPr>
          <w:rStyle w:val="a3"/>
          <w:rFonts w:ascii="Arial" w:hAnsi="Arial" w:cs="Arial"/>
        </w:rPr>
        <w:br/>
        <w:t xml:space="preserve">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государственную аккредитацию, обучающимся по</w:t>
      </w:r>
      <w:r>
        <w:rPr>
          <w:rStyle w:val="a3"/>
          <w:rFonts w:ascii="Arial" w:hAnsi="Arial" w:cs="Arial"/>
        </w:rPr>
        <w:br/>
        <w:t xml:space="preserve"> очной форме обучения в профессиональных образовательных </w:t>
      </w:r>
      <w:r>
        <w:rPr>
          <w:rStyle w:val="a3"/>
          <w:rFonts w:ascii="Arial" w:hAnsi="Arial" w:cs="Arial"/>
        </w:rPr>
        <w:br/>
        <w:t>организациях и образовательных организациях</w:t>
      </w:r>
      <w:r>
        <w:rPr>
          <w:rStyle w:val="a3"/>
          <w:rFonts w:ascii="Arial" w:hAnsi="Arial" w:cs="Arial"/>
        </w:rPr>
        <w:br/>
        <w:t xml:space="preserve"> высшего образования в возрасте до 24 лет</w:t>
      </w:r>
    </w:p>
    <w:bookmarkEnd w:id="303"/>
    <w:p w:rsidR="00000000" w:rsidRDefault="0091721F"/>
    <w:p w:rsidR="00000000" w:rsidRDefault="0091721F">
      <w:pPr>
        <w:ind w:firstLine="698"/>
        <w:jc w:val="right"/>
      </w:pPr>
      <w:r>
        <w:t>В учреждение социальной защиты населения</w:t>
      </w:r>
    </w:p>
    <w:p w:rsidR="00000000" w:rsidRDefault="0091721F"/>
    <w:p w:rsidR="00000000" w:rsidRDefault="0091721F">
      <w:pPr>
        <w:ind w:firstLine="698"/>
        <w:jc w:val="right"/>
      </w:pPr>
      <w:r>
        <w:t>________________________________________</w:t>
      </w:r>
    </w:p>
    <w:p w:rsidR="00000000" w:rsidRDefault="0091721F">
      <w:pPr>
        <w:ind w:firstLine="698"/>
        <w:jc w:val="right"/>
      </w:pPr>
      <w:r>
        <w:t>от ____________________________________,</w:t>
      </w:r>
    </w:p>
    <w:p w:rsidR="00000000" w:rsidRDefault="0091721F">
      <w:pPr>
        <w:ind w:firstLine="698"/>
        <w:jc w:val="right"/>
      </w:pPr>
      <w:r>
        <w:t>(фамилия, имя, отчество заявителя)</w:t>
      </w:r>
    </w:p>
    <w:p w:rsidR="00000000" w:rsidRDefault="0091721F">
      <w:pPr>
        <w:ind w:firstLine="698"/>
        <w:jc w:val="right"/>
      </w:pPr>
      <w:r>
        <w:t>пр</w:t>
      </w:r>
      <w:r>
        <w:t>оживающей(го) по адресу:</w:t>
      </w:r>
    </w:p>
    <w:p w:rsidR="00000000" w:rsidRDefault="0091721F">
      <w:pPr>
        <w:ind w:firstLine="698"/>
        <w:jc w:val="right"/>
      </w:pPr>
      <w:r>
        <w:t>________________________________________</w:t>
      </w:r>
    </w:p>
    <w:p w:rsidR="00000000" w:rsidRDefault="0091721F">
      <w:pPr>
        <w:ind w:firstLine="698"/>
        <w:jc w:val="right"/>
      </w:pPr>
      <w:r>
        <w:t>________________________________________</w:t>
      </w:r>
    </w:p>
    <w:p w:rsidR="00000000" w:rsidRDefault="0091721F"/>
    <w:p w:rsidR="00000000" w:rsidRDefault="0091721F">
      <w:pPr>
        <w:ind w:firstLine="698"/>
        <w:jc w:val="right"/>
      </w:pPr>
      <w:r>
        <w:t>Паспорт серия __________ N _____________</w:t>
      </w:r>
    </w:p>
    <w:p w:rsidR="00000000" w:rsidRDefault="0091721F">
      <w:pPr>
        <w:ind w:firstLine="698"/>
        <w:jc w:val="right"/>
      </w:pPr>
      <w:r>
        <w:t>Выдан __________________________________</w:t>
      </w:r>
    </w:p>
    <w:p w:rsidR="00000000" w:rsidRDefault="0091721F">
      <w:pPr>
        <w:ind w:firstLine="698"/>
        <w:jc w:val="right"/>
      </w:pPr>
      <w:r>
        <w:t>Дата выдачи ____________________________</w:t>
      </w:r>
    </w:p>
    <w:p w:rsidR="00000000" w:rsidRDefault="0091721F">
      <w:pPr>
        <w:ind w:firstLine="698"/>
        <w:jc w:val="right"/>
      </w:pPr>
      <w:r>
        <w:t>телефон _________________</w:t>
      </w:r>
      <w:r>
        <w:t>_______________</w:t>
      </w:r>
    </w:p>
    <w:p w:rsidR="00000000" w:rsidRDefault="0091721F"/>
    <w:p w:rsidR="00000000" w:rsidRDefault="0091721F">
      <w:pPr>
        <w:pStyle w:val="1"/>
      </w:pPr>
      <w:r>
        <w:t>Заявление</w:t>
      </w:r>
    </w:p>
    <w:p w:rsidR="00000000" w:rsidRDefault="0091721F"/>
    <w:p w:rsidR="00000000" w:rsidRDefault="0091721F">
      <w:r>
        <w:t xml:space="preserve">В соответствии с </w:t>
      </w:r>
      <w:hyperlink r:id="rId86" w:history="1">
        <w:r>
          <w:rPr>
            <w:rStyle w:val="a4"/>
          </w:rPr>
          <w:t>пунктом 11 статьи 13</w:t>
        </w:r>
      </w:hyperlink>
      <w:r>
        <w:t xml:space="preserve"> Закона Липецкой области от 2 декабря 2004 года N 141-ОЗ "О мерах социальной поддержки отдельных категорий граждан в Л</w:t>
      </w:r>
      <w:r>
        <w:t>ипецкой области" прошу назначить ежемесячную денежную выплату на 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обучающимся в областных</w:t>
      </w:r>
      <w:r>
        <w:t xml:space="preserve"> общеобразовательных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и обучающимся по очной форме обучения в профессиональных образовательных организациях и об</w:t>
      </w:r>
      <w:r>
        <w:t>разовательных организациях высшего образования в возрасте до 24 лет, мне / моему ребенку (детям) (нужное подчеркнуть):</w:t>
      </w:r>
    </w:p>
    <w:p w:rsidR="00000000" w:rsidRDefault="0091721F"/>
    <w:p w:rsidR="00000000" w:rsidRDefault="0091721F">
      <w:r>
        <w:t>1._________________________________________________________________________</w:t>
      </w:r>
    </w:p>
    <w:p w:rsidR="00000000" w:rsidRDefault="0091721F">
      <w:r>
        <w:t>2.__________________________________________________________</w:t>
      </w:r>
      <w:r>
        <w:t>_______________</w:t>
      </w:r>
    </w:p>
    <w:p w:rsidR="00000000" w:rsidRDefault="0091721F">
      <w:r>
        <w:t>__________________________________________________________________________.</w:t>
      </w:r>
    </w:p>
    <w:p w:rsidR="00000000" w:rsidRDefault="0091721F"/>
    <w:p w:rsidR="00000000" w:rsidRDefault="0091721F">
      <w:r>
        <w:t>Сообщаю сведения о составе семьи:</w:t>
      </w:r>
    </w:p>
    <w:p w:rsidR="00000000" w:rsidRDefault="00917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781"/>
        <w:gridCol w:w="2004"/>
        <w:gridCol w:w="2679"/>
        <w:gridCol w:w="225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Фамилия, имя, отчество члена семьи (указываются все члены семьи)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Степень родства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Дата и место рождения, СНИЛС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Документ, удостоверяющий личность (серия, N, дата выдачи, кем выдан)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Место работы, учебы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  <w:jc w:val="center"/>
            </w:pPr>
            <w:r>
              <w:t>Адрес регистрации по месту жительства (при наличии - по месту пребывания)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заявитель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</w:tbl>
    <w:p w:rsidR="00000000" w:rsidRDefault="0091721F"/>
    <w:p w:rsidR="00000000" w:rsidRDefault="0091721F">
      <w:r>
        <w:t>К заявлению предъявляю следующие документы:</w:t>
      </w:r>
    </w:p>
    <w:p w:rsidR="00000000" w:rsidRDefault="0091721F">
      <w:r>
        <w:t>справку об обучении в частных общеобразовательных организациях, имеющих государственную аккредитацию, - для детей, обучающихся в частных общеобразовательных организациях, имеющих государственную аккредитацию;</w:t>
      </w:r>
    </w:p>
    <w:p w:rsidR="00000000" w:rsidRDefault="0091721F">
      <w:r>
        <w:t>справки о доходах всех членов семьи за три меся</w:t>
      </w:r>
      <w:r>
        <w:t>ца, предшествующие месяцу обращения.</w:t>
      </w:r>
    </w:p>
    <w:p w:rsidR="00000000" w:rsidRDefault="0091721F"/>
    <w:p w:rsidR="00000000" w:rsidRDefault="0091721F">
      <w:r>
        <w:t>Сообщаю сведения об иных доходах, в том числе алименты, доходы от личного подсобного хозяйства:</w:t>
      </w:r>
    </w:p>
    <w:p w:rsidR="00000000" w:rsidRDefault="0091721F">
      <w:r>
        <w:t>________________________________________________________________________________</w:t>
      </w:r>
    </w:p>
    <w:p w:rsidR="00000000" w:rsidRDefault="0091721F"/>
    <w:p w:rsidR="00000000" w:rsidRDefault="0091721F">
      <w:r>
        <w:t>Ежемесячную денежную выплату на проезд автомобильным и городским наземным электрическим транспортом по муниципальным и межмуниципальным маршрутам регулярных перевозок прошу перечислять на расчетный счет:</w:t>
      </w:r>
    </w:p>
    <w:p w:rsidR="00000000" w:rsidRDefault="00917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Наименование кредитной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 xml:space="preserve">БИК кредитной </w:t>
            </w:r>
            <w:r>
              <w:t>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ИНН кредитной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КПП кредитной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lastRenderedPageBreak/>
              <w:t>Номер счета заявителя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</w:tbl>
    <w:p w:rsidR="00000000" w:rsidRDefault="0091721F"/>
    <w:p w:rsidR="00000000" w:rsidRDefault="0091721F">
      <w:r>
        <w:t>Или</w:t>
      </w:r>
    </w:p>
    <w:p w:rsidR="00000000" w:rsidRDefault="0091721F"/>
    <w:p w:rsidR="00000000" w:rsidRDefault="0091721F">
      <w:r>
        <w:t>Ежемесячную денежную выплату на проезд автомобильным и городским наземным электрическим транспортом по муниципальным и межмуниципальным маршрутам регулярных перевозок прошу выплачивать через почтовое отделение:</w:t>
      </w:r>
    </w:p>
    <w:p w:rsidR="00000000" w:rsidRDefault="00917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Адрес получателя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21F">
            <w:pPr>
              <w:pStyle w:val="a5"/>
            </w:pPr>
            <w:r>
              <w:t>Номер почтового отделения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1721F">
            <w:pPr>
              <w:pStyle w:val="a5"/>
            </w:pPr>
          </w:p>
        </w:tc>
      </w:tr>
    </w:tbl>
    <w:p w:rsidR="00000000" w:rsidRDefault="0091721F"/>
    <w:p w:rsidR="00000000" w:rsidRDefault="0091721F">
      <w:r>
        <w:t>О принятом решении прошу проинформировать меня следующим способом:</w:t>
      </w:r>
    </w:p>
    <w:p w:rsidR="00000000" w:rsidRDefault="0091721F">
      <w:r>
        <w:t>в письменной форме по адресу: _____________________________________________</w:t>
      </w:r>
    </w:p>
    <w:p w:rsidR="00000000" w:rsidRDefault="0091721F">
      <w:r>
        <w:t>в форме электронного документа по адресу электронной почты: __________________</w:t>
      </w:r>
    </w:p>
    <w:p w:rsidR="00000000" w:rsidRDefault="0091721F">
      <w:r>
        <w:t>по номеру контактного телефона: _____________________________________________</w:t>
      </w:r>
    </w:p>
    <w:p w:rsidR="00000000" w:rsidRDefault="0091721F"/>
    <w:p w:rsidR="00000000" w:rsidRDefault="0091721F">
      <w:r>
        <w:t>Указанная информация может быть предоставлена с применением неголосовых коммуникаций (путем рассылки по сети подвижной радиотелефонной связи коротких текстовых СМС-сообщений и д</w:t>
      </w:r>
      <w:r>
        <w:t>р.), посредством направления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000000" w:rsidRDefault="0091721F">
      <w:r>
        <w:t>В случае изменения сведений о составе семьи обязуюсь сообщить в течение 14 календарных дней со</w:t>
      </w:r>
      <w:r>
        <w:t xml:space="preserve"> дня наступления указанных изменений.</w:t>
      </w:r>
    </w:p>
    <w:p w:rsidR="00000000" w:rsidRDefault="0091721F">
      <w:r>
        <w:t xml:space="preserve">В соответствии со </w:t>
      </w:r>
      <w:hyperlink r:id="rId87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 до</w:t>
      </w:r>
      <w:r>
        <w:t xml:space="preserve">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88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необ</w:t>
      </w:r>
      <w:r>
        <w:t>ходимых для назначения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перевозок.</w:t>
      </w:r>
    </w:p>
    <w:p w:rsidR="00000000" w:rsidRDefault="0091721F">
      <w:r>
        <w:t xml:space="preserve">Настоящее согласие действует с даты подписания и в течение всего </w:t>
      </w:r>
      <w:r>
        <w:t>срока предоставления меры социальной поддержки.</w:t>
      </w:r>
    </w:p>
    <w:p w:rsidR="00000000" w:rsidRDefault="0091721F">
      <w:r>
        <w:t xml:space="preserve">В соответствии с </w:t>
      </w:r>
      <w:hyperlink r:id="rId89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</w:t>
      </w:r>
      <w:r>
        <w:t>отку персональных данных может быть отозвано мною в письменной форме.</w:t>
      </w:r>
    </w:p>
    <w:p w:rsidR="00000000" w:rsidRDefault="0091721F">
      <w:r>
        <w:t>Согласие на обработку персональных данных совершеннолетних лиц, указанных в качестве членов семьи субъекта персональных данных, и (или) представителя субъекта персональных данных (при их</w:t>
      </w:r>
      <w:r>
        <w:t xml:space="preserve"> наличии) прилагаю.</w:t>
      </w:r>
    </w:p>
    <w:p w:rsidR="00000000" w:rsidRDefault="0091721F"/>
    <w:p w:rsidR="00000000" w:rsidRDefault="0091721F">
      <w:r>
        <w:t>"___" _________ 20___ г. ___________ (подпись) ___________ (И.О. Фамилия)</w:t>
      </w:r>
    </w:p>
    <w:p w:rsidR="00000000" w:rsidRDefault="0091721F"/>
    <w:p w:rsidR="00000000" w:rsidRDefault="0091721F">
      <w:r>
        <w:t>Заявление с приложением документов принято "___" _____________ 20___ г.</w:t>
      </w:r>
    </w:p>
    <w:p w:rsidR="00000000" w:rsidRDefault="0091721F">
      <w:r>
        <w:t>специалистом (И.О. Фамилия) _______________________________________________</w:t>
      </w:r>
    </w:p>
    <w:p w:rsidR="00000000" w:rsidRDefault="0091721F">
      <w:r>
        <w:t>Регистрацион</w:t>
      </w:r>
      <w:r>
        <w:t>ный номер заявления: __________________________________________</w:t>
      </w:r>
    </w:p>
    <w:p w:rsidR="00000000" w:rsidRDefault="0091721F"/>
    <w:p w:rsidR="00000000" w:rsidRDefault="0091721F">
      <w:r>
        <w:t>Дата приема заявления: "__" ________ 20__ г. Подпись специалиста _________</w:t>
      </w:r>
    </w:p>
    <w:p w:rsidR="00000000" w:rsidRDefault="0091721F"/>
    <w:p w:rsidR="00000000" w:rsidRDefault="0091721F">
      <w:r>
        <w:t>_________________________________________________________________________</w:t>
      </w:r>
    </w:p>
    <w:p w:rsidR="00000000" w:rsidRDefault="0091721F">
      <w:r>
        <w:lastRenderedPageBreak/>
        <w:t>(линия отреза)</w:t>
      </w:r>
    </w:p>
    <w:p w:rsidR="00000000" w:rsidRDefault="0091721F"/>
    <w:p w:rsidR="00000000" w:rsidRDefault="0091721F">
      <w:pPr>
        <w:pStyle w:val="1"/>
      </w:pPr>
      <w:r>
        <w:t>Расписка</w:t>
      </w:r>
    </w:p>
    <w:p w:rsidR="00000000" w:rsidRDefault="0091721F"/>
    <w:p w:rsidR="00000000" w:rsidRDefault="0091721F">
      <w:r>
        <w:t>От ____________________________________________________________________</w:t>
      </w:r>
    </w:p>
    <w:p w:rsidR="00000000" w:rsidRDefault="0091721F">
      <w:r>
        <w:t>(фамилия, имя, отчество)</w:t>
      </w:r>
    </w:p>
    <w:p w:rsidR="00000000" w:rsidRDefault="0091721F">
      <w:r>
        <w:t>принято заявление и следующие документы:</w:t>
      </w:r>
    </w:p>
    <w:p w:rsidR="00000000" w:rsidRDefault="0091721F">
      <w:r>
        <w:t>___________________________________________________________________________</w:t>
      </w:r>
    </w:p>
    <w:p w:rsidR="00000000" w:rsidRDefault="0091721F"/>
    <w:p w:rsidR="00000000" w:rsidRDefault="0091721F">
      <w:r>
        <w:t>Регистрационный номер заявления:</w:t>
      </w:r>
    </w:p>
    <w:p w:rsidR="00000000" w:rsidRDefault="0091721F">
      <w:r>
        <w:t>Дата при</w:t>
      </w:r>
      <w:r>
        <w:t>ема заявления: "__" ________ 20__ г. Подпись специалиста _________</w:t>
      </w:r>
    </w:p>
    <w:p w:rsidR="00000000" w:rsidRDefault="0091721F"/>
    <w:p w:rsidR="00000000" w:rsidRDefault="0091721F">
      <w:r>
        <w:t>Информацию о рассмотрении Вашего заявления Вы можете получить по телефону Единой диспетчерской службы 8 800 450 48 48, доб. 2. В рамках законодательства срок рассмотрения заявления составл</w:t>
      </w:r>
      <w:r>
        <w:t>яет 20 рабочих дней.</w:t>
      </w:r>
    </w:p>
    <w:p w:rsidR="00000000" w:rsidRDefault="0091721F">
      <w:r>
        <w:t>Выплата пособия осуществляется органами социальной защиты населения, не позднее 20 числа месяца, следующего за месяцем приема (регистрации) заявления со всеми необходимыми документами.</w:t>
      </w:r>
    </w:p>
    <w:p w:rsidR="00000000" w:rsidRDefault="0091721F">
      <w:r>
        <w:t>Тел. _____________________________________</w:t>
      </w:r>
    </w:p>
    <w:p w:rsidR="00000000" w:rsidRDefault="0091721F"/>
    <w:p w:rsidR="00000000" w:rsidRDefault="0091721F">
      <w:r>
        <w:t xml:space="preserve">место </w:t>
      </w:r>
      <w:r>
        <w:t>для печати</w:t>
      </w:r>
    </w:p>
    <w:p w:rsidR="00000000" w:rsidRDefault="0091721F"/>
    <w:p w:rsidR="00000000" w:rsidRDefault="0091721F">
      <w:pPr>
        <w:jc w:val="right"/>
        <w:rPr>
          <w:rStyle w:val="a3"/>
          <w:rFonts w:ascii="Arial" w:hAnsi="Arial" w:cs="Arial"/>
        </w:rPr>
      </w:pPr>
      <w:bookmarkStart w:id="304" w:name="sub_298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ежемесячной денежной выплаты</w:t>
      </w:r>
      <w:r>
        <w:rPr>
          <w:rStyle w:val="a3"/>
          <w:rFonts w:ascii="Arial" w:hAnsi="Arial" w:cs="Arial"/>
        </w:rPr>
        <w:br/>
        <w:t xml:space="preserve"> на проезд автомобильным и городским наземным </w:t>
      </w:r>
      <w:r>
        <w:rPr>
          <w:rStyle w:val="a3"/>
          <w:rFonts w:ascii="Arial" w:hAnsi="Arial" w:cs="Arial"/>
        </w:rPr>
        <w:br/>
        <w:t>электрическим транспортом по муниципаль</w:t>
      </w:r>
      <w:r>
        <w:rPr>
          <w:rStyle w:val="a3"/>
          <w:rFonts w:ascii="Arial" w:hAnsi="Arial" w:cs="Arial"/>
        </w:rPr>
        <w:t xml:space="preserve">ным и </w:t>
      </w:r>
      <w:r>
        <w:rPr>
          <w:rStyle w:val="a3"/>
          <w:rFonts w:ascii="Arial" w:hAnsi="Arial" w:cs="Arial"/>
        </w:rPr>
        <w:br/>
        <w:t>межмуниципальным маршрутам регулярных перевозок</w:t>
      </w:r>
      <w:r>
        <w:rPr>
          <w:rStyle w:val="a3"/>
          <w:rFonts w:ascii="Arial" w:hAnsi="Arial" w:cs="Arial"/>
        </w:rPr>
        <w:br/>
        <w:t xml:space="preserve"> детям из малообеспеченных семей, обучающимся в </w:t>
      </w:r>
      <w:r>
        <w:rPr>
          <w:rStyle w:val="a3"/>
          <w:rFonts w:ascii="Arial" w:hAnsi="Arial" w:cs="Arial"/>
        </w:rPr>
        <w:br/>
        <w:t>областных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муниципальных общеобразовательных организациях</w:t>
      </w:r>
      <w:r>
        <w:rPr>
          <w:rStyle w:val="a3"/>
          <w:rFonts w:ascii="Arial" w:hAnsi="Arial" w:cs="Arial"/>
        </w:rPr>
        <w:br/>
        <w:t xml:space="preserve"> и в частных общеобразовательных организациях,</w:t>
      </w:r>
      <w:r>
        <w:rPr>
          <w:rStyle w:val="a3"/>
          <w:rFonts w:ascii="Arial" w:hAnsi="Arial" w:cs="Arial"/>
        </w:rPr>
        <w:br/>
        <w:t xml:space="preserve"> имеющих госу</w:t>
      </w:r>
      <w:r>
        <w:rPr>
          <w:rStyle w:val="a3"/>
          <w:rFonts w:ascii="Arial" w:hAnsi="Arial" w:cs="Arial"/>
        </w:rPr>
        <w:t xml:space="preserve">дарственную аккредитацию, обучающимся </w:t>
      </w:r>
      <w:r>
        <w:rPr>
          <w:rStyle w:val="a3"/>
          <w:rFonts w:ascii="Arial" w:hAnsi="Arial" w:cs="Arial"/>
        </w:rPr>
        <w:br/>
        <w:t xml:space="preserve">по очной форме обучения в профессиональных </w:t>
      </w:r>
      <w:r>
        <w:rPr>
          <w:rStyle w:val="a3"/>
          <w:rFonts w:ascii="Arial" w:hAnsi="Arial" w:cs="Arial"/>
        </w:rPr>
        <w:br/>
        <w:t>образовательных организациях и образовательных</w:t>
      </w:r>
      <w:r>
        <w:rPr>
          <w:rStyle w:val="a3"/>
          <w:rFonts w:ascii="Arial" w:hAnsi="Arial" w:cs="Arial"/>
        </w:rPr>
        <w:br/>
        <w:t xml:space="preserve"> организациях высшего образования в возрасте до 24 лет</w:t>
      </w:r>
    </w:p>
    <w:bookmarkEnd w:id="304"/>
    <w:p w:rsidR="00000000" w:rsidRDefault="0091721F"/>
    <w:p w:rsidR="00000000" w:rsidRDefault="0091721F">
      <w:pPr>
        <w:ind w:firstLine="698"/>
        <w:jc w:val="right"/>
      </w:pPr>
      <w:r>
        <w:t>___________________________________</w:t>
      </w:r>
    </w:p>
    <w:p w:rsidR="00000000" w:rsidRDefault="0091721F">
      <w:pPr>
        <w:ind w:firstLine="698"/>
        <w:jc w:val="right"/>
      </w:pPr>
      <w:r>
        <w:t>___________________________</w:t>
      </w:r>
      <w:r>
        <w:t>__________</w:t>
      </w:r>
    </w:p>
    <w:p w:rsidR="00000000" w:rsidRDefault="0091721F">
      <w:pPr>
        <w:ind w:firstLine="698"/>
        <w:jc w:val="right"/>
      </w:pPr>
      <w:r>
        <w:t>(наименование учреждения</w:t>
      </w:r>
    </w:p>
    <w:p w:rsidR="00000000" w:rsidRDefault="0091721F">
      <w:pPr>
        <w:ind w:firstLine="698"/>
        <w:jc w:val="right"/>
      </w:pPr>
      <w:r>
        <w:t>социальной защиты населения)</w:t>
      </w:r>
    </w:p>
    <w:p w:rsidR="00000000" w:rsidRDefault="0091721F"/>
    <w:p w:rsidR="00000000" w:rsidRDefault="0091721F">
      <w:pPr>
        <w:pStyle w:val="1"/>
      </w:pPr>
      <w:r>
        <w:t>Решение N __________</w:t>
      </w:r>
      <w:r>
        <w:br/>
        <w:t>Дата "__" __________ 20__ г.</w:t>
      </w:r>
      <w:r>
        <w:br/>
      </w:r>
      <w:r>
        <w:t>о назначении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обучающимся в областных общеобразовательных</w:t>
      </w:r>
      <w:r>
        <w:t xml:space="preserve"> организациях, муниципальных общеобразовательных </w:t>
      </w:r>
      <w:r>
        <w:lastRenderedPageBreak/>
        <w:t>организациях и в частных общеобразовательных организациях, имеющих государственную аккредитацию, и обучающимся по очной форме обучения в профессиональных образовательных организациях и образовательных органи</w:t>
      </w:r>
      <w:r>
        <w:t>зациях высшего образования в возрасте до 24 лет</w:t>
      </w:r>
    </w:p>
    <w:p w:rsidR="00000000" w:rsidRDefault="0091721F"/>
    <w:p w:rsidR="00000000" w:rsidRDefault="0091721F">
      <w:r>
        <w:t>___________________________________________________________________________</w:t>
      </w:r>
    </w:p>
    <w:p w:rsidR="00000000" w:rsidRDefault="0091721F">
      <w:r>
        <w:t>(фамилия, имя, отчество)</w:t>
      </w:r>
    </w:p>
    <w:p w:rsidR="00000000" w:rsidRDefault="0091721F">
      <w:r>
        <w:t>на _________________________________________________________________________</w:t>
      </w:r>
    </w:p>
    <w:p w:rsidR="00000000" w:rsidRDefault="0091721F">
      <w:r>
        <w:t>(фамилия, имя, отчество ребен</w:t>
      </w:r>
      <w:r>
        <w:t>ка (детей))</w:t>
      </w:r>
    </w:p>
    <w:p w:rsidR="00000000" w:rsidRDefault="0091721F">
      <w:r>
        <w:t>в размере _________________ руб.</w:t>
      </w:r>
    </w:p>
    <w:p w:rsidR="00000000" w:rsidRDefault="0091721F"/>
    <w:p w:rsidR="00000000" w:rsidRDefault="0091721F">
      <w:r>
        <w:t>Дата начала выплаты: "__" ________________ 20__ г.</w:t>
      </w:r>
    </w:p>
    <w:p w:rsidR="00000000" w:rsidRDefault="0091721F"/>
    <w:p w:rsidR="00000000" w:rsidRDefault="0091721F">
      <w:r>
        <w:t>Дата окончания выплаты: "__" ________________ 20__ г.</w:t>
      </w:r>
    </w:p>
    <w:p w:rsidR="00000000" w:rsidRDefault="0091721F"/>
    <w:p w:rsidR="00000000" w:rsidRDefault="0091721F">
      <w:r>
        <w:t>Специалист ________________________________________________________________</w:t>
      </w:r>
    </w:p>
    <w:p w:rsidR="00000000" w:rsidRDefault="0091721F">
      <w:r>
        <w:t>(подпись, Ф.И.О.)</w:t>
      </w:r>
    </w:p>
    <w:p w:rsidR="00000000" w:rsidRDefault="0091721F"/>
    <w:p w:rsidR="00000000" w:rsidRDefault="0091721F">
      <w:r>
        <w:t>Руководи</w:t>
      </w:r>
      <w:r>
        <w:t>тель ______________________________________________________________</w:t>
      </w:r>
    </w:p>
    <w:p w:rsidR="00000000" w:rsidRDefault="0091721F">
      <w:r>
        <w:t>(подпись, Ф.И.О.)</w:t>
      </w:r>
    </w:p>
    <w:p w:rsidR="00000000" w:rsidRDefault="0091721F"/>
    <w:p w:rsidR="00000000" w:rsidRDefault="0091721F">
      <w:r>
        <w:t>Место для печати</w:t>
      </w:r>
    </w:p>
    <w:p w:rsidR="00000000" w:rsidRDefault="0091721F"/>
    <w:p w:rsidR="00000000" w:rsidRDefault="0091721F">
      <w:pPr>
        <w:jc w:val="right"/>
        <w:rPr>
          <w:rStyle w:val="a3"/>
          <w:rFonts w:ascii="Arial" w:hAnsi="Arial" w:cs="Arial"/>
        </w:rPr>
      </w:pPr>
      <w:bookmarkStart w:id="305" w:name="sub_299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 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назначению ежемесячной денежной в</w:t>
      </w:r>
      <w:r>
        <w:rPr>
          <w:rStyle w:val="a3"/>
          <w:rFonts w:ascii="Arial" w:hAnsi="Arial" w:cs="Arial"/>
        </w:rPr>
        <w:t>ыплаты</w:t>
      </w:r>
      <w:r>
        <w:rPr>
          <w:rStyle w:val="a3"/>
          <w:rFonts w:ascii="Arial" w:hAnsi="Arial" w:cs="Arial"/>
        </w:rPr>
        <w:br/>
        <w:t xml:space="preserve"> на проезд автомобильным и городским наземным </w:t>
      </w:r>
      <w:r>
        <w:rPr>
          <w:rStyle w:val="a3"/>
          <w:rFonts w:ascii="Arial" w:hAnsi="Arial" w:cs="Arial"/>
        </w:rPr>
        <w:br/>
        <w:t xml:space="preserve">электрическим транспортом по муниципальным и </w:t>
      </w:r>
      <w:r>
        <w:rPr>
          <w:rStyle w:val="a3"/>
          <w:rFonts w:ascii="Arial" w:hAnsi="Arial" w:cs="Arial"/>
        </w:rPr>
        <w:br/>
        <w:t>межмуниципальным маршрутам регулярных перевозок</w:t>
      </w:r>
      <w:r>
        <w:rPr>
          <w:rStyle w:val="a3"/>
          <w:rFonts w:ascii="Arial" w:hAnsi="Arial" w:cs="Arial"/>
        </w:rPr>
        <w:br/>
        <w:t xml:space="preserve"> детям из малообеспеченных семей, обучающимся в областных</w:t>
      </w:r>
      <w:r>
        <w:rPr>
          <w:rStyle w:val="a3"/>
          <w:rFonts w:ascii="Arial" w:hAnsi="Arial" w:cs="Arial"/>
        </w:rPr>
        <w:br/>
        <w:t xml:space="preserve"> общеобразовательных организациях, муниципальных 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общеобразовательных организациях и в частных </w:t>
      </w:r>
      <w:r>
        <w:rPr>
          <w:rStyle w:val="a3"/>
          <w:rFonts w:ascii="Arial" w:hAnsi="Arial" w:cs="Arial"/>
        </w:rPr>
        <w:br/>
        <w:t xml:space="preserve">общеобразовательных организациях, имеющих государственную </w:t>
      </w:r>
      <w:r>
        <w:rPr>
          <w:rStyle w:val="a3"/>
          <w:rFonts w:ascii="Arial" w:hAnsi="Arial" w:cs="Arial"/>
        </w:rPr>
        <w:br/>
        <w:t xml:space="preserve">аккредитацию, обучающимся по очной форме обучения </w:t>
      </w:r>
      <w:r>
        <w:rPr>
          <w:rStyle w:val="a3"/>
          <w:rFonts w:ascii="Arial" w:hAnsi="Arial" w:cs="Arial"/>
        </w:rPr>
        <w:br/>
        <w:t>в профессиональных образовательных организациях и образовательных</w:t>
      </w:r>
      <w:r>
        <w:rPr>
          <w:rStyle w:val="a3"/>
          <w:rFonts w:ascii="Arial" w:hAnsi="Arial" w:cs="Arial"/>
        </w:rPr>
        <w:br/>
        <w:t xml:space="preserve"> организациях высшего образования </w:t>
      </w:r>
      <w:r>
        <w:rPr>
          <w:rStyle w:val="a3"/>
          <w:rFonts w:ascii="Arial" w:hAnsi="Arial" w:cs="Arial"/>
        </w:rPr>
        <w:t>в возрасте до 24 лет</w:t>
      </w:r>
    </w:p>
    <w:bookmarkEnd w:id="305"/>
    <w:p w:rsidR="00000000" w:rsidRDefault="0091721F"/>
    <w:p w:rsidR="00000000" w:rsidRDefault="0091721F">
      <w:pPr>
        <w:ind w:firstLine="698"/>
        <w:jc w:val="right"/>
      </w:pPr>
      <w:r>
        <w:t>____________________________________</w:t>
      </w:r>
    </w:p>
    <w:p w:rsidR="00000000" w:rsidRDefault="0091721F">
      <w:pPr>
        <w:ind w:firstLine="698"/>
        <w:jc w:val="right"/>
      </w:pPr>
      <w:r>
        <w:t>_____________________________________</w:t>
      </w:r>
    </w:p>
    <w:p w:rsidR="00000000" w:rsidRDefault="0091721F">
      <w:pPr>
        <w:ind w:firstLine="698"/>
        <w:jc w:val="right"/>
      </w:pPr>
      <w:r>
        <w:t>(наименование учреждения</w:t>
      </w:r>
    </w:p>
    <w:p w:rsidR="00000000" w:rsidRDefault="0091721F">
      <w:pPr>
        <w:ind w:firstLine="698"/>
        <w:jc w:val="right"/>
      </w:pPr>
      <w:r>
        <w:t>социальной защиты населения)</w:t>
      </w:r>
    </w:p>
    <w:p w:rsidR="00000000" w:rsidRDefault="0091721F"/>
    <w:p w:rsidR="00000000" w:rsidRDefault="0091721F">
      <w:pPr>
        <w:pStyle w:val="1"/>
      </w:pPr>
      <w:r>
        <w:t>Решение N __________</w:t>
      </w:r>
      <w:r>
        <w:br/>
        <w:t>Дата "__" ___________ 20__ г.</w:t>
      </w:r>
      <w:r>
        <w:br/>
      </w:r>
      <w:r>
        <w:t>Об отказе в назначении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детям из малообеспеченных семей, обучающимся в областных общеобраз</w:t>
      </w:r>
      <w:r>
        <w:t xml:space="preserve">овательных организациях, муниципальных общеобразовательных </w:t>
      </w:r>
      <w:r>
        <w:lastRenderedPageBreak/>
        <w:t>организациях и в частных общеобразовательных организациях, имеющих государственную аккредитацию, и обучающимся по очной форме обучения в профессиональных образовательных организациях и образователь</w:t>
      </w:r>
      <w:r>
        <w:t>ных организациях высшего образования в возрасте до 24 лет</w:t>
      </w:r>
    </w:p>
    <w:p w:rsidR="00000000" w:rsidRDefault="0091721F"/>
    <w:p w:rsidR="00000000" w:rsidRDefault="0091721F">
      <w:r>
        <w:t>Гражданину(ке)</w:t>
      </w:r>
    </w:p>
    <w:p w:rsidR="00000000" w:rsidRDefault="0091721F">
      <w:r>
        <w:t>___________________________________________________________________________</w:t>
      </w:r>
    </w:p>
    <w:p w:rsidR="00000000" w:rsidRDefault="0091721F">
      <w:r>
        <w:t>(фамилия, имя, отчество)</w:t>
      </w:r>
    </w:p>
    <w:p w:rsidR="00000000" w:rsidRDefault="0091721F">
      <w:r>
        <w:t>отказать в назначении ежемесячной денежной выплаты на проезд на</w:t>
      </w:r>
    </w:p>
    <w:p w:rsidR="00000000" w:rsidRDefault="0091721F">
      <w:r>
        <w:t>_________________</w:t>
      </w:r>
      <w:r>
        <w:t>__________________________________________________________</w:t>
      </w:r>
    </w:p>
    <w:p w:rsidR="00000000" w:rsidRDefault="0091721F">
      <w:r>
        <w:t>(фамилия, имя, отчество ребенка (детей)</w:t>
      </w:r>
    </w:p>
    <w:p w:rsidR="00000000" w:rsidRDefault="0091721F">
      <w:r>
        <w:t>в связи с</w:t>
      </w:r>
    </w:p>
    <w:p w:rsidR="00000000" w:rsidRDefault="0091721F">
      <w:r>
        <w:t>_________________________________________________________________</w:t>
      </w:r>
    </w:p>
    <w:p w:rsidR="00000000" w:rsidRDefault="0091721F">
      <w:r>
        <w:t>(основание)</w:t>
      </w:r>
    </w:p>
    <w:p w:rsidR="00000000" w:rsidRDefault="0091721F"/>
    <w:p w:rsidR="00000000" w:rsidRDefault="0091721F">
      <w:r>
        <w:t>Специалист _________________________________________________________</w:t>
      </w:r>
      <w:r>
        <w:t>_______</w:t>
      </w:r>
    </w:p>
    <w:p w:rsidR="00000000" w:rsidRDefault="0091721F">
      <w:r>
        <w:t>(подпись, Ф.И.О.)</w:t>
      </w:r>
    </w:p>
    <w:p w:rsidR="00000000" w:rsidRDefault="0091721F">
      <w:r>
        <w:t>Руководитель ______________________________________________________________</w:t>
      </w:r>
    </w:p>
    <w:p w:rsidR="00000000" w:rsidRDefault="0091721F">
      <w:r>
        <w:t>(подпись, Ф.И.О.)</w:t>
      </w:r>
    </w:p>
    <w:p w:rsidR="00000000" w:rsidRDefault="0091721F"/>
    <w:p w:rsidR="00000000" w:rsidRDefault="0091721F">
      <w:r>
        <w:t>Место для печати.</w:t>
      </w:r>
    </w:p>
    <w:p w:rsidR="0091721F" w:rsidRDefault="0091721F"/>
    <w:sectPr w:rsidR="0091721F">
      <w:headerReference w:type="default" r:id="rId90"/>
      <w:footerReference w:type="default" r:id="rId9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1F" w:rsidRDefault="0091721F">
      <w:r>
        <w:separator/>
      </w:r>
    </w:p>
  </w:endnote>
  <w:endnote w:type="continuationSeparator" w:id="0">
    <w:p w:rsidR="0091721F" w:rsidRDefault="009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1721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3C0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C089B">
            <w:rPr>
              <w:rFonts w:ascii="Times New Roman" w:hAnsi="Times New Roman" w:cs="Times New Roman"/>
              <w:noProof/>
              <w:sz w:val="20"/>
              <w:szCs w:val="20"/>
            </w:rPr>
            <w:t>21.07.2021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721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721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C0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C089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C0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C089B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1F" w:rsidRDefault="0091721F">
      <w:r>
        <w:separator/>
      </w:r>
    </w:p>
  </w:footnote>
  <w:footnote w:type="continuationSeparator" w:id="0">
    <w:p w:rsidR="0091721F" w:rsidRDefault="0091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721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30 июня 2021 г. N 52-Н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B"/>
    <w:rsid w:val="003C089B"/>
    <w:rsid w:val="0091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D2D4CD-1012-4E0A-9FD7-5E596E9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3364" TargetMode="External"/><Relationship Id="rId26" Type="http://schemas.openxmlformats.org/officeDocument/2006/relationships/hyperlink" Target="http://internet.garant.ru/document/redirect/12184522/54" TargetMode="External"/><Relationship Id="rId39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12177515/7014" TargetMode="External"/><Relationship Id="rId42" Type="http://schemas.openxmlformats.org/officeDocument/2006/relationships/hyperlink" Target="http://internet.garant.ru/document/redirect/12184522/0" TargetMode="External"/><Relationship Id="rId47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3364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10102673/5" TargetMode="External"/><Relationship Id="rId76" Type="http://schemas.openxmlformats.org/officeDocument/2006/relationships/hyperlink" Target="http://internet.garant.ru/document/redirect/12177515/1510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12148567/9002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200" TargetMode="External"/><Relationship Id="rId29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hyperlink" Target="http://internet.garant.ru/document/redirect/33755368/1000" TargetMode="External"/><Relationship Id="rId32" Type="http://schemas.openxmlformats.org/officeDocument/2006/relationships/hyperlink" Target="http://internet.garant.ru/document/redirect/12177515/706" TargetMode="External"/><Relationship Id="rId37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4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10102673/5" TargetMode="External"/><Relationship Id="rId74" Type="http://schemas.openxmlformats.org/officeDocument/2006/relationships/hyperlink" Target="http://internet.garant.ru/document/redirect/70290064/1002" TargetMode="External"/><Relationship Id="rId79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12148567/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10102673/5" TargetMode="External"/><Relationship Id="rId90" Type="http://schemas.openxmlformats.org/officeDocument/2006/relationships/header" Target="header1.xml"/><Relationship Id="rId19" Type="http://schemas.openxmlformats.org/officeDocument/2006/relationships/hyperlink" Target="http://internet.garant.ru/document/redirect/29702292/3364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80687/0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12177515/16172" TargetMode="External"/><Relationship Id="rId43" Type="http://schemas.openxmlformats.org/officeDocument/2006/relationships/hyperlink" Target="http://internet.garant.ru/document/redirect/12184522/52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3204" TargetMode="External"/><Relationship Id="rId77" Type="http://schemas.openxmlformats.org/officeDocument/2006/relationships/hyperlink" Target="http://internet.garant.ru/document/redirect/29702292/3204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10102673/5" TargetMode="External"/><Relationship Id="rId80" Type="http://schemas.openxmlformats.org/officeDocument/2006/relationships/hyperlink" Target="http://internet.garant.ru/document/redirect/12177515/16011" TargetMode="External"/><Relationship Id="rId85" Type="http://schemas.openxmlformats.org/officeDocument/2006/relationships/hyperlink" Target="http://internet.garant.ru/document/redirect/29702292/85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33755368/0" TargetMode="External"/><Relationship Id="rId33" Type="http://schemas.openxmlformats.org/officeDocument/2006/relationships/hyperlink" Target="http://internet.garant.ru/document/redirect/12177515/91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12146661/0" TargetMode="Externa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70290064/0" TargetMode="External"/><Relationship Id="rId83" Type="http://schemas.openxmlformats.org/officeDocument/2006/relationships/hyperlink" Target="http://internet.garant.ru/document/redirect/10102673/5" TargetMode="External"/><Relationship Id="rId88" Type="http://schemas.openxmlformats.org/officeDocument/2006/relationships/hyperlink" Target="http://internet.garant.ru/document/redirect/12148567/303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54" TargetMode="External"/><Relationship Id="rId23" Type="http://schemas.openxmlformats.org/officeDocument/2006/relationships/hyperlink" Target="http://internet.garant.ru/document/redirect/12177515/73" TargetMode="External"/><Relationship Id="rId28" Type="http://schemas.openxmlformats.org/officeDocument/2006/relationships/hyperlink" Target="http://internet.garant.ru/document/redirect/29702292/3366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10900200/1" TargetMode="External"/><Relationship Id="rId44" Type="http://schemas.openxmlformats.org/officeDocument/2006/relationships/hyperlink" Target="http://internet.garant.ru/document/redirect/12184522/53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48567/0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12177515/16011" TargetMode="External"/><Relationship Id="rId86" Type="http://schemas.openxmlformats.org/officeDocument/2006/relationships/hyperlink" Target="http://internet.garant.ru/document/redirect/29706463/13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17990</Words>
  <Characters>102544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2021-07-21T13:18:00Z</dcterms:created>
  <dcterms:modified xsi:type="dcterms:W3CDTF">2021-07-21T13:18:00Z</dcterms:modified>
</cp:coreProperties>
</file>