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D2D92">
      <w:pPr>
        <w:pStyle w:val="1"/>
      </w:pPr>
      <w:r>
        <w:fldChar w:fldCharType="begin"/>
      </w:r>
      <w:r>
        <w:instrText>HYPERLINK "http://internet.garant.ru/document/redirect/403285485/0"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17 декабря 2021 г. N 84-Н "Об утверждении административного регламента предоставления государственной услуги по предоставлению бесплатной протезно-ортопедической помощи и признании утратившими силу некоторых приказов управления социальной защиты на</w:t>
      </w:r>
      <w:r>
        <w:rPr>
          <w:rStyle w:val="a4"/>
          <w:b w:val="0"/>
          <w:bCs w:val="0"/>
        </w:rPr>
        <w:t>селения Липецкой области" (с изменениями и дополнениями)</w:t>
      </w:r>
      <w:r>
        <w:fldChar w:fldCharType="end"/>
      </w:r>
    </w:p>
    <w:p w:rsidR="00000000" w:rsidRDefault="00BD2D92">
      <w:pPr>
        <w:pStyle w:val="ab"/>
      </w:pPr>
      <w:r>
        <w:t>С изменениями и дополнениями от:</w:t>
      </w:r>
    </w:p>
    <w:p w:rsidR="00000000" w:rsidRDefault="00BD2D9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22 августа 2022 г.</w:t>
      </w:r>
    </w:p>
    <w:p w:rsidR="00000000" w:rsidRDefault="00BD2D92"/>
    <w:p w:rsidR="00000000" w:rsidRDefault="00BD2D92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</w:t>
      </w:r>
      <w:r>
        <w:t xml:space="preserve">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утверждении Порядка разработки </w:t>
      </w:r>
      <w:r>
        <w:t xml:space="preserve">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</w:t>
      </w:r>
      <w:r>
        <w:t>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BD2D92">
      <w:bookmarkStart w:id="1" w:name="sub_1"/>
      <w:r>
        <w:t>1. Утвердить административный регламент предоставления государственной усл</w:t>
      </w:r>
      <w:r>
        <w:t>уги по предоставлению бесплатной протезно-ортопедической помощи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BD2D92">
      <w:bookmarkStart w:id="2" w:name="sub_2"/>
      <w:bookmarkEnd w:id="1"/>
      <w:r>
        <w:t>2. Признать утратившими силу:</w:t>
      </w:r>
    </w:p>
    <w:bookmarkStart w:id="3" w:name="sub_329"/>
    <w:bookmarkEnd w:id="2"/>
    <w:p w:rsidR="00000000" w:rsidRDefault="00BD2D92">
      <w:r>
        <w:fldChar w:fldCharType="begin"/>
      </w:r>
      <w:r>
        <w:instrText>HYPERLINK "http://internet.garant.ru/document/redirect/29715084/0"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</w:t>
      </w:r>
      <w:r>
        <w:t>ы населения Липецкой области от 13 февраля 2015 года N 116-П "Об утверждении административного регламента предоставления государственной услуги по предоставлению бесплатной протезно-ортопедической помощи";</w:t>
      </w:r>
    </w:p>
    <w:bookmarkStart w:id="4" w:name="sub_330"/>
    <w:bookmarkEnd w:id="3"/>
    <w:p w:rsidR="00000000" w:rsidRDefault="00BD2D92">
      <w:r>
        <w:fldChar w:fldCharType="begin"/>
      </w:r>
      <w:r>
        <w:instrText>HYPERLINK "http://internet.garant.ru</w:instrText>
      </w:r>
      <w:r>
        <w:instrText>/document/redirect/46003928/0"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 июня 2016 года N 602-П "О внесении изменений в приказ управления социальной защиты населения Липецкой области от 13 февраля 2015 года N 116-П "Об утвержде</w:t>
      </w:r>
      <w:r>
        <w:t>нии административного регламента предоставления государственной услуги по предоставлению бесплатной протезно-ортопедической помощи";</w:t>
      </w:r>
    </w:p>
    <w:bookmarkStart w:id="5" w:name="sub_331"/>
    <w:bookmarkEnd w:id="4"/>
    <w:p w:rsidR="00000000" w:rsidRDefault="00BD2D92">
      <w:r>
        <w:fldChar w:fldCharType="begin"/>
      </w:r>
      <w:r>
        <w:instrText>HYPERLINK "http://internet.garant.ru/document/redirect/46018852/0"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</w:t>
      </w:r>
      <w:r>
        <w:t>ления Липецкой области от 26 сентября 2017 года N 1043-П "О внесении изменений в приказ управления социальной защиты населения Липецкой области от 13 февраля 2015 года N 116-П "Об утверждении административного регламента предоставления государственной услу</w:t>
      </w:r>
      <w:r>
        <w:t>ги по предоставлению бесплатной протезно-ортопедической помощи";</w:t>
      </w:r>
    </w:p>
    <w:bookmarkStart w:id="6" w:name="sub_332"/>
    <w:bookmarkEnd w:id="5"/>
    <w:p w:rsidR="00000000" w:rsidRDefault="00BD2D92">
      <w:r>
        <w:fldChar w:fldCharType="begin"/>
      </w:r>
      <w:r>
        <w:instrText>HYPERLINK "http://internet.garant.ru/document/redirect/46029438/0"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июля 2018 года N 791-П "О внесении изме</w:t>
      </w:r>
      <w:r>
        <w:t>нений в приказ управления социальной защиты населения Липецкой области от 13 февраля 2015 года N 116-П "Об утверждении административного регламента предоставления государственной услуги по предоставлению бесплатной протезно-ортопедической помощи";</w:t>
      </w:r>
    </w:p>
    <w:bookmarkStart w:id="7" w:name="sub_333"/>
    <w:bookmarkEnd w:id="6"/>
    <w:p w:rsidR="00000000" w:rsidRDefault="00BD2D92">
      <w:r>
        <w:fldChar w:fldCharType="begin"/>
      </w:r>
      <w:r>
        <w:instrText>HYPERLINK "http://internet.garant.ru/document/redirect/46031502/0"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23 октября 2018 года N 1089-П "О внесении изменений в приказ управления социальной защиты населения Липецкой област</w:t>
      </w:r>
      <w:r>
        <w:t>и от 13 февраля 2015 года N 116-П "Об утверждении административного регламента предоставления государственной услуги по предоставлению бесплатной протезно-ортопедической помощи";</w:t>
      </w:r>
    </w:p>
    <w:bookmarkStart w:id="8" w:name="sub_334"/>
    <w:bookmarkEnd w:id="7"/>
    <w:p w:rsidR="00000000" w:rsidRDefault="00BD2D92">
      <w:r>
        <w:fldChar w:fldCharType="begin"/>
      </w:r>
      <w:r>
        <w:instrText>HYPERLINK "http://internet.garant.ru/document/redirect/73032208</w:instrText>
      </w:r>
      <w:r>
        <w:instrText>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ноября 2019 года N 1102-П "О внесении изменений в приказ управления социальной защиты населения Липецкой области от 13 февраля 2015 года N 116-П "Об утверждении административного ре</w:t>
      </w:r>
      <w:r>
        <w:t xml:space="preserve">гламента предоставления государственной услуги по предоставлению бесплатной протезно-ортопедической </w:t>
      </w:r>
      <w:r>
        <w:lastRenderedPageBreak/>
        <w:t>помощи";</w:t>
      </w:r>
    </w:p>
    <w:bookmarkStart w:id="9" w:name="sub_335"/>
    <w:bookmarkEnd w:id="8"/>
    <w:p w:rsidR="00000000" w:rsidRDefault="00BD2D92">
      <w:r>
        <w:fldChar w:fldCharType="begin"/>
      </w:r>
      <w:r>
        <w:instrText>HYPERLINK "http://internet.garant.ru/document/redirect/73820674/0"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от 23 мар</w:t>
      </w:r>
      <w:r>
        <w:t>та 2020 года N 280-П "О внесении изменений в приказ управления социальной защиты населения Липецкой области от 13 февраля 2015 года N 116-П "Об утверждении административного регламента предоставления государственной услуги по предоставлению бесплатной прот</w:t>
      </w:r>
      <w:r>
        <w:t>езно-ортопедической помощи".</w:t>
      </w:r>
    </w:p>
    <w:bookmarkEnd w:id="9"/>
    <w:p w:rsidR="00000000" w:rsidRDefault="00BD2D9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D2D92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D2D92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BD2D92"/>
    <w:p w:rsidR="00000000" w:rsidRDefault="00BD2D92">
      <w:pPr>
        <w:jc w:val="right"/>
        <w:rPr>
          <w:rStyle w:val="a3"/>
          <w:rFonts w:ascii="Arial" w:hAnsi="Arial" w:cs="Arial"/>
        </w:rPr>
      </w:pPr>
      <w:bookmarkStart w:id="10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предоставлению бесплатной</w:t>
      </w:r>
      <w:r>
        <w:rPr>
          <w:rStyle w:val="a3"/>
          <w:rFonts w:ascii="Arial" w:hAnsi="Arial" w:cs="Arial"/>
        </w:rPr>
        <w:br/>
        <w:t>протезно-ортопедической помощи</w:t>
      </w:r>
      <w:r>
        <w:rPr>
          <w:rStyle w:val="a3"/>
          <w:rFonts w:ascii="Arial" w:hAnsi="Arial" w:cs="Arial"/>
        </w:rPr>
        <w:br/>
        <w:t>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10"/>
    <w:p w:rsidR="00000000" w:rsidRDefault="00BD2D92"/>
    <w:p w:rsidR="00000000" w:rsidRDefault="00BD2D92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предоставлению б</w:t>
      </w:r>
      <w:r>
        <w:t>есплатной протезно-ортопедической помощи</w:t>
      </w:r>
    </w:p>
    <w:p w:rsidR="00000000" w:rsidRDefault="00BD2D92">
      <w:pPr>
        <w:pStyle w:val="ab"/>
      </w:pPr>
      <w:r>
        <w:t>С изменениями и дополнениями от:</w:t>
      </w:r>
    </w:p>
    <w:p w:rsidR="00000000" w:rsidRDefault="00BD2D9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22 августа 2022 г.</w:t>
      </w:r>
    </w:p>
    <w:p w:rsidR="00000000" w:rsidRDefault="00BD2D92"/>
    <w:p w:rsidR="00000000" w:rsidRDefault="00BD2D92">
      <w:pPr>
        <w:pStyle w:val="1"/>
      </w:pPr>
      <w:bookmarkStart w:id="11" w:name="sub_4"/>
      <w:r>
        <w:t>Раздел I. Общие положения</w:t>
      </w:r>
    </w:p>
    <w:bookmarkEnd w:id="11"/>
    <w:p w:rsidR="00000000" w:rsidRDefault="00BD2D92"/>
    <w:p w:rsidR="00000000" w:rsidRDefault="00BD2D92">
      <w:pPr>
        <w:pStyle w:val="1"/>
      </w:pPr>
      <w:bookmarkStart w:id="12" w:name="sub_5"/>
      <w:r>
        <w:t>1. Предмет регулирования регламента</w:t>
      </w:r>
    </w:p>
    <w:bookmarkEnd w:id="12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8 июня 2022 </w:t>
      </w:r>
      <w:r>
        <w:rPr>
          <w:shd w:val="clear" w:color="auto" w:fill="F0F0F0"/>
        </w:rPr>
        <w:t xml:space="preserve">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1. Адми</w:t>
      </w:r>
      <w:r>
        <w:t>нистративный регламент предоставления государственной услуги по предоставлению бесплатной протезно-ортопедической помощи (далее административный регламент) устанавливает сроки и последовательность административных процедур (действий) при предоставлении гос</w:t>
      </w:r>
      <w:r>
        <w:t xml:space="preserve">ударственной услуги, в том числе в электронной форме, с использованием </w:t>
      </w:r>
      <w:hyperlink r:id="rId12" w:history="1">
        <w:r>
          <w:rPr>
            <w:rStyle w:val="a4"/>
          </w:rPr>
          <w:t>федеральной государственной информационной системы</w:t>
        </w:r>
      </w:hyperlink>
      <w:r>
        <w:t xml:space="preserve"> "Единый портал государственных и муниципальных услуг (функций)"</w:t>
      </w:r>
      <w:r>
        <w:t xml:space="preserve"> (далее - ЕПГУ) и информационно-телекоммуникационной сети "Интернет"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</w:t>
      </w:r>
      <w:r>
        <w:t>такого предоставления электронного взаимодействия между государственными органами и заявителями (далее - государственная услуга).</w:t>
      </w:r>
    </w:p>
    <w:p w:rsidR="00000000" w:rsidRDefault="00BD2D92"/>
    <w:p w:rsidR="00000000" w:rsidRDefault="00BD2D92">
      <w:pPr>
        <w:pStyle w:val="1"/>
      </w:pPr>
      <w:bookmarkStart w:id="14" w:name="sub_7"/>
      <w:r>
        <w:lastRenderedPageBreak/>
        <w:t>2. Круг заявителей</w:t>
      </w:r>
    </w:p>
    <w:bookmarkEnd w:id="14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8 июня 2022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2. Заявителями на предоставление г</w:t>
      </w:r>
      <w:r>
        <w:t>осударственной услуги (далее - заявители) являются постоянно проживающие на территории Липецкой области граждане, имеющие среднедушевой доход, размер которого не превышает двукратную величину прожиточного минимума в области в расчете на душу населения, уст</w:t>
      </w:r>
      <w:r>
        <w:t>ановленную нормативным правовым актом администрации области.</w:t>
      </w:r>
    </w:p>
    <w:p w:rsidR="00000000" w:rsidRDefault="00BD2D92">
      <w:r>
        <w:t>При оказании протезно-ортопедической помощи бесплатно предоставляются:</w:t>
      </w:r>
    </w:p>
    <w:p w:rsidR="00000000" w:rsidRDefault="00BD2D92">
      <w:bookmarkStart w:id="16" w:name="sub_9"/>
      <w:r>
        <w:t>1) детям от 0 до 18 лет:</w:t>
      </w:r>
    </w:p>
    <w:bookmarkEnd w:id="16"/>
    <w:p w:rsidR="00000000" w:rsidRDefault="00BD2D92">
      <w:r>
        <w:t>ортопедическая обувь (сложная или малосложная на утепленной подкладке или без нее) либо с</w:t>
      </w:r>
      <w:r>
        <w:t>тельки ортопедические (2 пары в год);</w:t>
      </w:r>
    </w:p>
    <w:p w:rsidR="00000000" w:rsidRDefault="00BD2D92">
      <w:r>
        <w:t>корсеты (1 изделие в год);</w:t>
      </w:r>
    </w:p>
    <w:p w:rsidR="00000000" w:rsidRDefault="00BD2D92">
      <w:r>
        <w:t>реклинаторы (1 изделие в год);</w:t>
      </w:r>
    </w:p>
    <w:p w:rsidR="00000000" w:rsidRDefault="00BD2D92">
      <w:r>
        <w:t>шины Виленского (2 изделия в год);</w:t>
      </w:r>
    </w:p>
    <w:p w:rsidR="00000000" w:rsidRDefault="00BD2D92">
      <w:r>
        <w:t>стремена Павлика (2 изделия в год);</w:t>
      </w:r>
    </w:p>
    <w:p w:rsidR="00000000" w:rsidRDefault="00BD2D92">
      <w:r>
        <w:t>туторы верхних и нижних конечностей (1 изделие в год);</w:t>
      </w:r>
    </w:p>
    <w:p w:rsidR="00000000" w:rsidRDefault="00BD2D92">
      <w:r>
        <w:t>аппараты верхних и нижних конечнос</w:t>
      </w:r>
      <w:r>
        <w:t>тей (1 изделие в год);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8 июня 2022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2) гражданам в возрасте от 18 лет и старше:</w:t>
      </w:r>
    </w:p>
    <w:p w:rsidR="00000000" w:rsidRDefault="00BD2D92">
      <w:r>
        <w:t>экзопротезы молочных желез (1 изделие в год);</w:t>
      </w:r>
    </w:p>
    <w:p w:rsidR="00000000" w:rsidRDefault="00BD2D92">
      <w:r>
        <w:t>чехлы для экзопротезов молочных желез (2 изделия в год);</w:t>
      </w:r>
    </w:p>
    <w:p w:rsidR="00000000" w:rsidRDefault="00BD2D92">
      <w:r>
        <w:t>бюстгальтеры дл</w:t>
      </w:r>
      <w:r>
        <w:t>я экзопротезов молочных желез (2 изделия в год);</w:t>
      </w:r>
    </w:p>
    <w:p w:rsidR="00000000" w:rsidRDefault="00BD2D92">
      <w:r>
        <w:t>головодержатели (1 изделие в год);</w:t>
      </w:r>
    </w:p>
    <w:p w:rsidR="00000000" w:rsidRDefault="00BD2D92">
      <w:r>
        <w:t>пояса ортопедические (1 изделие в год);</w:t>
      </w:r>
    </w:p>
    <w:p w:rsidR="00000000" w:rsidRDefault="00BD2D92">
      <w:r>
        <w:t>туторы верхних и нижних конечностей (1 изделие в год);</w:t>
      </w:r>
    </w:p>
    <w:p w:rsidR="00000000" w:rsidRDefault="00BD2D92">
      <w:r>
        <w:t>аппараты верхних и нижних конечностей (1 изделие в год);</w:t>
      </w:r>
    </w:p>
    <w:p w:rsidR="00000000" w:rsidRDefault="00BD2D92">
      <w:r>
        <w:t>корсеты (1 изделие в</w:t>
      </w:r>
      <w:r>
        <w:t xml:space="preserve"> год);</w:t>
      </w:r>
    </w:p>
    <w:p w:rsidR="00000000" w:rsidRDefault="00BD2D92">
      <w:r>
        <w:t>бандажи (1 изделие в год);</w:t>
      </w:r>
    </w:p>
    <w:p w:rsidR="00000000" w:rsidRDefault="00BD2D92">
      <w:bookmarkStart w:id="18" w:name="sub_336"/>
      <w:r>
        <w:t>Протезно-ортопедическая помощь предоставляется инвалидам и детям-инвалидам из семей, имеющих среднедушевой доход, размер которого не превышает двукратную величину прожиточного минимума в области в расчете на душу на</w:t>
      </w:r>
      <w:r>
        <w:t>селения, установленную нормативным правовым актом администрации области:</w:t>
      </w:r>
    </w:p>
    <w:bookmarkEnd w:id="18"/>
    <w:p w:rsidR="00000000" w:rsidRDefault="00BD2D92">
      <w:r>
        <w:t>шины Виленского (2 изделия в год);</w:t>
      </w:r>
    </w:p>
    <w:p w:rsidR="00000000" w:rsidRDefault="00BD2D92">
      <w:r>
        <w:t>стремена Павлика (2 изделия в год);</w:t>
      </w:r>
    </w:p>
    <w:p w:rsidR="00000000" w:rsidRDefault="00BD2D92">
      <w:r>
        <w:t>пояс ортопедический (1 изделие в год).</w:t>
      </w:r>
    </w:p>
    <w:p w:rsidR="00000000" w:rsidRDefault="00BD2D92"/>
    <w:p w:rsidR="00000000" w:rsidRDefault="00BD2D92">
      <w:pPr>
        <w:pStyle w:val="1"/>
      </w:pPr>
      <w:bookmarkStart w:id="19" w:name="sub_11"/>
      <w:r>
        <w:t>3. Требования к порядку информирования о предоставлении гос</w:t>
      </w:r>
      <w:r>
        <w:t>ударственной услуги</w:t>
      </w:r>
    </w:p>
    <w:bookmarkEnd w:id="19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26 августа 2022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</w:t>
      </w:r>
      <w:r>
        <w:rPr>
          <w:shd w:val="clear" w:color="auto" w:fill="F0F0F0"/>
        </w:rPr>
        <w:t>-Н</w:t>
      </w:r>
    </w:p>
    <w:p w:rsidR="00000000" w:rsidRDefault="00BD2D9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 </w:t>
      </w:r>
      <w:r>
        <w:t>и областным бюджетным учреждением "Центр социальной защиты населения Липецкой области" и его структурными подразделениями (далее - Учреждение), областным бюджетным учреждением "Уполномоченный многофункциональный центр предоставления государственных и муниц</w:t>
      </w:r>
      <w:r>
        <w:t xml:space="preserve">ипальных услуг Липецкой области" (далее - УМФЦ) с использованием информационно-телекоммуникационных сетей общего пользования, в том числе сети "Интернет", включая </w:t>
      </w:r>
      <w:hyperlink r:id="rId20" w:history="1">
        <w:r>
          <w:rPr>
            <w:rStyle w:val="a4"/>
          </w:rPr>
          <w:t>ЕПГУ</w:t>
        </w:r>
      </w:hyperlink>
      <w:r>
        <w:t>, средств телефонн</w:t>
      </w:r>
      <w:r>
        <w:t>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Учреждении.</w:t>
      </w:r>
    </w:p>
    <w:p w:rsidR="00000000" w:rsidRDefault="00BD2D92">
      <w:bookmarkStart w:id="21" w:name="sub_337"/>
      <w:r>
        <w:t xml:space="preserve">На официальном сайте Управления </w:t>
      </w:r>
      <w:hyperlink r:id="rId21" w:history="1">
        <w:r>
          <w:rPr>
            <w:rStyle w:val="a4"/>
          </w:rPr>
          <w:t>http://usp.admlr.lipetsk.ru/</w:t>
        </w:r>
      </w:hyperlink>
      <w:r>
        <w:t>, официальном сайте Учреждения, УМФЦ (</w:t>
      </w:r>
      <w:hyperlink r:id="rId22" w:history="1">
        <w:r>
          <w:rPr>
            <w:rStyle w:val="a4"/>
          </w:rPr>
          <w:t>http://www.umfc48.ru</w:t>
        </w:r>
      </w:hyperlink>
      <w:r>
        <w:t xml:space="preserve">), на ЕПГУ </w:t>
      </w:r>
      <w:hyperlink r:id="rId23" w:history="1">
        <w:r>
          <w:rPr>
            <w:rStyle w:val="a4"/>
          </w:rPr>
          <w:t>http://www.gosuslugi.ru/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24" w:history="1">
        <w:r>
          <w:rPr>
            <w:rStyle w:val="a4"/>
          </w:rPr>
          <w:t>https://www.admlip.ru/activities/gos_uslugi/re</w:t>
        </w:r>
        <w:r>
          <w:rPr>
            <w:rStyle w:val="a4"/>
          </w:rPr>
          <w:t>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bookmarkEnd w:id="21"/>
    <w:p w:rsidR="00000000" w:rsidRDefault="00BD2D92">
      <w:r>
        <w:t>исчерпывающий перечень документов, необходимых для предоставления государственной услуги, требования к оформлению указ</w:t>
      </w:r>
      <w:r>
        <w:t>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BD2D92">
      <w:r>
        <w:t>круг заявителей;</w:t>
      </w:r>
    </w:p>
    <w:p w:rsidR="00000000" w:rsidRDefault="00BD2D92">
      <w:r>
        <w:t xml:space="preserve">перечень нормативных правовых актов, регулирующих предоставления государственной услуги (с указанием их реквизитов и источников </w:t>
      </w:r>
      <w:r>
        <w:t>официального опубликования);</w:t>
      </w:r>
    </w:p>
    <w:p w:rsidR="00000000" w:rsidRDefault="00BD2D92">
      <w:r>
        <w:t>срок предоставления государственной услуги;</w:t>
      </w:r>
    </w:p>
    <w:p w:rsidR="00000000" w:rsidRDefault="00BD2D92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BD2D92">
      <w:r>
        <w:t>размер государственной пошлины, взимаемой за предоставление государственной услуги;</w:t>
      </w:r>
    </w:p>
    <w:p w:rsidR="00000000" w:rsidRDefault="00BD2D92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BD2D92">
      <w:r>
        <w:t xml:space="preserve">о праве заявителя на досудебное (внесудебное) обжалование действий </w:t>
      </w:r>
      <w:r>
        <w:t>(бездействия) и решений, принятых (осуществляемых) в ходе предоставления государственной услуги;</w:t>
      </w:r>
    </w:p>
    <w:p w:rsidR="00000000" w:rsidRDefault="00BD2D92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BD2D92">
      <w:bookmarkStart w:id="22" w:name="sub_338"/>
      <w:r>
        <w:t xml:space="preserve">Информация на </w:t>
      </w:r>
      <w:hyperlink r:id="rId25" w:history="1">
        <w:r>
          <w:rPr>
            <w:rStyle w:val="a4"/>
          </w:rPr>
          <w:t>ЕПГУ</w:t>
        </w:r>
      </w:hyperlink>
      <w:r>
        <w:t xml:space="preserve">, </w:t>
      </w:r>
      <w:hyperlink r:id="rId26" w:history="1">
        <w:r>
          <w:rPr>
            <w:rStyle w:val="a4"/>
          </w:rPr>
          <w:t>официальном сайте</w:t>
        </w:r>
      </w:hyperlink>
      <w:r>
        <w:t xml:space="preserve"> Управления и сайте Учреждения, о порядке и сроках предоставления государственной услуги предоставляется заявителю бесплатно.</w:t>
      </w:r>
    </w:p>
    <w:bookmarkEnd w:id="22"/>
    <w:p w:rsidR="00000000" w:rsidRDefault="00BD2D92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</w:t>
      </w:r>
      <w: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26 августа 2022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4. Сведения о месте нахождения, о номерах телефонов для справок, адресах </w:t>
      </w:r>
      <w:hyperlink r:id="rId29" w:history="1">
        <w:r>
          <w:rPr>
            <w:rStyle w:val="a4"/>
          </w:rPr>
          <w:t>интернет-сайтов</w:t>
        </w:r>
      </w:hyperlink>
      <w:r>
        <w:t xml:space="preserve"> и электронной почты, графике (режиме) работы Учреждения, УМФЦ, </w:t>
      </w:r>
      <w:r>
        <w:t xml:space="preserve">осуществляющих прием заявителей для предоставления государственной услуги, размещаются на информационных стендах в Учреждении, официальных сайтах Управления, Учреждения, УМФЦ в </w:t>
      </w:r>
      <w:hyperlink r:id="rId30" w:history="1">
        <w:r>
          <w:rPr>
            <w:rStyle w:val="a4"/>
          </w:rPr>
          <w:t>Региональн</w:t>
        </w:r>
        <w:r>
          <w:rPr>
            <w:rStyle w:val="a4"/>
          </w:rPr>
          <w:t>ом реестре</w:t>
        </w:r>
      </w:hyperlink>
      <w:r>
        <w:t xml:space="preserve">, </w:t>
      </w:r>
      <w:hyperlink r:id="rId31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BD2D9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5 изменен с 26 августа 2022 г. - </w:t>
      </w:r>
      <w:hyperlink r:id="rId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</w:t>
      </w:r>
      <w:r>
        <w:rPr>
          <w:shd w:val="clear" w:color="auto" w:fill="F0F0F0"/>
        </w:rPr>
        <w:t>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5. Учреждение, УМФЦ осуществляют прием заявителей для предоставления государственной услуги в</w:t>
      </w:r>
      <w:r>
        <w:t xml:space="preserve"> соответствии с графиком, утверждаемым руководителем Учреждения.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26 августа 2022 г. 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</w:t>
      </w:r>
      <w:r>
        <w:rPr>
          <w:shd w:val="clear" w:color="auto" w:fill="F0F0F0"/>
        </w:rPr>
        <w:t>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6. При ответах на телефонные звонки и устные обращения специалисты Управления, Учреждения, в функции которых входит прие</w:t>
      </w:r>
      <w:r>
        <w:t>м граждан и предоставление государственной услуги, подробно и в вежливой (корректной) форме консультируют (информируют) обратившихся заявителей по интересующим их вопросам. Ответ на телефонный звонок должен содержать информацию о наименовании органа, Учреж</w:t>
      </w:r>
      <w:r>
        <w:t>дения, в который позвонил заявитель, фамилии, имени, отчестве и должности специалиста, принявшего телефонный звонок.</w:t>
      </w:r>
    </w:p>
    <w:p w:rsidR="00000000" w:rsidRDefault="00BD2D92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</w:t>
      </w:r>
      <w:r>
        <w:t>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BD2D92">
      <w:bookmarkStart w:id="26" w:name="sub_1503"/>
      <w:r>
        <w:t>Письменные обращения граждан о порядке предоставления государственной услуги рассматриваются спе</w:t>
      </w:r>
      <w:r>
        <w:t>циалистами Управления, Учреждения с учетом времени подготовки ответа заявителю в срок, не превышающий 30 дней с момента поступления обращения. Ответ на письменное обращение дается специалистом в четкой и понятной форме с указанием фамилии, инициалов и номе</w:t>
      </w:r>
      <w:r>
        <w:t>ра телефона исполнителя.</w:t>
      </w:r>
    </w:p>
    <w:bookmarkEnd w:id="26"/>
    <w:p w:rsidR="00000000" w:rsidRDefault="00BD2D92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BD2D92">
      <w:r>
        <w:t>Консультации предоставляются по вопросам:</w:t>
      </w:r>
    </w:p>
    <w:p w:rsidR="00000000" w:rsidRDefault="00BD2D92">
      <w:r>
        <w:t>графика работы;</w:t>
      </w:r>
    </w:p>
    <w:p w:rsidR="00000000" w:rsidRDefault="00BD2D92">
      <w:r>
        <w:t>перечня документов, необходимых для предоставления заявителям государственной услуги;</w:t>
      </w:r>
    </w:p>
    <w:p w:rsidR="00000000" w:rsidRDefault="00BD2D92">
      <w:r>
        <w:t xml:space="preserve">порядка заполнения реквизитов заявления о предоставлении заявителю государственной услуги, форма которого предусмотрена </w:t>
      </w:r>
      <w:hyperlink w:anchor="sub_325" w:history="1">
        <w:r>
          <w:rPr>
            <w:rStyle w:val="a4"/>
          </w:rPr>
          <w:t xml:space="preserve">приложением </w:t>
        </w:r>
        <w:r>
          <w:rPr>
            <w:rStyle w:val="a4"/>
          </w:rPr>
          <w:t>1</w:t>
        </w:r>
      </w:hyperlink>
      <w:r>
        <w:t xml:space="preserve"> к административному регламенту;</w:t>
      </w:r>
    </w:p>
    <w:p w:rsidR="00000000" w:rsidRDefault="00BD2D92">
      <w:r>
        <w:t>порядка и условий предоставления государственной услуги;</w:t>
      </w:r>
    </w:p>
    <w:p w:rsidR="00000000" w:rsidRDefault="00BD2D92">
      <w:r>
        <w:t>сроков предоставления государственной услуги;</w:t>
      </w:r>
    </w:p>
    <w:p w:rsidR="00000000" w:rsidRDefault="00BD2D92">
      <w:r>
        <w:t>оснований для отказа в предоставлении государственной услуги;</w:t>
      </w:r>
    </w:p>
    <w:p w:rsidR="00000000" w:rsidRDefault="00BD2D92">
      <w:r>
        <w:t>порядка обжалования решений, действий (бездействия) до</w:t>
      </w:r>
      <w:r>
        <w:t>лжностных лиц.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26 августа 2022 г. - </w:t>
      </w:r>
      <w:hyperlink r:id="rId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7. На </w:t>
      </w:r>
      <w:hyperlink r:id="rId38" w:history="1">
        <w:r>
          <w:rPr>
            <w:rStyle w:val="a4"/>
          </w:rPr>
          <w:t>интернет-сайте</w:t>
        </w:r>
      </w:hyperlink>
      <w:r>
        <w:t xml:space="preserve"> Управления, Учреждения размещается следующая информация:</w:t>
      </w:r>
    </w:p>
    <w:p w:rsidR="00000000" w:rsidRDefault="00BD2D92">
      <w:r>
        <w:t>текст админи</w:t>
      </w:r>
      <w:r>
        <w:t>стративного регламента с приложениями;</w:t>
      </w:r>
    </w:p>
    <w:p w:rsidR="00000000" w:rsidRDefault="00BD2D92">
      <w:bookmarkStart w:id="28" w:name="sub_1603"/>
      <w:r>
        <w:t>извлечения из законодательных и иных нормативных правовых актов, содержащих нормы, регулирующие деятельность Управления и Учреждения по предоставлению государственной услуги;</w:t>
      </w:r>
    </w:p>
    <w:bookmarkEnd w:id="28"/>
    <w:p w:rsidR="00000000" w:rsidRDefault="00BD2D92">
      <w:r>
        <w:t>перечень документов, необх</w:t>
      </w:r>
      <w:r>
        <w:t>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BD2D92">
      <w:r>
        <w:t>процедура предоставления государственной услуги в текстовом виде или в виде блок-схемы;</w:t>
      </w:r>
    </w:p>
    <w:p w:rsidR="00000000" w:rsidRDefault="00BD2D92">
      <w:r>
        <w:t>основания для отказа в предоставлении государственной у</w:t>
      </w:r>
      <w:r>
        <w:t>слуги;</w:t>
      </w:r>
    </w:p>
    <w:p w:rsidR="00000000" w:rsidRDefault="00BD2D92">
      <w:r>
        <w:lastRenderedPageBreak/>
        <w:t>порядок информирования о ходе предоставления государственной услуги;</w:t>
      </w:r>
    </w:p>
    <w:p w:rsidR="00000000" w:rsidRDefault="00BD2D92">
      <w:r>
        <w:t>порядок обжалования действий (бездействия) и решений, осуществляемых и принимаемых в ходе предоставления государственной услуги;</w:t>
      </w:r>
    </w:p>
    <w:p w:rsidR="00000000" w:rsidRDefault="00BD2D92">
      <w:r>
        <w:t>образец заполнения заявления;</w:t>
      </w:r>
    </w:p>
    <w:p w:rsidR="00000000" w:rsidRDefault="00BD2D92">
      <w:bookmarkStart w:id="29" w:name="sub_16010"/>
      <w:r>
        <w:t>местонахожде</w:t>
      </w:r>
      <w:r>
        <w:t xml:space="preserve">ние, график (режим) работы, номера телефонов, адреса </w:t>
      </w:r>
      <w:hyperlink r:id="rId39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Управления, Учреждения.</w:t>
      </w:r>
    </w:p>
    <w:p w:rsidR="00000000" w:rsidRDefault="00BD2D92">
      <w:bookmarkStart w:id="30" w:name="sub_16011"/>
      <w:bookmarkEnd w:id="29"/>
      <w:r>
        <w:t>Управление, Учреждение обеспечивают в установленном п</w:t>
      </w:r>
      <w:r>
        <w:t xml:space="preserve">орядке размещение и актуализацию справочной информации в соответствующем разделе </w:t>
      </w:r>
      <w:hyperlink r:id="rId40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41" w:history="1">
        <w:r>
          <w:rPr>
            <w:rStyle w:val="a4"/>
          </w:rPr>
          <w:t>официал</w:t>
        </w:r>
        <w:r>
          <w:rPr>
            <w:rStyle w:val="a4"/>
          </w:rPr>
          <w:t>ьном сайте</w:t>
        </w:r>
      </w:hyperlink>
      <w:r>
        <w:t xml:space="preserve"> Управления, Учреждения.</w:t>
      </w:r>
    </w:p>
    <w:bookmarkEnd w:id="30"/>
    <w:p w:rsidR="00000000" w:rsidRDefault="00BD2D92"/>
    <w:p w:rsidR="00000000" w:rsidRDefault="00BD2D92">
      <w:pPr>
        <w:pStyle w:val="1"/>
      </w:pPr>
      <w:bookmarkStart w:id="31" w:name="sub_17"/>
      <w:r>
        <w:t>Раздел II. Стандарт предоставления государственной услуги</w:t>
      </w:r>
    </w:p>
    <w:p w:rsidR="00000000" w:rsidRDefault="00BD2D92">
      <w:pPr>
        <w:pStyle w:val="1"/>
      </w:pPr>
      <w:bookmarkStart w:id="32" w:name="sub_18"/>
      <w:bookmarkEnd w:id="31"/>
      <w:r>
        <w:t>4. Наименование государственной услуги</w:t>
      </w:r>
    </w:p>
    <w:bookmarkEnd w:id="32"/>
    <w:p w:rsidR="00000000" w:rsidRDefault="00BD2D92"/>
    <w:p w:rsidR="00000000" w:rsidRDefault="00BD2D92">
      <w:bookmarkStart w:id="33" w:name="sub_19"/>
      <w:r>
        <w:t>8. Наименование государственной услуги - государственная услуга по предоставлению бесплатной протезно-ортопедической помощи (далее - протезно-ортопедическая помощь).</w:t>
      </w:r>
    </w:p>
    <w:bookmarkEnd w:id="33"/>
    <w:p w:rsidR="00000000" w:rsidRDefault="00BD2D92"/>
    <w:p w:rsidR="00000000" w:rsidRDefault="00BD2D92">
      <w:pPr>
        <w:pStyle w:val="1"/>
      </w:pPr>
      <w:bookmarkStart w:id="34" w:name="sub_20"/>
      <w:r>
        <w:t>5. Наименование органа, предоставляющего государственную услугу</w:t>
      </w:r>
    </w:p>
    <w:bookmarkEnd w:id="34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26 августа 2022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9. Предоставление государственной услуги осуществляет Учреждение во взаимодействии с УМФЦ.</w:t>
      </w:r>
    </w:p>
    <w:p w:rsidR="00000000" w:rsidRDefault="00BD2D92">
      <w:bookmarkStart w:id="36" w:name="sub_2103"/>
      <w:r>
        <w:t xml:space="preserve">Согласно </w:t>
      </w:r>
      <w:hyperlink r:id="rId44" w:history="1">
        <w:r>
          <w:rPr>
            <w:rStyle w:val="a4"/>
          </w:rPr>
          <w:t>пункту 3 части 1</w:t>
        </w:r>
        <w:r>
          <w:rPr>
            <w:rStyle w:val="a4"/>
          </w:rPr>
          <w:t xml:space="preserve">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</w:t>
      </w:r>
      <w:r>
        <w:t xml:space="preserve">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45" w:history="1">
        <w:r>
          <w:rPr>
            <w:rStyle w:val="a4"/>
          </w:rPr>
          <w:t>Перечень</w:t>
        </w:r>
      </w:hyperlink>
      <w:r>
        <w:t xml:space="preserve"> услуг,</w:t>
      </w:r>
      <w:r>
        <w:t xml:space="preserve"> которые являются необходимыми и обязательными для предоставления государственных услуг, утвержденный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</w:t>
      </w:r>
      <w:r>
        <w:t>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</w:t>
      </w:r>
      <w:r>
        <w:t>г".</w:t>
      </w:r>
    </w:p>
    <w:bookmarkEnd w:id="36"/>
    <w:p w:rsidR="00000000" w:rsidRDefault="00BD2D92">
      <w:r>
        <w:t>При предоставлении государственной услуги в целях получения информации, необходимой при предоставлении государственной услуги, Учреждение осуществляет взаимодействие с:</w:t>
      </w:r>
    </w:p>
    <w:p w:rsidR="00000000" w:rsidRDefault="00BD2D92">
      <w:r>
        <w:t xml:space="preserve">федеральным органом исполнительной власти области, осуществляющим функции по контролю и надзору за соблюдением </w:t>
      </w:r>
      <w:hyperlink r:id="rId47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BD2D92">
      <w:r>
        <w:t>территориальным органом федерального ор</w:t>
      </w:r>
      <w:r>
        <w:t>гана исполнительной власти в сфере внутренних дел;</w:t>
      </w:r>
    </w:p>
    <w:p w:rsidR="00000000" w:rsidRDefault="00BD2D92">
      <w:r>
        <w:t>Пенсионным фондом Российской Федерации.</w:t>
      </w:r>
    </w:p>
    <w:p w:rsidR="00000000" w:rsidRDefault="00BD2D92"/>
    <w:p w:rsidR="00000000" w:rsidRDefault="00BD2D92">
      <w:pPr>
        <w:pStyle w:val="1"/>
      </w:pPr>
      <w:bookmarkStart w:id="37" w:name="sub_22"/>
      <w:r>
        <w:t>6. Описание результата предоставления государственной услуги</w:t>
      </w:r>
    </w:p>
    <w:bookmarkEnd w:id="37"/>
    <w:p w:rsidR="00000000" w:rsidRDefault="00BD2D92"/>
    <w:p w:rsidR="00000000" w:rsidRDefault="00BD2D92">
      <w:bookmarkStart w:id="38" w:name="sub_23"/>
      <w:r>
        <w:t>10. Результатом предоставления государственной услуги является:</w:t>
      </w:r>
    </w:p>
    <w:bookmarkEnd w:id="38"/>
    <w:p w:rsidR="00000000" w:rsidRDefault="00BD2D92">
      <w:r>
        <w:lastRenderedPageBreak/>
        <w:t>принятие решен</w:t>
      </w:r>
      <w:r>
        <w:t>ия о предоставлении государственной услуги с направлением заявителю решения о предоставлении государственной услуги и с последующей выдачей гражданину направления на протезирование (</w:t>
      </w:r>
      <w:hyperlink w:anchor="sub_326" w:history="1">
        <w:r>
          <w:rPr>
            <w:rStyle w:val="a4"/>
          </w:rPr>
          <w:t>приложения 2</w:t>
        </w:r>
      </w:hyperlink>
      <w:r>
        <w:t xml:space="preserve">, </w:t>
      </w:r>
      <w:hyperlink w:anchor="sub_328" w:history="1">
        <w:r>
          <w:rPr>
            <w:rStyle w:val="a4"/>
          </w:rPr>
          <w:t>4</w:t>
        </w:r>
      </w:hyperlink>
      <w:r>
        <w:t>) либо пр</w:t>
      </w:r>
      <w:r>
        <w:t>инятие решения об отказе в предоставлении государственной услуги с направлением заявителю решения об отказе в предоставлении государственной услуги (</w:t>
      </w:r>
      <w:hyperlink w:anchor="sub_327" w:history="1">
        <w:r>
          <w:rPr>
            <w:rStyle w:val="a4"/>
          </w:rPr>
          <w:t>приложение 3</w:t>
        </w:r>
      </w:hyperlink>
      <w:r>
        <w:t>).</w:t>
      </w:r>
    </w:p>
    <w:p w:rsidR="00000000" w:rsidRDefault="00BD2D92">
      <w:r>
        <w:t>Результат предоставления государственной услуги по выбору заявителя</w:t>
      </w:r>
      <w:r>
        <w:t xml:space="preserve">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Учреждения с использованием усиленной </w:t>
      </w:r>
      <w:hyperlink r:id="rId48" w:history="1">
        <w:r>
          <w:rPr>
            <w:rStyle w:val="a4"/>
          </w:rPr>
          <w:t>к</w:t>
        </w:r>
        <w:r>
          <w:rPr>
            <w:rStyle w:val="a4"/>
          </w:rPr>
          <w:t>валифицированной электронной подписи</w:t>
        </w:r>
      </w:hyperlink>
      <w:r>
        <w:t>.</w:t>
      </w:r>
    </w:p>
    <w:p w:rsidR="00000000" w:rsidRDefault="00BD2D92">
      <w:r>
        <w:t xml:space="preserve"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информации осуществляется в соответствии с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BD2D92"/>
    <w:p w:rsidR="00000000" w:rsidRDefault="00BD2D92">
      <w:pPr>
        <w:pStyle w:val="1"/>
      </w:pPr>
      <w:bookmarkStart w:id="39" w:name="sub_24"/>
      <w:r>
        <w:t>7. Срок предоставления государственной услуги, в том числе с учетом необходимости обращения в организации, у</w:t>
      </w:r>
      <w:r>
        <w:t>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</w:t>
      </w:r>
      <w:r>
        <w:t>авления) документов, являющихся результатом предоставления государственной услуги</w:t>
      </w:r>
    </w:p>
    <w:bookmarkEnd w:id="39"/>
    <w:p w:rsidR="00000000" w:rsidRDefault="00BD2D92"/>
    <w:p w:rsidR="00000000" w:rsidRDefault="00BD2D92">
      <w:bookmarkStart w:id="40" w:name="sub_25"/>
      <w:r>
        <w:t>11. Учреждение в течение 15 рабочих дней со дня принятия документов на предоставление протезно-ортопедической помощи осуществляет их рассмотрение и принимает реш</w:t>
      </w:r>
      <w:r>
        <w:t>ение о предоставлении протезно-ортопедической помощи или об отказе в ее предоставлении, о чем заявитель уведомляется в течение 5 рабочих дней со дня принятия решения любым способом, позволяющим достоверно установить получение уведомления лицом, которому он</w:t>
      </w:r>
      <w:r>
        <w:t>о направлено.</w:t>
      </w:r>
    </w:p>
    <w:bookmarkEnd w:id="40"/>
    <w:p w:rsidR="00000000" w:rsidRDefault="00BD2D92">
      <w:r>
        <w:t>Учреждение в течение 10 рабочих дней со дня заключения государственного контракта (договора) выдает гражданину направление на изготовление протезно-ортопедического изделия.</w:t>
      </w:r>
    </w:p>
    <w:p w:rsidR="00000000" w:rsidRDefault="00BD2D92">
      <w:r>
        <w:t>Срок со дня принятия решения о предоставлении протезно-ортопеди</w:t>
      </w:r>
      <w:r>
        <w:t>ческой помощи до выдачи направления на изготовление протезно-ортопедического изделия с учетом проведения процедуры торгов не должен превышать 90 календарных дней.</w:t>
      </w:r>
    </w:p>
    <w:p w:rsidR="00000000" w:rsidRDefault="00BD2D92"/>
    <w:p w:rsidR="00000000" w:rsidRDefault="00BD2D92">
      <w:pPr>
        <w:pStyle w:val="1"/>
      </w:pPr>
      <w:bookmarkStart w:id="41" w:name="sub_26"/>
      <w:r>
        <w:t>8. Нормативные правовые акты, регулирующие предоставление государственной услуги</w:t>
      </w:r>
    </w:p>
    <w:bookmarkEnd w:id="41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8 июня 2022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</w:t>
      </w:r>
      <w:r>
        <w:t xml:space="preserve"> Управления (</w:t>
      </w:r>
      <w:hyperlink r:id="rId52" w:history="1">
        <w:r>
          <w:rPr>
            <w:rStyle w:val="a4"/>
          </w:rPr>
          <w:t>https://usp.admlr.lipetsk.ru/</w:t>
        </w:r>
      </w:hyperlink>
      <w:r>
        <w:t xml:space="preserve">), в сети "Интернет", в </w:t>
      </w:r>
      <w:hyperlink r:id="rId5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54" w:history="1">
        <w:r>
          <w:rPr>
            <w:rStyle w:val="a4"/>
          </w:rPr>
          <w:t>ЕПГУ</w:t>
        </w:r>
      </w:hyperlink>
      <w:r>
        <w:t>.</w:t>
      </w:r>
    </w:p>
    <w:p w:rsidR="00000000" w:rsidRDefault="00BD2D92"/>
    <w:p w:rsidR="00000000" w:rsidRDefault="00BD2D92">
      <w:pPr>
        <w:pStyle w:val="1"/>
      </w:pPr>
      <w:bookmarkStart w:id="43" w:name="sub_28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</w:t>
      </w:r>
      <w:r>
        <w:t>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3"/>
    <w:p w:rsidR="00000000" w:rsidRDefault="00BD2D92"/>
    <w:p w:rsidR="00000000" w:rsidRDefault="00BD2D92">
      <w:bookmarkStart w:id="44" w:name="sub_29"/>
      <w:r>
        <w:t>13. Для предоставления протезно-ортопедической помощи гражданин (закон</w:t>
      </w:r>
      <w:r>
        <w:t>ный представитель) представляет в Учреждение либо в УМФЦ заявление с указанием фамилии, имени, отчества (при наличии), числа, месяца, года рождения, адреса и даты регистрации по месту жительства (месту пребывания), паспортных данных, страхового номера инди</w:t>
      </w:r>
      <w:r>
        <w:t>видуального лицевого счета, достоверных сведений о составе семьи (фамилия, имя, отчество (при наличии), число, месяц, год рождения, родственные отношения, паспортных данных (при наличии), страховых номеров индивидуального лицевого счета (при наличии), адре</w:t>
      </w:r>
      <w:r>
        <w:t xml:space="preserve">с и дата регистрации по месту жительства (месту пребывания) всех членов семьи) с согласием на обработку его персональных данных согласно </w:t>
      </w:r>
      <w:hyperlink w:anchor="sub_325" w:history="1">
        <w:r>
          <w:rPr>
            <w:rStyle w:val="a4"/>
          </w:rPr>
          <w:t>приложению 1</w:t>
        </w:r>
      </w:hyperlink>
      <w:r>
        <w:t xml:space="preserve"> к административному регламенту с предъявлением следующих документов:</w:t>
      </w:r>
    </w:p>
    <w:bookmarkEnd w:id="44"/>
    <w:p w:rsidR="00000000" w:rsidRDefault="00BD2D92">
      <w:r>
        <w:t>документа, удостоверяющего личность заявителя;</w:t>
      </w:r>
    </w:p>
    <w:p w:rsidR="00000000" w:rsidRDefault="00BD2D92">
      <w:r>
        <w:t>справки из лечебно-профилактической медицинской организации о наличии медицинских показаний для оказания протезно-ортопедической помощи с указанием наименования и вида протезно-ортопедического изделия (на изготовление ортопедической обуви с указанием сложн</w:t>
      </w:r>
      <w:r>
        <w:t>ой или малосложной, либо стелек ортопедических);</w:t>
      </w:r>
    </w:p>
    <w:p w:rsidR="00000000" w:rsidRDefault="00BD2D92">
      <w:r>
        <w:t>справки о доходах заявителя и членов семьи за три месяца, предшествующих месяцу обращения.</w:t>
      </w:r>
    </w:p>
    <w:p w:rsidR="00000000" w:rsidRDefault="00BD2D92">
      <w:r>
        <w:t>Государственная услуга может предоставляться в электронной форме. В случае подачи заявления и документов в электронн</w:t>
      </w:r>
      <w:r>
        <w:t>ой форме специалист Учреждения на следующий рабочий день назначает дату посещения заявителем Учреждения для предъявления оригиналов документов, посредством направления извещения в личный кабинет.</w:t>
      </w:r>
    </w:p>
    <w:p w:rsidR="00000000" w:rsidRDefault="00BD2D92"/>
    <w:p w:rsidR="00000000" w:rsidRDefault="00BD2D92">
      <w:pPr>
        <w:pStyle w:val="1"/>
      </w:pPr>
      <w:bookmarkStart w:id="45" w:name="sub_30"/>
      <w:r>
        <w:t xml:space="preserve">10. Исчерпывающий перечень документов, необходимых в </w:t>
      </w:r>
      <w:r>
        <w:t>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</w:t>
      </w:r>
      <w:r>
        <w:t>кже способы их получения заявителями, в том числе в электронной форме, порядок их представления</w:t>
      </w:r>
    </w:p>
    <w:bookmarkEnd w:id="45"/>
    <w:p w:rsidR="00000000" w:rsidRDefault="00BD2D92"/>
    <w:p w:rsidR="00000000" w:rsidRDefault="00BD2D92">
      <w:bookmarkStart w:id="46" w:name="sub_31"/>
      <w:r>
        <w:t>14. Перечень документов, необходимых для предоставления государственной услуги, подлежащих получению посредством межведомственного взаимодействия:</w:t>
      </w:r>
    </w:p>
    <w:bookmarkEnd w:id="46"/>
    <w:p w:rsidR="00000000" w:rsidRDefault="00BD2D92">
      <w:r>
        <w:t xml:space="preserve">от Пенсионного фонда Российской Федерации и (или) федерального органа исполнительной власти области, осуществляющего функции по контролю и надзору за соблюдением </w:t>
      </w:r>
      <w:hyperlink r:id="rId55" w:history="1">
        <w:r>
          <w:rPr>
            <w:rStyle w:val="a4"/>
          </w:rPr>
          <w:t>законодательства</w:t>
        </w:r>
      </w:hyperlink>
      <w:r>
        <w:t xml:space="preserve"> о </w:t>
      </w:r>
      <w:r>
        <w:t>налогах и сборах, сведения о рождении ребенка, о смерти ребенка, родителей ребенка, о государственной регистрации заключения (расторжения) брака, содержащиеся в Единой государственной информационной системе социального обеспечения и (или) Едином государств</w:t>
      </w:r>
      <w:r>
        <w:t>енном реестре записей актов гражданского состояния;</w:t>
      </w:r>
    </w:p>
    <w:p w:rsidR="00000000" w:rsidRDefault="00BD2D92">
      <w:r>
        <w:t>от Пенсионного фонда Российской Федерации сведения 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инвалида,</w:t>
      </w:r>
      <w:r>
        <w:t xml:space="preserve"> дата установления инвалидности, срок, на который установлена инвалидность, потребности в мерах социальной защиты), содержащиеся в федеральной государственной информационной системе "Федеральный реестр инвалидов";</w:t>
      </w:r>
    </w:p>
    <w:p w:rsidR="00000000" w:rsidRDefault="00BD2D92">
      <w:r>
        <w:t>от территориального органа федерального ор</w:t>
      </w:r>
      <w:r>
        <w:t>гана исполнительной власти в сфере внутренних дел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</w:t>
      </w:r>
      <w:r>
        <w:t xml:space="preserve"> Федерации по месту пребывания и по месту жительства в пределах Российской Федерации;</w:t>
      </w:r>
    </w:p>
    <w:p w:rsidR="00000000" w:rsidRDefault="00BD2D92">
      <w:r>
        <w:t>от Пенсионного фонда Российской Федерации выписку (сведения) из решения органа опеки и попечительства об установлении опеки над ребенком, сведения об опекуне (попечителе)</w:t>
      </w:r>
      <w:r>
        <w:t xml:space="preserve"> ребенка, </w:t>
      </w:r>
      <w:r>
        <w:lastRenderedPageBreak/>
        <w:t xml:space="preserve">о лишении (ограничении, восстановлении) родительских прав, об отмене ограничения родительских прав, сведения об отобрании ребенка при непосредственной угрозе его жизни или здоровью, об ограничении дееспособности или признании родителя либо иного </w:t>
      </w:r>
      <w:r>
        <w:t>законного представителя ребенка недееспособным, содержащиеся в Единой государственной информационной системе социального обеспечения.</w:t>
      </w:r>
    </w:p>
    <w:p w:rsidR="00000000" w:rsidRDefault="00BD2D92">
      <w:r>
        <w:t>Заявитель вправе представить указанные документы по собственной инициативе, а в случае отсутствия сведений об инвалидности</w:t>
      </w:r>
      <w:r>
        <w:t xml:space="preserve"> в федеральной государственной информационной системе "Федеральный реестр инвалидов" заявитель самостоятельно представляет имеющуюся у него справку об инвалидности.</w:t>
      </w:r>
    </w:p>
    <w:p w:rsidR="00000000" w:rsidRDefault="00BD2D92">
      <w:r>
        <w:t>В случае отсутствия сведений в Единой государственной информационной системе социального об</w:t>
      </w:r>
      <w:r>
        <w:t xml:space="preserve">еспечения и Едином государственном реестре записей актов гражданского состояния либо расхождения сведений, полученных из указанных информационных систем, со сведениями, указанными в заявлении, Учреждение в течение 2 рабочих дней со дня получения сведений, </w:t>
      </w:r>
      <w:r>
        <w:t>уведомляет заявителя способом, указанным в заявлении, о необходимости представления документов, подтверждающих запрашиваемые сведения, в течение 3 рабочих дней со дня получения уведомления.</w:t>
      </w:r>
    </w:p>
    <w:p w:rsidR="00000000" w:rsidRDefault="00BD2D92"/>
    <w:p w:rsidR="00000000" w:rsidRDefault="00BD2D92">
      <w:pPr>
        <w:pStyle w:val="1"/>
      </w:pPr>
      <w:bookmarkStart w:id="47" w:name="sub_32"/>
      <w:r>
        <w:t>11. Указание на запрет требовать от заявителя</w:t>
      </w:r>
    </w:p>
    <w:bookmarkEnd w:id="47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26 августа 2022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15. Запрещено требовать от заявителя:</w:t>
      </w:r>
    </w:p>
    <w:p w:rsidR="00000000" w:rsidRDefault="00BD2D92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>
        <w:t>, регулирующими отношения, возникающие в связи с предоставлением государственной услуги;</w:t>
      </w:r>
    </w:p>
    <w:p w:rsidR="00000000" w:rsidRDefault="00BD2D92">
      <w:bookmarkStart w:id="49" w:name="sub_3303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</w:t>
      </w:r>
      <w:r>
        <w:t>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</w:t>
      </w:r>
      <w:r>
        <w:t xml:space="preserve">ой власти Липецкой области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58" w:history="1">
        <w:r>
          <w:rPr>
            <w:rStyle w:val="a4"/>
          </w:rPr>
          <w:t>части 6 статьи 7</w:t>
        </w:r>
      </w:hyperlink>
      <w:r>
        <w:t xml:space="preserve"> Фед</w:t>
      </w:r>
      <w:r>
        <w:t>ерального закона;</w:t>
      </w:r>
    </w:p>
    <w:bookmarkEnd w:id="49"/>
    <w:p w:rsidR="00000000" w:rsidRDefault="00BD2D92"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>
        <w:t xml:space="preserve">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9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BD2D92">
      <w:r>
        <w:t>представления докум</w:t>
      </w:r>
      <w:r>
        <w:t>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</w:t>
      </w:r>
      <w:r>
        <w:t xml:space="preserve">мотренных </w:t>
      </w:r>
      <w:hyperlink r:id="rId6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BD2D92">
      <w:bookmarkStart w:id="50" w:name="sub_3306"/>
      <w:r>
        <w:t>предоставления на бумажном носителе документов и информации, электронные образы которых ранее были заверены в соответс</w:t>
      </w:r>
      <w:r>
        <w:t xml:space="preserve">твии с </w:t>
      </w:r>
      <w:hyperlink r:id="rId61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</w:t>
      </w:r>
      <w:r>
        <w:t>я государственной услуги, и иных случаев, установленных федеральными законами.</w:t>
      </w:r>
    </w:p>
    <w:bookmarkEnd w:id="50"/>
    <w:p w:rsidR="00000000" w:rsidRDefault="00BD2D92"/>
    <w:p w:rsidR="00000000" w:rsidRDefault="00BD2D92">
      <w:pPr>
        <w:pStyle w:val="1"/>
      </w:pPr>
      <w:bookmarkStart w:id="51" w:name="sub_34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1"/>
    <w:p w:rsidR="00000000" w:rsidRDefault="00BD2D92"/>
    <w:p w:rsidR="00000000" w:rsidRDefault="00BD2D92">
      <w:bookmarkStart w:id="52" w:name="sub_35"/>
      <w:r>
        <w:t>16. Основаниями для отказа в приеме документов, необходимых для предоставления государственной услуги, являются:</w:t>
      </w:r>
    </w:p>
    <w:bookmarkEnd w:id="52"/>
    <w:p w:rsidR="00000000" w:rsidRDefault="00BD2D92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13</w:t>
        </w:r>
      </w:hyperlink>
      <w:r>
        <w:t xml:space="preserve"> административного регламента;</w:t>
      </w:r>
    </w:p>
    <w:p w:rsidR="00000000" w:rsidRDefault="00BD2D92">
      <w:r>
        <w:t xml:space="preserve">несоответствие </w:t>
      </w:r>
      <w:r>
        <w:t xml:space="preserve">заявления форме, указанной в </w:t>
      </w:r>
      <w:hyperlink w:anchor="sub_325" w:history="1">
        <w:r>
          <w:rPr>
            <w:rStyle w:val="a4"/>
          </w:rPr>
          <w:t>приложении 1</w:t>
        </w:r>
      </w:hyperlink>
      <w:r>
        <w:t xml:space="preserve"> административного регламента;</w:t>
      </w:r>
    </w:p>
    <w:p w:rsidR="00000000" w:rsidRDefault="00BD2D92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</w:t>
      </w:r>
      <w:r>
        <w:t>о истолковать их содержание, документов, оформленных с нарушением требований, предусмотренных законодательством Российской Федерации.</w:t>
      </w:r>
    </w:p>
    <w:p w:rsidR="00000000" w:rsidRDefault="00BD2D92">
      <w:r>
        <w:t>В случае подачи документов в электронной форме основанием для отказа является некорректное заполнение данных электронной ф</w:t>
      </w:r>
      <w:r>
        <w:t>ормы заявления (не заполнение обязательных полей в заявлении, заполнение полей заявления с ошибками).</w:t>
      </w:r>
    </w:p>
    <w:p w:rsidR="00000000" w:rsidRDefault="00BD2D92"/>
    <w:p w:rsidR="00000000" w:rsidRDefault="00BD2D92">
      <w:pPr>
        <w:pStyle w:val="1"/>
      </w:pPr>
      <w:bookmarkStart w:id="53" w:name="sub_36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3"/>
    <w:p w:rsidR="00000000" w:rsidRDefault="00BD2D92"/>
    <w:p w:rsidR="00000000" w:rsidRDefault="00BD2D92">
      <w:bookmarkStart w:id="54" w:name="sub_37"/>
      <w:r>
        <w:t xml:space="preserve">17. Основанием для отказа </w:t>
      </w:r>
      <w:r>
        <w:t>в предоставлении государственной услуги является отсутствие у заявителя права на предоставление протезно-ортопедической помощи, обнаружение недостоверных сведений, содержащихся в представленных документах.</w:t>
      </w:r>
    </w:p>
    <w:bookmarkEnd w:id="54"/>
    <w:p w:rsidR="00000000" w:rsidRDefault="00BD2D92">
      <w:r>
        <w:t>Основания для приостановления предоставления</w:t>
      </w:r>
      <w:r>
        <w:t xml:space="preserve"> государственной услуги отсутствуют.</w:t>
      </w:r>
    </w:p>
    <w:p w:rsidR="00000000" w:rsidRDefault="00BD2D92"/>
    <w:p w:rsidR="00000000" w:rsidRDefault="00BD2D92">
      <w:pPr>
        <w:pStyle w:val="1"/>
      </w:pPr>
      <w:bookmarkStart w:id="55" w:name="sub_38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</w:t>
      </w:r>
      <w:r>
        <w:t>едоставлении государственной услуги</w:t>
      </w:r>
    </w:p>
    <w:bookmarkEnd w:id="55"/>
    <w:p w:rsidR="00000000" w:rsidRDefault="00BD2D92"/>
    <w:p w:rsidR="00000000" w:rsidRDefault="00BD2D92">
      <w:bookmarkStart w:id="56" w:name="sub_39"/>
      <w:r>
        <w:t>18.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</w:t>
      </w:r>
      <w:r>
        <w:t>ставлении государственной услуги, отсутствуют.</w:t>
      </w:r>
    </w:p>
    <w:bookmarkEnd w:id="56"/>
    <w:p w:rsidR="00000000" w:rsidRDefault="00BD2D92"/>
    <w:p w:rsidR="00000000" w:rsidRDefault="00BD2D92">
      <w:pPr>
        <w:pStyle w:val="1"/>
      </w:pPr>
      <w:bookmarkStart w:id="57" w:name="sub_40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7"/>
    <w:p w:rsidR="00000000" w:rsidRDefault="00BD2D92"/>
    <w:p w:rsidR="00000000" w:rsidRDefault="00BD2D92">
      <w:bookmarkStart w:id="58" w:name="sub_41"/>
      <w:r>
        <w:t>19. Предоставление государственной услуги осуществл</w:t>
      </w:r>
      <w:r>
        <w:t>яется бесплатно, государственная пошлина не взимается.</w:t>
      </w:r>
    </w:p>
    <w:bookmarkEnd w:id="58"/>
    <w:p w:rsidR="00000000" w:rsidRDefault="00BD2D92"/>
    <w:p w:rsidR="00000000" w:rsidRDefault="00BD2D92">
      <w:pPr>
        <w:pStyle w:val="1"/>
      </w:pPr>
      <w:bookmarkStart w:id="59" w:name="sub_42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</w:t>
      </w:r>
      <w:r>
        <w:t>ке расчета размера такой платы</w:t>
      </w:r>
    </w:p>
    <w:bookmarkEnd w:id="59"/>
    <w:p w:rsidR="00000000" w:rsidRDefault="00BD2D92"/>
    <w:p w:rsidR="00000000" w:rsidRDefault="00BD2D92">
      <w:bookmarkStart w:id="60" w:name="sub_43"/>
      <w:r>
        <w:t>20. Предоставление услуг, которые являются необходимыми и обязательными для предоставления государственной услуги, осуществляется бесплатно.</w:t>
      </w:r>
    </w:p>
    <w:bookmarkEnd w:id="60"/>
    <w:p w:rsidR="00000000" w:rsidRDefault="00BD2D92"/>
    <w:p w:rsidR="00000000" w:rsidRDefault="00BD2D92">
      <w:pPr>
        <w:pStyle w:val="1"/>
      </w:pPr>
      <w:bookmarkStart w:id="61" w:name="sub_44"/>
      <w:r>
        <w:t>17. Максимальный срок ожидания в очереди при подаче запрос</w:t>
      </w:r>
      <w:r>
        <w:t>а о предоставлении государственной услуги и при получении результата предоставления государственной услуги</w:t>
      </w:r>
    </w:p>
    <w:bookmarkEnd w:id="61"/>
    <w:p w:rsidR="00000000" w:rsidRDefault="00BD2D92"/>
    <w:p w:rsidR="00000000" w:rsidRDefault="00BD2D92">
      <w:bookmarkStart w:id="62" w:name="sub_45"/>
      <w:r>
        <w:t>21. Максимальный срок ожидания в очереди при подаче запроса о предоставлении государственной услуги и при получении результата предостав</w:t>
      </w:r>
      <w:r>
        <w:t>ления государственной услуги - 15 минут.</w:t>
      </w:r>
    </w:p>
    <w:bookmarkEnd w:id="62"/>
    <w:p w:rsidR="00000000" w:rsidRDefault="00BD2D92"/>
    <w:p w:rsidR="00000000" w:rsidRDefault="00BD2D92">
      <w:pPr>
        <w:pStyle w:val="1"/>
      </w:pPr>
      <w:bookmarkStart w:id="63" w:name="sub_46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63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22 изменен с 8 июня 2022 </w:t>
      </w:r>
      <w:r>
        <w:rPr>
          <w:shd w:val="clear" w:color="auto" w:fill="F0F0F0"/>
        </w:rPr>
        <w:t xml:space="preserve">г. - </w:t>
      </w:r>
      <w:hyperlink r:id="rId6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22. За</w:t>
      </w:r>
      <w:r>
        <w:t>прос о предоставлении государственной услуги, в том числе в электронной форме, регистрируется в день поступления специалистом Учреждения, ответственным за прием документов (далее - специалист по приему документов).</w:t>
      </w:r>
    </w:p>
    <w:p w:rsidR="00000000" w:rsidRDefault="00BD2D92">
      <w:bookmarkStart w:id="65" w:name="sub_339"/>
      <w:r>
        <w:t>Регистрация запроса о предоставлен</w:t>
      </w:r>
      <w:r>
        <w:t xml:space="preserve">ии государственной услуги и документов, необходимых для предоставления государственной услуги, поданных через </w:t>
      </w:r>
      <w:hyperlink r:id="rId64" w:history="1">
        <w:r>
          <w:rPr>
            <w:rStyle w:val="a4"/>
          </w:rPr>
          <w:t>ЕПГУ</w:t>
        </w:r>
      </w:hyperlink>
      <w:r>
        <w:t xml:space="preserve"> и поступивших в выходной (нерабочий или праздничный) день, осуществляе</w:t>
      </w:r>
      <w:r>
        <w:t>тся в первый следующий за ним рабочий день.</w:t>
      </w:r>
    </w:p>
    <w:bookmarkEnd w:id="65"/>
    <w:p w:rsidR="00000000" w:rsidRDefault="00BD2D92">
      <w:r>
        <w:t>Регистрация запроса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BD2D92"/>
    <w:p w:rsidR="00000000" w:rsidRDefault="00BD2D92">
      <w:pPr>
        <w:pStyle w:val="1"/>
      </w:pPr>
      <w:bookmarkStart w:id="66" w:name="sub_48"/>
      <w:r>
        <w:t>19. Требования к помещени</w:t>
      </w:r>
      <w:r>
        <w:t>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</w:t>
      </w:r>
      <w:r>
        <w:t xml:space="preserve"> указанных объектов в соответствии с законодательством Российской Федерации о социальной защите инвалидов</w:t>
      </w:r>
    </w:p>
    <w:bookmarkEnd w:id="66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26 августа 2022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23. Центральный вход в здание Учреждения должен быть оборудован информационной табличкой (вывеской), содержащей информацию об Учреждении, месте нахождения.</w:t>
      </w:r>
    </w:p>
    <w:p w:rsidR="00000000" w:rsidRDefault="00BD2D92">
      <w:bookmarkStart w:id="68" w:name="sub_340"/>
      <w:r>
        <w:t xml:space="preserve">Визуальная информация о графике (режиме) работы размещается на 1 этаже при входе в здание, в </w:t>
      </w:r>
      <w:r>
        <w:t>котором осуществляется деятельность, на видном месте. Текстовая информация о порядке предоставления государственной услуги размещена на информационных стендах, мультимедийная информация на экранах информационных киосков (терминалов).</w:t>
      </w:r>
    </w:p>
    <w:p w:rsidR="00000000" w:rsidRDefault="00BD2D92">
      <w:bookmarkStart w:id="69" w:name="sub_50"/>
      <w:bookmarkEnd w:id="68"/>
      <w:r>
        <w:t>24. Прием</w:t>
      </w:r>
      <w:r>
        <w:t xml:space="preserve">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bookmarkEnd w:id="69"/>
    <w:p w:rsidR="00000000" w:rsidRDefault="00BD2D92">
      <w:r>
        <w:t xml:space="preserve">Места ожидания должны соответствовать комфортным условиям для заявителей и оптимальным условиям </w:t>
      </w:r>
      <w:r>
        <w:t>для работы специалистов.</w:t>
      </w:r>
    </w:p>
    <w:p w:rsidR="00000000" w:rsidRDefault="00BD2D92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BD2D92">
      <w:r>
        <w:lastRenderedPageBreak/>
        <w:t>Помещение для непосредственного взаимодействия специалиста с заявителем должно быть организовано в виде отдельного рабочег</w:t>
      </w:r>
      <w:r>
        <w:t>о места для каждого ведущего прием специалиста.</w:t>
      </w:r>
    </w:p>
    <w:p w:rsidR="00000000" w:rsidRDefault="00BD2D92">
      <w:r>
        <w:t>Рабочее место должно быть оборудовано информационными табличками (вывесками) с указанием:</w:t>
      </w:r>
    </w:p>
    <w:p w:rsidR="00000000" w:rsidRDefault="00BD2D92">
      <w:r>
        <w:t>номера рабочего места;</w:t>
      </w:r>
    </w:p>
    <w:p w:rsidR="00000000" w:rsidRDefault="00BD2D92">
      <w:r>
        <w:t>фамилии, имени, отчества и должности специалиста;</w:t>
      </w:r>
    </w:p>
    <w:p w:rsidR="00000000" w:rsidRDefault="00BD2D92">
      <w:r>
        <w:t>времени перерыва на обед, технического переры</w:t>
      </w:r>
      <w:r>
        <w:t>ва.</w:t>
      </w:r>
    </w:p>
    <w:p w:rsidR="00000000" w:rsidRDefault="00BD2D92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BD2D92">
      <w:r>
        <w:t>Места информирования, предназначенные для ознакомления посетителей с информационными материалами, оборуд</w:t>
      </w:r>
      <w:r>
        <w:t>уются информационными стендами, столами, стульями для возможности оформления документов.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26 августа 2022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</w:t>
      </w:r>
      <w:r>
        <w:rPr>
          <w:shd w:val="clear" w:color="auto" w:fill="F0F0F0"/>
        </w:rPr>
        <w:t>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25. В целях получения инвалидами государственной услуги должно быть обеспечено:</w:t>
      </w:r>
    </w:p>
    <w:p w:rsidR="00000000" w:rsidRDefault="00BD2D92">
      <w:r>
        <w:t>возможность беспрепятственного входа и выхода из здания;</w:t>
      </w:r>
    </w:p>
    <w:p w:rsidR="00000000" w:rsidRDefault="00BD2D92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BD2D92">
      <w:r>
        <w:t>оснащение помещений (мест предоставления государственной услуги) надписями, иной текстовой и графиче</w:t>
      </w:r>
      <w:r>
        <w:t>ской информацией в доступных для инвалида форматах;</w:t>
      </w:r>
    </w:p>
    <w:p w:rsidR="00000000" w:rsidRDefault="00BD2D92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</w:t>
      </w:r>
      <w:r>
        <w:t>ые определяются Министерством труда и социальной защиты Российской Федерации;</w:t>
      </w:r>
    </w:p>
    <w:p w:rsidR="00000000" w:rsidRDefault="00BD2D92">
      <w:r>
        <w:t>допуск в здания сурдопереводчика, тифлосурдопереводчика;</w:t>
      </w:r>
    </w:p>
    <w:p w:rsidR="00000000" w:rsidRDefault="00BD2D92">
      <w:bookmarkStart w:id="71" w:name="sub_16012"/>
      <w:r>
        <w:t>для инвалидов, имеющих стойкие нарушения функции зрения и самостоятельного передвижения, обеспечивается помощь с</w:t>
      </w:r>
      <w:r>
        <w:t>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bookmarkEnd w:id="71"/>
    <w:p w:rsidR="00000000" w:rsidRDefault="00BD2D92">
      <w:r>
        <w:t>оборудован</w:t>
      </w:r>
      <w:r>
        <w:t>ие на прилегающей к зданиям территории мест для парковки автотранспортных средств инвалидов.</w:t>
      </w:r>
    </w:p>
    <w:p w:rsidR="00000000" w:rsidRDefault="00BD2D92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</w:t>
      </w:r>
      <w:r>
        <w:t>дан, являющихся инвалидами, осуществляется в специально выделенных для этих целей помещениях (комнатах), расположенных на первом этаже здания, либо предоставление государственной услуги осуществляется по месту жительства инвалида или в дистанционном режиме</w:t>
      </w:r>
      <w:r>
        <w:t xml:space="preserve"> при наличии возможности такого предоставления.</w:t>
      </w:r>
    </w:p>
    <w:p w:rsidR="00000000" w:rsidRDefault="00BD2D92"/>
    <w:p w:rsidR="00000000" w:rsidRDefault="00BD2D92">
      <w:pPr>
        <w:pStyle w:val="1"/>
      </w:pPr>
      <w:bookmarkStart w:id="72" w:name="sub_52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</w:t>
      </w:r>
      <w:r>
        <w:t>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</w:t>
      </w:r>
      <w:r>
        <w:t xml:space="preserve">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</w:t>
      </w:r>
      <w:r>
        <w:lastRenderedPageBreak/>
        <w:t>информационно-коммуникационных технологий</w:t>
      </w:r>
    </w:p>
    <w:bookmarkEnd w:id="72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73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8 июня 2022 г. - </w:t>
      </w:r>
      <w:hyperlink r:id="rId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26. Показателями доступности и качества государственной услуги являются:</w:t>
      </w:r>
    </w:p>
    <w:p w:rsidR="00000000" w:rsidRDefault="00BD2D92">
      <w:r>
        <w:t xml:space="preserve">возможность подачи документов, указанных в </w:t>
      </w:r>
      <w:hyperlink w:anchor="sub_29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и получение результата государственной ус</w:t>
      </w:r>
      <w:r>
        <w:t>луги в УМФЦ по выбору заявителя (экстерриториальный принцип);</w:t>
      </w:r>
    </w:p>
    <w:p w:rsidR="00000000" w:rsidRDefault="00BD2D92">
      <w:r>
        <w:t>удовлетворенность заявителей качеством государственной услуги;</w:t>
      </w:r>
    </w:p>
    <w:p w:rsidR="00000000" w:rsidRDefault="00BD2D92">
      <w:r>
        <w:t xml:space="preserve">открытый доступ для заявителей к информации о порядке и сроках предоставления государственной услуги, порядке обжалования действий </w:t>
      </w:r>
      <w:r>
        <w:t>(бездействия) Учреждения или УМФЦ, их должностных лиц;</w:t>
      </w:r>
    </w:p>
    <w:p w:rsidR="00000000" w:rsidRDefault="00BD2D92">
      <w:r>
        <w:t>соблюдение стандарта предоставления государственной услуги;</w:t>
      </w:r>
    </w:p>
    <w:p w:rsidR="00000000" w:rsidRDefault="00BD2D92">
      <w:r>
        <w:t>отсутствие обоснованных жалоб заявителей на действия (бездействие) должностных лиц Учреждения или УМФЦ при предоставлении государственной усл</w:t>
      </w:r>
      <w:r>
        <w:t>уги;</w:t>
      </w:r>
    </w:p>
    <w:p w:rsidR="00000000" w:rsidRDefault="00BD2D92">
      <w:bookmarkStart w:id="74" w:name="sub_341"/>
      <w:r>
        <w:t xml:space="preserve"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 с использованием </w:t>
      </w:r>
      <w:hyperlink r:id="rId71" w:history="1">
        <w:r>
          <w:rPr>
            <w:rStyle w:val="a4"/>
          </w:rPr>
          <w:t>ЕПГУ</w:t>
        </w:r>
      </w:hyperlink>
      <w:r>
        <w:t>;</w:t>
      </w:r>
    </w:p>
    <w:p w:rsidR="00000000" w:rsidRDefault="00BD2D92">
      <w:bookmarkStart w:id="75" w:name="sub_342"/>
      <w:bookmarkEnd w:id="74"/>
      <w:r>
        <w:t xml:space="preserve">предоставление возможности получения информации о ходе и результате предоставления государственной услуги, в том числе с использованием </w:t>
      </w:r>
      <w:hyperlink r:id="rId72" w:history="1">
        <w:r>
          <w:rPr>
            <w:rStyle w:val="a4"/>
          </w:rPr>
          <w:t>ЕПГУ</w:t>
        </w:r>
      </w:hyperlink>
      <w:r>
        <w:t>;</w:t>
      </w:r>
    </w:p>
    <w:p w:rsidR="00000000" w:rsidRDefault="00BD2D92">
      <w:bookmarkStart w:id="76" w:name="sub_343"/>
      <w:bookmarkEnd w:id="75"/>
      <w:r>
        <w:t xml:space="preserve">размещение информации о данной услуге на </w:t>
      </w:r>
      <w:hyperlink r:id="rId73" w:history="1">
        <w:r>
          <w:rPr>
            <w:rStyle w:val="a4"/>
          </w:rPr>
          <w:t>ЕПГУ</w:t>
        </w:r>
      </w:hyperlink>
      <w:r>
        <w:t>;</w:t>
      </w:r>
    </w:p>
    <w:p w:rsidR="00000000" w:rsidRDefault="00BD2D92">
      <w:bookmarkStart w:id="77" w:name="sub_344"/>
      <w:bookmarkEnd w:id="76"/>
      <w:r>
        <w:t xml:space="preserve">размещение формы заявления на </w:t>
      </w:r>
      <w:hyperlink r:id="rId74" w:history="1">
        <w:r>
          <w:rPr>
            <w:rStyle w:val="a4"/>
          </w:rPr>
          <w:t>ЕПГУ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BD2D92">
      <w:bookmarkStart w:id="78" w:name="sub_345"/>
      <w:bookmarkEnd w:id="77"/>
      <w:r>
        <w:t xml:space="preserve">обеспечение возможности оценить доступность и качество государственной услуги на </w:t>
      </w:r>
      <w:hyperlink r:id="rId75" w:history="1">
        <w:r>
          <w:rPr>
            <w:rStyle w:val="a4"/>
          </w:rPr>
          <w:t>ЕПГУ</w:t>
        </w:r>
      </w:hyperlink>
      <w:r>
        <w:t>.</w:t>
      </w:r>
    </w:p>
    <w:bookmarkEnd w:id="78"/>
    <w:p w:rsidR="00000000" w:rsidRDefault="00BD2D92">
      <w:r>
        <w:t>Заявитель взаимодействует с должностными лицами не более 2 раз при предоставлении государственной услуги, продолжительность общения с должностным лицом при предоставлении государ</w:t>
      </w:r>
      <w:r>
        <w:t>ственной услуги составляет не более 15 минут.</w:t>
      </w:r>
    </w:p>
    <w:p w:rsidR="00000000" w:rsidRDefault="00BD2D92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BD2D92"/>
    <w:p w:rsidR="00000000" w:rsidRDefault="00BD2D92">
      <w:pPr>
        <w:pStyle w:val="1"/>
      </w:pPr>
      <w:bookmarkStart w:id="79" w:name="sub_54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</w:t>
      </w:r>
      <w:r>
        <w:t>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79"/>
    <w:p w:rsidR="00000000" w:rsidRDefault="00BD2D92"/>
    <w:p w:rsidR="00000000" w:rsidRDefault="00BD2D92">
      <w:bookmarkStart w:id="80" w:name="sub_55"/>
      <w:r>
        <w:t xml:space="preserve">27. Особенности предоставления государственной услуги в УМФЦ определяются </w:t>
      </w:r>
      <w:hyperlink w:anchor="sub_176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BD2D92">
      <w:bookmarkStart w:id="81" w:name="sub_56"/>
      <w:bookmarkEnd w:id="80"/>
      <w:r>
        <w:t>28.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</w:t>
      </w:r>
      <w:r>
        <w:t xml:space="preserve">тся в соответствии с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7" w:history="1">
        <w:r>
          <w:rPr>
            <w:rStyle w:val="a4"/>
          </w:rPr>
          <w:t>простой электронной подп</w:t>
        </w:r>
        <w:r>
          <w:rPr>
            <w:rStyle w:val="a4"/>
          </w:rPr>
          <w:t>исью</w:t>
        </w:r>
      </w:hyperlink>
      <w:r>
        <w:t xml:space="preserve">, либо усиленной </w:t>
      </w:r>
      <w:hyperlink r:id="rId78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</w:t>
      </w:r>
      <w:r>
        <w:lastRenderedPageBreak/>
        <w:t xml:space="preserve">соответствующей одному из следующих классов средств </w:t>
      </w:r>
      <w:hyperlink r:id="rId80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bookmarkEnd w:id="81"/>
    <w:p w:rsidR="00000000" w:rsidRDefault="00BD2D92">
      <w:r>
        <w:t>При необходимости использования информации электронного документа в бумажном документоо</w:t>
      </w:r>
      <w:r>
        <w:t>бороте может быть сделана бумажная копия электронного документа.</w:t>
      </w:r>
    </w:p>
    <w:p w:rsidR="00000000" w:rsidRDefault="00BD2D92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</w:t>
      </w:r>
      <w:r>
        <w:t>жный документ содержит всю информацию из соответствующего электронного документа, а также:</w:t>
      </w:r>
    </w:p>
    <w:p w:rsidR="00000000" w:rsidRDefault="00BD2D92">
      <w:r>
        <w:t>- оттиск штампа (или собственноручную запись специалиста Учреждения) с текстом "Копия электронного документа верна";</w:t>
      </w:r>
    </w:p>
    <w:p w:rsidR="00000000" w:rsidRDefault="00BD2D92">
      <w:r>
        <w:t>- собственноручную подпись специалиста Учреждени</w:t>
      </w:r>
      <w:r>
        <w:t>я, его фамилию, должность и дату создания бумажного документа - копии электронного документа.</w:t>
      </w:r>
    </w:p>
    <w:p w:rsidR="00000000" w:rsidRDefault="00BD2D92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BD2D92">
      <w:r>
        <w:t>Если докуме</w:t>
      </w:r>
      <w:r>
        <w:t>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BD2D92">
      <w:r>
        <w:t>Допускается брошюрование листо</w:t>
      </w:r>
      <w:r>
        <w:t>в многостраничных документов и заверение первой и последней страниц.</w:t>
      </w:r>
    </w:p>
    <w:p w:rsidR="00000000" w:rsidRDefault="00BD2D92">
      <w:r>
        <w:t>Страницы многостраничных документов нумеруются.</w:t>
      </w:r>
    </w:p>
    <w:p w:rsidR="00000000" w:rsidRDefault="00BD2D92">
      <w:bookmarkStart w:id="82" w:name="sub_57"/>
      <w:r>
        <w:t xml:space="preserve">29. При направлении заявления и документов в форме электронных документов обеспечивается возможность направления заявителю сообщения </w:t>
      </w:r>
      <w:r>
        <w:t>в электронном виде, подтверждающего их прием и регистрацию.</w:t>
      </w:r>
    </w:p>
    <w:bookmarkEnd w:id="82"/>
    <w:p w:rsidR="00000000" w:rsidRDefault="00BD2D92"/>
    <w:p w:rsidR="00000000" w:rsidRDefault="00BD2D92">
      <w:pPr>
        <w:pStyle w:val="1"/>
      </w:pPr>
      <w:bookmarkStart w:id="83" w:name="sub_58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>
        <w:t xml:space="preserve"> процедур (действий) в электронной форме</w:t>
      </w:r>
    </w:p>
    <w:bookmarkEnd w:id="83"/>
    <w:p w:rsidR="00000000" w:rsidRDefault="00BD2D92"/>
    <w:p w:rsidR="00000000" w:rsidRDefault="00BD2D92">
      <w:pPr>
        <w:pStyle w:val="1"/>
      </w:pPr>
      <w:bookmarkStart w:id="84" w:name="sub_59"/>
      <w:r>
        <w:t>22. Исчерпывающий перечень административных процедур (действий) при предоставлении государственных услуг</w:t>
      </w:r>
    </w:p>
    <w:bookmarkEnd w:id="84"/>
    <w:p w:rsidR="00000000" w:rsidRDefault="00BD2D92"/>
    <w:p w:rsidR="00000000" w:rsidRDefault="00BD2D92">
      <w:bookmarkStart w:id="85" w:name="sub_60"/>
      <w:r>
        <w:t>30. Предоставление государственной услуги включает в себя следующие административные процедуры:</w:t>
      </w:r>
    </w:p>
    <w:bookmarkEnd w:id="85"/>
    <w:p w:rsidR="00000000" w:rsidRDefault="00BD2D92">
      <w:r>
        <w:t>- прием заявления и документов, проведение проверки представленных документов регистрация документов и формирование учетного дела заявителя;</w:t>
      </w:r>
    </w:p>
    <w:p w:rsidR="00000000" w:rsidRDefault="00BD2D92">
      <w:r>
        <w:t>- взаимодейст</w:t>
      </w:r>
      <w:r>
        <w:t>вие с органами и организациями, участвующими в предоставлении государственной услуги;</w:t>
      </w:r>
    </w:p>
    <w:p w:rsidR="00000000" w:rsidRDefault="00BD2D92">
      <w:r>
        <w:t>- принятие решения о предоставлении либо об отказе в предоставлении государственной услуги.</w:t>
      </w:r>
    </w:p>
    <w:p w:rsidR="00000000" w:rsidRDefault="00BD2D92"/>
    <w:p w:rsidR="00000000" w:rsidRDefault="00BD2D92">
      <w:pPr>
        <w:pStyle w:val="1"/>
      </w:pPr>
      <w:bookmarkStart w:id="86" w:name="sub_61"/>
      <w:r>
        <w:t>23. Прием заявления и документов, проведение проверки представленных до</w:t>
      </w:r>
      <w:r>
        <w:t>кументов, регистрация документов и формирование учетного дела заявителя</w:t>
      </w:r>
    </w:p>
    <w:bookmarkEnd w:id="86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8 июня 2022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</w:t>
      </w:r>
      <w:r>
        <w:rPr>
          <w:shd w:val="clear" w:color="auto" w:fill="F0F0F0"/>
        </w:rPr>
        <w:t>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31. Основанием для начала административной процедуры является подача заявления с </w:t>
      </w:r>
      <w:r>
        <w:lastRenderedPageBreak/>
        <w:t xml:space="preserve">указанием сведений и документов, предусмотренных в </w:t>
      </w:r>
      <w:hyperlink w:anchor="sub_29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которая может осуществляться:</w:t>
      </w:r>
    </w:p>
    <w:p w:rsidR="00000000" w:rsidRDefault="00BD2D92">
      <w:r>
        <w:t>при личном обращении в Учрежде</w:t>
      </w:r>
      <w:r>
        <w:t>ние либо УМФЦ;</w:t>
      </w:r>
    </w:p>
    <w:p w:rsidR="00000000" w:rsidRDefault="00BD2D92">
      <w:r>
        <w:t>направлением документов по почте в Учреждение;</w:t>
      </w:r>
    </w:p>
    <w:p w:rsidR="00000000" w:rsidRDefault="00BD2D92">
      <w:bookmarkStart w:id="88" w:name="sub_346"/>
      <w:r>
        <w:t xml:space="preserve">в электронном виде через </w:t>
      </w:r>
      <w:hyperlink r:id="rId83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bookmarkStart w:id="89" w:name="sub_63"/>
      <w:bookmarkEnd w:id="88"/>
      <w:r>
        <w:t>32. Прием и регистрация документов при личном обращении заявителя в Учре</w:t>
      </w:r>
      <w:r>
        <w:t>ждение.</w:t>
      </w:r>
    </w:p>
    <w:bookmarkEnd w:id="89"/>
    <w:p w:rsidR="00000000" w:rsidRDefault="00BD2D92">
      <w:r>
        <w:t>При личном обращении заявителя в Учреждение специалист по приему устанавливает личность заявителя и проверяет в АС АСП наличие информации о заявителе, создает и регистрирует электронную карточку обращения (далее - КО).</w:t>
      </w:r>
    </w:p>
    <w:p w:rsidR="00000000" w:rsidRDefault="00BD2D92">
      <w:r>
        <w:t>При отсутствии в АС АСП</w:t>
      </w:r>
      <w:r>
        <w:t xml:space="preserve"> информации о заявителе вводит сведения о нем из представленных документов. Создает персональную карточку учета на заявителя (далее - ПКУ) и КО.</w:t>
      </w:r>
    </w:p>
    <w:p w:rsidR="00000000" w:rsidRDefault="00BD2D92">
      <w:r>
        <w:t>Заявление заполняется заявителем лично (или уполномоченным лицом) в одном экземпляре, подписывается с указанием</w:t>
      </w:r>
      <w:r>
        <w:t xml:space="preserve"> даты составления заявления или специалист по приему документов формирует АС АСП,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BD2D92">
      <w:r>
        <w:t>Специалист по приему документов при</w:t>
      </w:r>
      <w:r>
        <w:t>нимает заявление и документы и осуществляет проверку:</w:t>
      </w:r>
    </w:p>
    <w:p w:rsidR="00000000" w:rsidRDefault="00BD2D92">
      <w:r>
        <w:t>правильности заполнения заявления;</w:t>
      </w:r>
    </w:p>
    <w:p w:rsidR="00000000" w:rsidRDefault="00BD2D92">
      <w:r>
        <w:t xml:space="preserve">наличия всех необходимых сведений и документов согласно перечню, указанному в </w:t>
      </w:r>
      <w:hyperlink w:anchor="sub_29" w:history="1">
        <w:r>
          <w:rPr>
            <w:rStyle w:val="a4"/>
          </w:rPr>
          <w:t>пунктах 13</w:t>
        </w:r>
      </w:hyperlink>
      <w:r>
        <w:t xml:space="preserve"> и </w:t>
      </w:r>
      <w:hyperlink w:anchor="sub_31" w:history="1">
        <w:r>
          <w:rPr>
            <w:rStyle w:val="a4"/>
          </w:rPr>
          <w:t>14</w:t>
        </w:r>
      </w:hyperlink>
      <w:r>
        <w:t xml:space="preserve"> (в случае, если заявитель</w:t>
      </w:r>
      <w:r>
        <w:t xml:space="preserve"> по своему желанию представил документы, предусмотренные пунктом 14) административного регламента;</w:t>
      </w:r>
    </w:p>
    <w:p w:rsidR="00000000" w:rsidRDefault="00BD2D92">
      <w:r>
        <w:t>соответствия представленных документов требованиям действующего законодательства.</w:t>
      </w:r>
    </w:p>
    <w:p w:rsidR="00000000" w:rsidRDefault="00BD2D92">
      <w:r>
        <w:t>Специалист по приему документов создает и регистрирует обращение в электрон</w:t>
      </w:r>
      <w:r>
        <w:t>ном виде с использованием АС АСП.</w:t>
      </w:r>
    </w:p>
    <w:p w:rsidR="00000000" w:rsidRDefault="00BD2D92">
      <w:r>
        <w:t>При установлении фактов неправильного заполнения заявления, отсутствия необходимых документов и сведений, представления документов с нарушениями специалист по приему документов уведомляет заявителя о наличии препятствий дл</w:t>
      </w:r>
      <w:r>
        <w:t>я рассмотрения вопроса о предоставлении протезно-ортопедической помощи, объясняет заявителю содержание выявленных недостатков в представленных документах и возвращает документы заявителю.</w:t>
      </w:r>
    </w:p>
    <w:p w:rsidR="00000000" w:rsidRDefault="00BD2D92">
      <w:r>
        <w:t>Специалист по приему документов обязан разъяснить причины, в связи с</w:t>
      </w:r>
      <w:r>
        <w:t xml:space="preserve"> которыми возникли препятствия в приеме документов, и обозначить меры по устранению названных причин, внести соответствующую запись о регистрации отказа в приеме документов в учетное дело заявителя, в том числе в электронном виде. При этом в КО устанавлива</w:t>
      </w:r>
      <w:r>
        <w:t>ется статус "Отказ в приеме документов".</w:t>
      </w:r>
    </w:p>
    <w:p w:rsidR="00000000" w:rsidRDefault="00BD2D92">
      <w:r>
        <w:t>При наличии всех необходимых сведений и документов специалист по приему документов проставляет на заявлении регистрационный номер и дату из КО.</w:t>
      </w:r>
    </w:p>
    <w:p w:rsidR="00000000" w:rsidRDefault="00BD2D92">
      <w:r>
        <w:t xml:space="preserve">После регистрации заявления специалист по приему документов производит </w:t>
      </w:r>
      <w:r>
        <w:t>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BD2D92">
      <w:r>
        <w:t>Максимальный срок административных действий - 15 минут.</w:t>
      </w:r>
    </w:p>
    <w:p w:rsidR="00000000" w:rsidRDefault="00BD2D92">
      <w:bookmarkStart w:id="90" w:name="sub_64"/>
      <w:r>
        <w:t>33. Прием и регистрация документов при напр</w:t>
      </w:r>
      <w:r>
        <w:t>авлении их заявителем по почте.</w:t>
      </w:r>
    </w:p>
    <w:bookmarkEnd w:id="90"/>
    <w:p w:rsidR="00000000" w:rsidRDefault="00BD2D92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</w:t>
      </w:r>
      <w:r>
        <w:t>рядке.</w:t>
      </w:r>
    </w:p>
    <w:p w:rsidR="00000000" w:rsidRDefault="00BD2D92">
      <w:r>
        <w:t>Специалист по приему документов получает входящую корреспонденцию и проверяет представленные заявителем документы.</w:t>
      </w:r>
    </w:p>
    <w:p w:rsidR="00000000" w:rsidRDefault="00BD2D92">
      <w:r>
        <w:t>При представлении заявителем неполных сведений и документов, и (или) несоответствии требованиям, предъявляемым к ним, специалист по пр</w:t>
      </w:r>
      <w:r>
        <w:t xml:space="preserve">иему документов в течение 3 рабочих дней со дня приема заявления вручает заявителю уведомление о необходимости устранения в течение 5 </w:t>
      </w:r>
      <w:r>
        <w:lastRenderedPageBreak/>
        <w:t>рабочих дней выявленных нарушений и направляет такое уведомление заказным отправлением с уведомлением о вручении.</w:t>
      </w:r>
    </w:p>
    <w:p w:rsidR="00000000" w:rsidRDefault="00BD2D92">
      <w:r>
        <w:t>При пред</w:t>
      </w:r>
      <w:r>
        <w:t>ставлении полных сведений и документов, и соответствии их требованиям, предъявляемым к ним,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</w:t>
      </w:r>
      <w:r>
        <w:t xml:space="preserve"> заявителю расписку-уведомление.</w:t>
      </w:r>
    </w:p>
    <w:p w:rsidR="00000000" w:rsidRDefault="00BD2D92"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sub_29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регламента, специалист по приему документов извещает заявителя о </w:t>
      </w:r>
      <w:r>
        <w:t>необходимости предоставить недостающие документы или сведения в течение 5 рабочих дней.</w:t>
      </w:r>
    </w:p>
    <w:p w:rsidR="00000000" w:rsidRDefault="00BD2D92">
      <w:r>
        <w:t>Если по истечении указанного срока заявитель не указал и (или) не предоставил в Учреждение недостающие документы и сведения, Учреждение принимает решение об отказе в пр</w:t>
      </w:r>
      <w:r>
        <w:t>иеме документов и сообщает об этом заявителю в течение 2 рабочих дней со дня принятия такого решения с указанием оснований отказа.</w:t>
      </w:r>
    </w:p>
    <w:p w:rsidR="00000000" w:rsidRDefault="00BD2D92">
      <w:r>
        <w:t xml:space="preserve">Критерии принятия решения: отсутствие или наличие оснований для отказа в приеме документов, предусмотренных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BD2D92">
      <w:r>
        <w:t xml:space="preserve"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BD2D92">
      <w:r>
        <w:t>Способ фиксации результата административной процедуры: специалист по приему документов формирует КО и загружает электронные образы документов заявителя в АС АСП.</w:t>
      </w:r>
    </w:p>
    <w:p w:rsidR="00000000" w:rsidRDefault="00BD2D92">
      <w:r>
        <w:t>Максимальный срок администрати</w:t>
      </w:r>
      <w:r>
        <w:t>вной процедуры - 3 рабочих дня.</w:t>
      </w:r>
    </w:p>
    <w:p w:rsidR="00000000" w:rsidRDefault="00BD2D92"/>
    <w:p w:rsidR="00000000" w:rsidRDefault="00BD2D92">
      <w:pPr>
        <w:pStyle w:val="1"/>
      </w:pPr>
      <w:bookmarkStart w:id="91" w:name="sub_65"/>
      <w:r>
        <w:t>24. Взаимодействие с органами и организациями, участвующими в предоставлении государственной услуги</w:t>
      </w:r>
    </w:p>
    <w:bookmarkEnd w:id="91"/>
    <w:p w:rsidR="00000000" w:rsidRDefault="00BD2D92"/>
    <w:p w:rsidR="00000000" w:rsidRDefault="00BD2D92">
      <w:bookmarkStart w:id="92" w:name="sub_66"/>
      <w:r>
        <w:t>34. Основанием для начала процедуры является отсу</w:t>
      </w:r>
      <w:r>
        <w:t>тствие в представленных заявителем документах сведений, необходимых для предоставления государственной услуги, предоставления которых Учреждение, УМФЦ не вправе требовать от заявителя.</w:t>
      </w:r>
    </w:p>
    <w:p w:rsidR="00000000" w:rsidRDefault="00BD2D92">
      <w:bookmarkStart w:id="93" w:name="sub_67"/>
      <w:bookmarkEnd w:id="92"/>
      <w:r>
        <w:t xml:space="preserve">35. Специалист по приему документов в Учреждении в течение </w:t>
      </w:r>
      <w:r>
        <w:t>1 рабочего дня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</w:t>
      </w:r>
      <w:r>
        <w:t>е необходимой информацией.</w:t>
      </w:r>
    </w:p>
    <w:bookmarkEnd w:id="93"/>
    <w:p w:rsidR="00000000" w:rsidRDefault="00BD2D92">
      <w:r>
        <w:t xml:space="preserve">Органы и организации, предоставляющие сведения, указанные в </w:t>
      </w:r>
      <w:hyperlink w:anchor="sub_31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несут ответственность за достоверность сведений в соответствии с законодательством РФ.</w:t>
      </w:r>
    </w:p>
    <w:p w:rsidR="00000000" w:rsidRDefault="00BD2D92">
      <w:r>
        <w:t xml:space="preserve">Документы и </w:t>
      </w:r>
      <w:r>
        <w:t>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передает его специалисту, ответственному за предоставление государственной услуги (уполно</w:t>
      </w:r>
      <w:r>
        <w:t>моченный специалист).</w:t>
      </w:r>
    </w:p>
    <w:p w:rsidR="00000000" w:rsidRDefault="00BD2D92">
      <w:r>
        <w:t>Максимальный срок исполнения административной процедуры - 5 рабочих дней.</w:t>
      </w:r>
    </w:p>
    <w:p w:rsidR="00000000" w:rsidRDefault="00BD2D92">
      <w:bookmarkStart w:id="94" w:name="sub_68"/>
      <w:r>
        <w:t>36. Критерии принятия решения - необходимость получения информации в рамках межведомственного взаимодействия.</w:t>
      </w:r>
    </w:p>
    <w:p w:rsidR="00000000" w:rsidRDefault="00BD2D92">
      <w:bookmarkStart w:id="95" w:name="sub_69"/>
      <w:bookmarkEnd w:id="94"/>
      <w:r>
        <w:t>37. Результатом административной</w:t>
      </w:r>
      <w:r>
        <w:t xml:space="preserve"> процедуры является формирование полного учетного дела получателя государственной услуги в АС АСП.</w:t>
      </w:r>
    </w:p>
    <w:p w:rsidR="00000000" w:rsidRDefault="00BD2D92">
      <w:bookmarkStart w:id="96" w:name="sub_70"/>
      <w:bookmarkEnd w:id="95"/>
      <w:r>
        <w:t>38. Способ фиксации результата административной процедуры: при поступлении ответов на межведомственные запросы специалист по приему документов пр</w:t>
      </w:r>
      <w:r>
        <w:t>иобщает их к электронному делу заявителя.</w:t>
      </w:r>
    </w:p>
    <w:bookmarkEnd w:id="96"/>
    <w:p w:rsidR="00000000" w:rsidRDefault="00BD2D92"/>
    <w:p w:rsidR="00000000" w:rsidRDefault="00BD2D92">
      <w:pPr>
        <w:pStyle w:val="1"/>
      </w:pPr>
      <w:bookmarkStart w:id="97" w:name="sub_71"/>
      <w:r>
        <w:t>25. Принятие решения о предоставлении либо об отказе в предоставлении государственной услуги</w:t>
      </w:r>
    </w:p>
    <w:bookmarkEnd w:id="97"/>
    <w:p w:rsidR="00000000" w:rsidRDefault="00BD2D92"/>
    <w:p w:rsidR="00000000" w:rsidRDefault="00BD2D92">
      <w:bookmarkStart w:id="98" w:name="sub_72"/>
      <w:r>
        <w:t>39. Основанием для начала административной процедуры является поступление полного учетного дела</w:t>
      </w:r>
      <w:r>
        <w:t xml:space="preserve"> заявителя к уполномоченному специалисту.</w:t>
      </w:r>
    </w:p>
    <w:p w:rsidR="00000000" w:rsidRDefault="00BD2D92">
      <w:bookmarkStart w:id="99" w:name="sub_73"/>
      <w:bookmarkEnd w:id="98"/>
      <w:r>
        <w:t>40. Уполномоченный специалист Учреждения:</w:t>
      </w:r>
    </w:p>
    <w:bookmarkEnd w:id="99"/>
    <w:p w:rsidR="00000000" w:rsidRDefault="00BD2D92">
      <w:r>
        <w:t>проверяет право заявителя на предоставление государственной услуги на основании документов, имеющихся в электронном деле;</w:t>
      </w:r>
    </w:p>
    <w:p w:rsidR="00000000" w:rsidRDefault="00BD2D92">
      <w:r>
        <w:t>производит оценку заявления и до</w:t>
      </w:r>
      <w:r>
        <w:t>кументов, представленных заявителем, сведений, полученных от организаций в результате запросов в рамках межведомственного взаимодействия, с целью их соответствия действующему законодательству;</w:t>
      </w:r>
    </w:p>
    <w:p w:rsidR="00000000" w:rsidRDefault="00BD2D92">
      <w:r>
        <w:t xml:space="preserve">готовит проект приказа о предоставлении государственной услуги </w:t>
      </w:r>
      <w:r>
        <w:t>или об отказе в ее предоставлении;</w:t>
      </w:r>
    </w:p>
    <w:p w:rsidR="00000000" w:rsidRDefault="00BD2D92">
      <w:r>
        <w:t>передает заявление с прилагаемыми документами и проектом приказа о предоставлении государственной услуги либо об отказе в ее предоставлении руководителю Учреждения, в функции которого входит предоставление государственной</w:t>
      </w:r>
      <w:r>
        <w:t xml:space="preserve"> услуги.</w:t>
      </w:r>
    </w:p>
    <w:p w:rsidR="00000000" w:rsidRDefault="00BD2D92">
      <w:bookmarkStart w:id="100" w:name="sub_74"/>
      <w:r>
        <w:t>41. Руководитель Учреждения:</w:t>
      </w:r>
    </w:p>
    <w:bookmarkEnd w:id="100"/>
    <w:p w:rsidR="00000000" w:rsidRDefault="00BD2D92">
      <w:r>
        <w:t>на основании представленных документов проверяет наличие права на предоставление государственной услуги или обоснованность отказа в предоставлении государственной услуги;</w:t>
      </w:r>
    </w:p>
    <w:p w:rsidR="00000000" w:rsidRDefault="00BD2D92">
      <w:r>
        <w:t xml:space="preserve">принимает решение о предоставлении </w:t>
      </w:r>
      <w:r>
        <w:t>государственной услуги или об отказе в ее предоставлении. В соответствии с принятым решением подписывает приказ о предоставлении государственной услуги или об отказе в ее предоставлении.</w:t>
      </w:r>
    </w:p>
    <w:p w:rsidR="00000000" w:rsidRDefault="00BD2D92">
      <w:r>
        <w:t>Максимальный срок исполнения составляет 7 рабочих дней.</w:t>
      </w:r>
    </w:p>
    <w:p w:rsidR="00000000" w:rsidRDefault="00BD2D92">
      <w:bookmarkStart w:id="101" w:name="sub_75"/>
      <w:r>
        <w:t>42. Кри</w:t>
      </w:r>
      <w:r>
        <w:t xml:space="preserve">терием принятия решения является отсутствие или наличие оснований для отказа в предоставлении государственной услуги, предусмотренных </w:t>
      </w:r>
      <w:hyperlink w:anchor="sub_37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BD2D92">
      <w:bookmarkStart w:id="102" w:name="sub_76"/>
      <w:bookmarkEnd w:id="101"/>
      <w:r>
        <w:t>43. Результатом административной процедуры яв</w:t>
      </w:r>
      <w:r>
        <w:t>ляется подписание решения о предоставлении либо об отказе в предоставлении протезно-ортопедической помощи.</w:t>
      </w:r>
    </w:p>
    <w:p w:rsidR="00000000" w:rsidRDefault="00BD2D92">
      <w:bookmarkStart w:id="103" w:name="sub_77"/>
      <w:bookmarkEnd w:id="102"/>
      <w:r>
        <w:t>44. Способ фиксации результата административной процедуры - решение приобщается к учетному делу заявителя в АС АСП.</w:t>
      </w:r>
    </w:p>
    <w:p w:rsidR="00000000" w:rsidRDefault="00BD2D92">
      <w:bookmarkStart w:id="104" w:name="sub_78"/>
      <w:bookmarkEnd w:id="103"/>
      <w:r>
        <w:t>45. На ос</w:t>
      </w:r>
      <w:r>
        <w:t>новании приказа о предоставлении государственной услуги или об отказе в ее предоставлении уполномоченный специалист Учреждения готовит решение о предоставлении либо об отказе в предоставлении протезно-ортопедической помощи и направляет (</w:t>
      </w:r>
      <w:hyperlink w:anchor="sub_326" w:history="1">
        <w:r>
          <w:rPr>
            <w:rStyle w:val="a4"/>
          </w:rPr>
          <w:t>приложения 2</w:t>
        </w:r>
      </w:hyperlink>
      <w:r>
        <w:t xml:space="preserve">, </w:t>
      </w:r>
      <w:hyperlink w:anchor="sub_327" w:history="1">
        <w:r>
          <w:rPr>
            <w:rStyle w:val="a4"/>
          </w:rPr>
          <w:t>3</w:t>
        </w:r>
      </w:hyperlink>
      <w:r>
        <w:t xml:space="preserve"> к административному регламенту) его на подписание руководителю Учреждения.</w:t>
      </w:r>
    </w:p>
    <w:p w:rsidR="00000000" w:rsidRDefault="00BD2D92">
      <w:bookmarkStart w:id="105" w:name="sub_79"/>
      <w:bookmarkEnd w:id="104"/>
      <w:r>
        <w:t>46. Руководитель Учреждения подписывает решение о предоставлении либо об отказе в предоставлении протезно-ортопедической п</w:t>
      </w:r>
      <w:r>
        <w:t>омощи, которое приобщается в виде электронного образа документа к учетному делу заявителя в АС АСП.</w:t>
      </w:r>
    </w:p>
    <w:bookmarkEnd w:id="105"/>
    <w:p w:rsidR="00000000" w:rsidRDefault="00BD2D92">
      <w:r>
        <w:t>Решения о предоставлении протезно-ортопедической помощи либо об отказе в ее предоставлении в течение 5 рабочих дней со дня принятия решения направляется заявителю любым способом, позволяющим достоверно установить получения уведомления лицом, которому оно н</w:t>
      </w:r>
      <w:r>
        <w:t>аправлено.</w:t>
      </w:r>
    </w:p>
    <w:p w:rsidR="00000000" w:rsidRDefault="00BD2D92">
      <w:bookmarkStart w:id="106" w:name="sub_80"/>
      <w:r>
        <w:t>47. В случае принятия решения о предоставлении протезно-ортопедической специалист Учреждения, в функции которого входит выдача документов о предоставлении протезно-ортопедической помощи, в течение 10 рабочих дней со дня заключения Учрежден</w:t>
      </w:r>
      <w:r>
        <w:t>ием государственного контракта (договора) направляет (выдает) гражданину направление на изготовление протезно-ортопедического изделия в протезно-ортопедическое предприятие с указанием организации, адреса и телефона.</w:t>
      </w:r>
    </w:p>
    <w:bookmarkEnd w:id="106"/>
    <w:p w:rsidR="00000000" w:rsidRDefault="00BD2D92"/>
    <w:p w:rsidR="00000000" w:rsidRDefault="00BD2D92">
      <w:pPr>
        <w:pStyle w:val="1"/>
      </w:pPr>
      <w:bookmarkStart w:id="107" w:name="sub_81"/>
      <w:r>
        <w:lastRenderedPageBreak/>
        <w:t>26. Перечень административн</w:t>
      </w:r>
      <w:r>
        <w:t>ых процедур (действий) при предоставлении государственной услуги в электронной форме</w:t>
      </w:r>
    </w:p>
    <w:bookmarkEnd w:id="107"/>
    <w:p w:rsidR="00000000" w:rsidRDefault="00BD2D92"/>
    <w:p w:rsidR="00000000" w:rsidRDefault="00BD2D92">
      <w:bookmarkStart w:id="108" w:name="sub_82"/>
      <w:r>
        <w:t>48. Заявитель вправе обратиться за получением государственной услуги в электронном виде Предоставление государственной услуги в электронной форме включает в с</w:t>
      </w:r>
      <w:r>
        <w:t>ебя следующие административные процедуры:</w:t>
      </w:r>
    </w:p>
    <w:bookmarkEnd w:id="108"/>
    <w:p w:rsidR="00000000" w:rsidRDefault="00BD2D92">
      <w:r>
        <w:t>прием и регистрация Учреждением заявления с прилагаемыми к нему документами;</w:t>
      </w:r>
    </w:p>
    <w:p w:rsidR="00000000" w:rsidRDefault="00BD2D92">
      <w:r>
        <w:t>подготовка и направление Учреждением заявителю информации о ходе и результате предоставления государственной услуги;</w:t>
      </w:r>
    </w:p>
    <w:p w:rsidR="00000000" w:rsidRDefault="00BD2D92"/>
    <w:p w:rsidR="00000000" w:rsidRDefault="00BD2D92">
      <w:pPr>
        <w:pStyle w:val="1"/>
      </w:pPr>
      <w:bookmarkStart w:id="109" w:name="sub_83"/>
      <w:r>
        <w:t>27. При</w:t>
      </w:r>
      <w:r>
        <w:t>ем и регистрация Учреждением заявления с прилагаемыми к нему документами</w:t>
      </w:r>
    </w:p>
    <w:bookmarkEnd w:id="109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49 изменен с 8 июня 2022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</w:t>
      </w:r>
      <w:r>
        <w:rPr>
          <w:shd w:val="clear" w:color="auto" w:fill="F0F0F0"/>
        </w:rPr>
        <w:t>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49. Основанием для начала административной процедуры является поступление документов, указанных в </w:t>
      </w:r>
      <w:hyperlink w:anchor="sub_29" w:history="1">
        <w:r>
          <w:rPr>
            <w:rStyle w:val="a4"/>
          </w:rPr>
          <w:t>пункте 13</w:t>
        </w:r>
      </w:hyperlink>
      <w:r>
        <w:t xml:space="preserve"> административного регламента.</w:t>
      </w:r>
    </w:p>
    <w:p w:rsidR="00000000" w:rsidRDefault="00BD2D92">
      <w:bookmarkStart w:id="111" w:name="sub_347"/>
      <w:r>
        <w:t xml:space="preserve">После поступления в Учреждение заявления и прилагаемых к нему документов через </w:t>
      </w:r>
      <w:hyperlink r:id="rId86" w:history="1">
        <w:r>
          <w:rPr>
            <w:rStyle w:val="a4"/>
          </w:rPr>
          <w:t>ЕПГУ</w:t>
        </w:r>
      </w:hyperlink>
      <w:r>
        <w:t xml:space="preserve"> в личный кабинет заявителя на ЕПГУ или РПГУ направляется уведомление в форме электронного документа о принятии заявления к рассмотрению по существу.</w:t>
      </w:r>
    </w:p>
    <w:bookmarkEnd w:id="111"/>
    <w:p w:rsidR="00000000" w:rsidRDefault="00BD2D92">
      <w:r>
        <w:t>В случае поступления всех необходимых документов и соответствие их требованиям, предъявляемым к ним</w:t>
      </w:r>
      <w:r>
        <w:t>, уполномоченный специалист Учреждения не позднее 1 рабочего дня, следующего за днем получения заявления и документов, готовит уведомление о необходимости предъявления подлинников документов с указанием даты и времени явки заявителя и направляет уведомлени</w:t>
      </w:r>
      <w:r>
        <w:t>е в личный кабинет заявителя.</w:t>
      </w:r>
    </w:p>
    <w:p w:rsidR="00000000" w:rsidRDefault="00BD2D92">
      <w:r>
        <w:t>В случае если заявление и документы, направленные в Учреждение в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</w:t>
      </w:r>
      <w:r>
        <w:t>аменте, представлены не в полном объеме либо не заверены надлежащим образом, уполномоченный специалист Учреждения в течение трех рабочих дней со дня поступления заявления готовит уведомление о необходимости устранения в тридцатидневный срок выявленных нару</w:t>
      </w:r>
      <w:r>
        <w:t xml:space="preserve">шений и (или) представления документов, которые отсутствуют, в форме электронного документа, подписанного </w:t>
      </w:r>
      <w:hyperlink r:id="rId87" w:history="1">
        <w:r>
          <w:rPr>
            <w:rStyle w:val="a4"/>
          </w:rPr>
          <w:t>электронной подписью</w:t>
        </w:r>
      </w:hyperlink>
      <w:r>
        <w:t>, и направляет его в личный кабинет заявителя.</w:t>
      </w:r>
    </w:p>
    <w:p w:rsidR="00000000" w:rsidRDefault="00BD2D92">
      <w:bookmarkStart w:id="112" w:name="sub_348"/>
      <w:r>
        <w:t>В случ</w:t>
      </w:r>
      <w:r>
        <w:t>ае непредставления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 нему документов в течение 3 рабочих дней со дня истечения указанного срока в личный кабинет за</w:t>
      </w:r>
      <w:r>
        <w:t xml:space="preserve">явителя специалистом, ответственным за прием заявления через </w:t>
      </w:r>
      <w:hyperlink r:id="rId88" w:history="1">
        <w:r>
          <w:rPr>
            <w:rStyle w:val="a4"/>
          </w:rPr>
          <w:t>ЕПГУ</w:t>
        </w:r>
      </w:hyperlink>
      <w:r>
        <w:t>, направляется уведомление об отказе в приеме заявления и документов.</w:t>
      </w:r>
    </w:p>
    <w:p w:rsidR="00000000" w:rsidRDefault="00BD2D92">
      <w:bookmarkStart w:id="113" w:name="sub_85"/>
      <w:bookmarkEnd w:id="112"/>
      <w:r>
        <w:t>50. Максимальный срок исполнения проц</w:t>
      </w:r>
      <w:r>
        <w:t>едуры - 1 рабочий день.</w:t>
      </w:r>
    </w:p>
    <w:p w:rsidR="00000000" w:rsidRDefault="00BD2D92">
      <w:bookmarkStart w:id="114" w:name="sub_86"/>
      <w:bookmarkEnd w:id="113"/>
      <w:r>
        <w:t xml:space="preserve">51. Критерий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9" w:history="1">
        <w:r>
          <w:rPr>
            <w:rStyle w:val="a4"/>
          </w:rPr>
          <w:t>пункту 13</w:t>
        </w:r>
      </w:hyperlink>
      <w:r>
        <w:t xml:space="preserve"> админи</w:t>
      </w:r>
      <w:r>
        <w:t>стративного регламента.</w:t>
      </w:r>
    </w:p>
    <w:p w:rsidR="00000000" w:rsidRDefault="00BD2D92">
      <w:bookmarkStart w:id="115" w:name="sub_87"/>
      <w:bookmarkEnd w:id="114"/>
      <w:r>
        <w:t>52. Результатом административной процедуры является прием документов, необходимых для предоставления государственной услуги или отказ в приеме документов.</w:t>
      </w:r>
    </w:p>
    <w:p w:rsidR="00000000" w:rsidRDefault="00BD2D92">
      <w:bookmarkStart w:id="116" w:name="sub_88"/>
      <w:bookmarkEnd w:id="115"/>
      <w:r>
        <w:t>53. Способ фиксации результата выполнения администрат</w:t>
      </w:r>
      <w:r>
        <w:t>ивной процедуры - регистрация заявления и предоставленных документов.</w:t>
      </w:r>
    </w:p>
    <w:bookmarkEnd w:id="116"/>
    <w:p w:rsidR="00000000" w:rsidRDefault="00BD2D92"/>
    <w:p w:rsidR="00000000" w:rsidRDefault="00BD2D92">
      <w:pPr>
        <w:pStyle w:val="1"/>
      </w:pPr>
      <w:bookmarkStart w:id="117" w:name="sub_89"/>
      <w:r>
        <w:lastRenderedPageBreak/>
        <w:t>28. Подготовка и направление Учреждением заявителю информации о ходе и результате предоставления государственной услуги</w:t>
      </w:r>
    </w:p>
    <w:bookmarkEnd w:id="117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</w:t>
      </w:r>
      <w:r>
        <w:rPr>
          <w:shd w:val="clear" w:color="auto" w:fill="F0F0F0"/>
        </w:rPr>
        <w:t xml:space="preserve">4 изменен с 8 июня 2022 г. - </w:t>
      </w:r>
      <w:hyperlink r:id="rId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54. При обращении заявителя за получением государственной услуги с использованием </w:t>
      </w:r>
      <w:hyperlink r:id="rId91" w:history="1">
        <w:r>
          <w:rPr>
            <w:rStyle w:val="a4"/>
          </w:rPr>
          <w:t>ЕПГУ</w:t>
        </w:r>
      </w:hyperlink>
      <w:r>
        <w:t xml:space="preserve"> информация о ходе и результате предоставления услуги передается в личны</w:t>
      </w:r>
      <w:r>
        <w:t>й кабинет заявителя на ЕПГУ.</w:t>
      </w:r>
    </w:p>
    <w:p w:rsidR="00000000" w:rsidRDefault="00BD2D92">
      <w:bookmarkStart w:id="119" w:name="sub_349"/>
      <w:r>
        <w:t xml:space="preserve">Для просмотра сведений о ходе предоставления и результате государственной услуги через </w:t>
      </w:r>
      <w:hyperlink r:id="rId92" w:history="1">
        <w:r>
          <w:rPr>
            <w:rStyle w:val="a4"/>
          </w:rPr>
          <w:t>ЕПГУ</w:t>
        </w:r>
      </w:hyperlink>
      <w:r>
        <w:t xml:space="preserve"> заявителю необходимо:</w:t>
      </w:r>
    </w:p>
    <w:p w:rsidR="00000000" w:rsidRDefault="00BD2D92">
      <w:bookmarkStart w:id="120" w:name="sub_350"/>
      <w:bookmarkEnd w:id="119"/>
      <w:r>
        <w:t xml:space="preserve">авторизоваться на </w:t>
      </w:r>
      <w:hyperlink r:id="rId93" w:history="1">
        <w:r>
          <w:rPr>
            <w:rStyle w:val="a4"/>
          </w:rPr>
          <w:t>ЕПГУ</w:t>
        </w:r>
      </w:hyperlink>
      <w:r>
        <w:t xml:space="preserve"> (войти в личный кабинет);</w:t>
      </w:r>
    </w:p>
    <w:bookmarkEnd w:id="120"/>
    <w:p w:rsidR="00000000" w:rsidRDefault="00BD2D92">
      <w:r>
        <w:t>найти в личном кабинете соответствующую заявку;</w:t>
      </w:r>
    </w:p>
    <w:p w:rsidR="00000000" w:rsidRDefault="00BD2D92">
      <w:r>
        <w:t>посмотреть информацию о ходе (результате) предоставления государственной услуги.</w:t>
      </w:r>
    </w:p>
    <w:p w:rsidR="00000000" w:rsidRDefault="00BD2D92">
      <w:bookmarkStart w:id="121" w:name="sub_351"/>
      <w:r>
        <w:t>Информация о х</w:t>
      </w:r>
      <w:r>
        <w:t xml:space="preserve">оде предоставления государственной услуги направляется уполномоченным специалистом Учреждения в срок, не превышающий одного рабочего дня после завершения выполнения соответствующего действия, в личный кабинет заявителя на </w:t>
      </w:r>
      <w:hyperlink r:id="rId94" w:history="1">
        <w:r>
          <w:rPr>
            <w:rStyle w:val="a4"/>
          </w:rPr>
          <w:t>ЕПГУ</w:t>
        </w:r>
      </w:hyperlink>
      <w:r>
        <w:t>.</w:t>
      </w:r>
    </w:p>
    <w:bookmarkEnd w:id="121"/>
    <w:p w:rsidR="00000000" w:rsidRDefault="00BD2D92">
      <w:r>
        <w:t>При предоставлении государственной услуги в электронной форме заявителю направляется:</w:t>
      </w:r>
    </w:p>
    <w:p w:rsidR="00000000" w:rsidRDefault="00BD2D92">
      <w:r>
        <w:t>уведомление об отказе в приеме заявления и иных документов, необходимых для предоставления государственной услуги, с ука</w:t>
      </w:r>
      <w:r>
        <w:t>занием причин отказа;</w:t>
      </w:r>
    </w:p>
    <w:p w:rsidR="00000000" w:rsidRDefault="00BD2D92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BD2D92">
      <w:r>
        <w:t xml:space="preserve">уведомление об окончании предоставления государственной </w:t>
      </w:r>
      <w:r>
        <w:t>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BD2D92">
      <w:bookmarkStart w:id="122" w:name="sub_91"/>
      <w:r>
        <w:t>55. Максимальный срок исполнения процедуры со</w:t>
      </w:r>
      <w:r>
        <w:t>ставляет 5 рабочих дней.</w:t>
      </w:r>
    </w:p>
    <w:p w:rsidR="00000000" w:rsidRDefault="00BD2D92">
      <w:bookmarkStart w:id="123" w:name="sub_92"/>
      <w:bookmarkEnd w:id="122"/>
      <w:r>
        <w:t>56. Критерии принятия решения: принятие решения о приеме или отказе в приеме документов, необходимых для предоставления государственной услуги, наличие или отсутствие оснований для предоставления государственной услуги.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4" w:name="sub_93"/>
      <w:bookmarkEnd w:id="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57 изменен с 8 июня 2022 г. - </w:t>
      </w:r>
      <w:hyperlink r:id="rId9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57. Результатом административной процедуры является подготовка и направление информации о ходе и результате предоставления государственной услуги в личный кабинет заявителя на </w:t>
      </w:r>
      <w:hyperlink r:id="rId97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58 изменен с 8 июня 2022 г. - </w:t>
      </w:r>
      <w:hyperlink r:id="rId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</w:t>
      </w:r>
      <w:r>
        <w:rPr>
          <w:shd w:val="clear" w:color="auto" w:fill="F0F0F0"/>
        </w:rPr>
        <w:t>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58. Способ фиксации результата выполнения административной процедуры - направление информации о ходе и результате предоста</w:t>
      </w:r>
      <w:r>
        <w:t xml:space="preserve">вления государственной услуги в личный кабинет заявителя на </w:t>
      </w:r>
      <w:hyperlink r:id="rId100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59 изменен с 8 июня 2022 г. - </w:t>
      </w:r>
      <w:hyperlink r:id="rId1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59. Заявителю обеспечивается возможность оценить доступность и качество государственной услуги на </w:t>
      </w:r>
      <w:hyperlink r:id="rId103" w:history="1">
        <w:r>
          <w:rPr>
            <w:rStyle w:val="a4"/>
          </w:rPr>
          <w:t>ЕПГУ</w:t>
        </w:r>
      </w:hyperlink>
      <w:r>
        <w:t>.</w:t>
      </w:r>
    </w:p>
    <w:p w:rsidR="00000000" w:rsidRDefault="00BD2D92"/>
    <w:p w:rsidR="00000000" w:rsidRDefault="00BD2D92">
      <w:pPr>
        <w:pStyle w:val="1"/>
      </w:pPr>
      <w:bookmarkStart w:id="127" w:name="sub_96"/>
      <w:r>
        <w:t>29. Порядок осуществления в электронной форме административных процедур (д</w:t>
      </w:r>
      <w:r>
        <w:t>ействий) в соответствии с положениями статьи 10 Федерального закона от 27 июля 2010 года N 210-ФЗ "Об организации предоставления государственных и муниципальных услуг"</w:t>
      </w:r>
    </w:p>
    <w:bookmarkEnd w:id="127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60 изменен с 8 июня 2022 г. - </w:t>
      </w:r>
      <w:hyperlink r:id="rId10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60. Сведен</w:t>
      </w:r>
      <w:r>
        <w:t xml:space="preserve">ия о государственной услуге размещаются на </w:t>
      </w:r>
      <w:hyperlink r:id="rId106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61 изменен с 8 июня 2022 г. - </w:t>
      </w:r>
      <w:hyperlink r:id="rId10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61. Формирование заявления о предоставлении государственной услуги в эл</w:t>
      </w:r>
      <w:r>
        <w:t xml:space="preserve">ектронном виде осуществляется посредством заполнения заявителем электронной формы заявления на </w:t>
      </w:r>
      <w:hyperlink r:id="rId109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bookmarkStart w:id="130" w:name="sub_352"/>
      <w:r>
        <w:t xml:space="preserve">Образцы заполнения электронной формы заявления размещаются на </w:t>
      </w:r>
      <w:hyperlink r:id="rId110" w:history="1">
        <w:r>
          <w:rPr>
            <w:rStyle w:val="a4"/>
          </w:rPr>
          <w:t>ЕПГУ</w:t>
        </w:r>
      </w:hyperlink>
      <w:r>
        <w:t>.</w:t>
      </w:r>
    </w:p>
    <w:bookmarkEnd w:id="130"/>
    <w:p w:rsidR="00000000" w:rsidRDefault="00BD2D92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</w:t>
      </w:r>
      <w:r>
        <w:t>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62 изм</w:t>
      </w:r>
      <w:r>
        <w:rPr>
          <w:shd w:val="clear" w:color="auto" w:fill="F0F0F0"/>
        </w:rPr>
        <w:t xml:space="preserve">енен с 8 июня 2022 г. - </w:t>
      </w:r>
      <w:hyperlink r:id="rId1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BD2D92">
      <w:r>
        <w:t>62. При формировании заявления заявителю обеспечивается:</w:t>
      </w:r>
    </w:p>
    <w:p w:rsidR="00000000" w:rsidRDefault="00BD2D92">
      <w:r>
        <w:t>возможность копирования и сохранения заявления и документов, указанных в подразделе 9 административного регламента, необходимых для предоставления государственной услуги;</w:t>
      </w:r>
    </w:p>
    <w:p w:rsidR="00000000" w:rsidRDefault="00BD2D92">
      <w:r>
        <w:t>возможность пе</w:t>
      </w:r>
      <w:r>
        <w:t>чати на бумажном носителе копии электронной формы заявления;</w:t>
      </w:r>
    </w:p>
    <w:p w:rsidR="00000000" w:rsidRDefault="00BD2D92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</w:t>
      </w:r>
      <w:r>
        <w:t>онную форму заявления;</w:t>
      </w:r>
    </w:p>
    <w:p w:rsidR="00000000" w:rsidRDefault="00BD2D92">
      <w:bookmarkStart w:id="132" w:name="sub_353"/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</w:t>
      </w:r>
      <w:r>
        <w:t xml:space="preserve">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ЕСАИ), и сведений, опубликованных на </w:t>
      </w:r>
      <w:hyperlink r:id="rId113" w:history="1">
        <w:r>
          <w:rPr>
            <w:rStyle w:val="a4"/>
          </w:rPr>
          <w:t>ЕПГУ</w:t>
        </w:r>
      </w:hyperlink>
      <w:r>
        <w:t>, в части, касающейся сведений, отсутствующих в ЕСАИ;</w:t>
      </w:r>
    </w:p>
    <w:bookmarkEnd w:id="132"/>
    <w:p w:rsidR="00000000" w:rsidRDefault="00BD2D92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BD2D92">
      <w:bookmarkStart w:id="133" w:name="sub_354"/>
      <w:r>
        <w:t>возможность доступ</w:t>
      </w:r>
      <w:r>
        <w:t xml:space="preserve">а заявителя на </w:t>
      </w:r>
      <w:hyperlink r:id="rId114" w:history="1">
        <w:r>
          <w:rPr>
            <w:rStyle w:val="a4"/>
          </w:rPr>
          <w:t>ЕПГУ</w:t>
        </w:r>
      </w:hyperlink>
      <w:r>
        <w:t xml:space="preserve"> к ранее поданным им заявлениям.</w:t>
      </w:r>
    </w:p>
    <w:p w:rsidR="00000000" w:rsidRDefault="00BD2D92">
      <w:bookmarkStart w:id="134" w:name="sub_355"/>
      <w:bookmarkEnd w:id="133"/>
      <w:r>
        <w:t>Сформированное и подписанное заявление, иные документы, указанные в подразделе 9 административного регламента, направля</w:t>
      </w:r>
      <w:r>
        <w:t xml:space="preserve">ются в Учреждение посредством </w:t>
      </w:r>
      <w:hyperlink r:id="rId115" w:history="1">
        <w:r>
          <w:rPr>
            <w:rStyle w:val="a4"/>
          </w:rPr>
          <w:t>ЕПГУ</w:t>
        </w:r>
      </w:hyperlink>
      <w:r>
        <w:t>.</w:t>
      </w:r>
    </w:p>
    <w:p w:rsidR="00000000" w:rsidRDefault="00BD2D92">
      <w:bookmarkStart w:id="135" w:name="sub_356"/>
      <w:bookmarkEnd w:id="134"/>
      <w:r>
        <w:t xml:space="preserve">Запись на прием в Учреждение для подачи заявления о предоставлении государственной </w:t>
      </w:r>
      <w:r>
        <w:lastRenderedPageBreak/>
        <w:t xml:space="preserve">услуги с использованием </w:t>
      </w:r>
      <w:hyperlink r:id="rId116" w:history="1">
        <w:r>
          <w:rPr>
            <w:rStyle w:val="a4"/>
          </w:rPr>
          <w:t>ЕПГУ</w:t>
        </w:r>
      </w:hyperlink>
      <w:r>
        <w:t xml:space="preserve"> и официального сайта Учреждения не осуществляется.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100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63 изменен с 8 июня 2022 г. - </w:t>
      </w:r>
      <w:hyperlink r:id="rId117" w:history="1">
        <w:r>
          <w:rPr>
            <w:rStyle w:val="a4"/>
            <w:shd w:val="clear" w:color="auto" w:fill="F0F0F0"/>
          </w:rPr>
          <w:t>Прика</w:t>
        </w:r>
        <w:r>
          <w:rPr>
            <w:rStyle w:val="a4"/>
            <w:shd w:val="clear" w:color="auto" w:fill="F0F0F0"/>
          </w:rPr>
          <w:t>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63. При получении заявления и документов с использованием </w:t>
      </w:r>
      <w:hyperlink r:id="rId119" w:history="1">
        <w:r>
          <w:rPr>
            <w:rStyle w:val="a4"/>
          </w:rPr>
          <w:t>ЕПГУ</w:t>
        </w:r>
      </w:hyperlink>
      <w:r>
        <w:t xml:space="preserve"> должностное лицо Учреждения, ответственное за прием и регистрацию документов, проверяет наличие на документах </w:t>
      </w:r>
      <w:hyperlink r:id="rId120" w:history="1">
        <w:r>
          <w:rPr>
            <w:rStyle w:val="a4"/>
          </w:rPr>
          <w:t>эле</w:t>
        </w:r>
        <w:r>
          <w:rPr>
            <w:rStyle w:val="a4"/>
          </w:rPr>
          <w:t>ктронной подписи</w:t>
        </w:r>
      </w:hyperlink>
      <w:r>
        <w:t xml:space="preserve">, а также наличие оснований для отказа в приеме документов, указанных в </w:t>
      </w:r>
      <w:hyperlink w:anchor="sub_34" w:history="1">
        <w:r>
          <w:rPr>
            <w:rStyle w:val="a4"/>
          </w:rPr>
          <w:t>подразделе 12</w:t>
        </w:r>
      </w:hyperlink>
      <w:r>
        <w:t xml:space="preserve"> административного регламента.</w:t>
      </w:r>
    </w:p>
    <w:p w:rsidR="00000000" w:rsidRDefault="00BD2D92">
      <w:r>
        <w:t>По результатам проведенной проверки должностное лицо Учреждения, ответственное за прием и регистр</w:t>
      </w:r>
      <w:r>
        <w:t>ацию документов, подготавливает и направляет заявителю уведомление о начале процедуры предоставления государственной услуги либо уведомление об отказе в приеме заявления и документов, необходимых для предоставления государственной услуги, к рассмотрению по</w:t>
      </w:r>
      <w:r>
        <w:t xml:space="preserve"> существу с указанием причин отказа.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64 изменен с 8 июня 2022 г. - </w:t>
      </w:r>
      <w:hyperlink r:id="rId1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</w:t>
      </w:r>
      <w:r>
        <w:rPr>
          <w:shd w:val="clear" w:color="auto" w:fill="F0F0F0"/>
        </w:rPr>
        <w:t>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64. Заявитель имеет возможность получения информации о ходе предоставления государственной услуги.</w:t>
      </w:r>
    </w:p>
    <w:p w:rsidR="00000000" w:rsidRDefault="00BD2D92">
      <w:bookmarkStart w:id="138" w:name="sub_357"/>
      <w:r>
        <w:t xml:space="preserve">При обращении заявителя за получением государственной услуги с </w:t>
      </w:r>
      <w:hyperlink r:id="rId123" w:history="1">
        <w:r>
          <w:rPr>
            <w:rStyle w:val="a4"/>
          </w:rPr>
          <w:t>ЕПГУ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ЕПГУ.</w:t>
      </w:r>
    </w:p>
    <w:p w:rsidR="00000000" w:rsidRDefault="00BD2D92">
      <w:bookmarkStart w:id="139" w:name="sub_358"/>
      <w:bookmarkEnd w:id="138"/>
      <w:r>
        <w:t xml:space="preserve">Для просмотра сведений о ходе предоставления государственной услуги через </w:t>
      </w:r>
      <w:hyperlink r:id="rId124" w:history="1">
        <w:r>
          <w:rPr>
            <w:rStyle w:val="a4"/>
          </w:rPr>
          <w:t>ЕПГУ</w:t>
        </w:r>
      </w:hyperlink>
      <w:r>
        <w:t xml:space="preserve"> заявителю необходимо:</w:t>
      </w:r>
    </w:p>
    <w:p w:rsidR="00000000" w:rsidRDefault="00BD2D92">
      <w:bookmarkStart w:id="140" w:name="sub_359"/>
      <w:bookmarkEnd w:id="139"/>
      <w:r>
        <w:t xml:space="preserve">авторизоваться на </w:t>
      </w:r>
      <w:hyperlink r:id="rId125" w:history="1">
        <w:r>
          <w:rPr>
            <w:rStyle w:val="a4"/>
          </w:rPr>
          <w:t>ЕПГУ</w:t>
        </w:r>
      </w:hyperlink>
      <w:r>
        <w:t xml:space="preserve"> (войти в личный кабинет);</w:t>
      </w:r>
    </w:p>
    <w:bookmarkEnd w:id="140"/>
    <w:p w:rsidR="00000000" w:rsidRDefault="00BD2D92">
      <w:r>
        <w:t>найти в личном кабинете соответствующую заявку;</w:t>
      </w:r>
    </w:p>
    <w:p w:rsidR="00000000" w:rsidRDefault="00BD2D92">
      <w:r>
        <w:t>просмотреть информацию о ходе предоставления государственной услуги.</w:t>
      </w:r>
    </w:p>
    <w:p w:rsidR="00000000" w:rsidRDefault="00BD2D92">
      <w:bookmarkStart w:id="141" w:name="sub_102"/>
      <w:r>
        <w:t>65. При предоставлении государственной услуги в электронной фо</w:t>
      </w:r>
      <w:r>
        <w:t>рме заявителю направляется:</w:t>
      </w:r>
    </w:p>
    <w:bookmarkEnd w:id="141"/>
    <w:p w:rsidR="00000000" w:rsidRDefault="00BD2D92">
      <w:r>
        <w:t>уведомление об отказе в приеме заявления и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BD2D92">
      <w:r>
        <w:t>уведомление о начале процедуры предоставления государстве</w:t>
      </w:r>
      <w:r>
        <w:t>нной услуги (о приеме и регистрации заявления и документов, необходимых для предоставления государственной услуги);</w:t>
      </w:r>
    </w:p>
    <w:p w:rsidR="00000000" w:rsidRDefault="00BD2D92">
      <w:r>
        <w:t>уведомление об окончании предоставления государственной услуги с указанием результата рассмотрения заявления и документов, необходимых для п</w:t>
      </w:r>
      <w:r>
        <w:t>редоставления государственной услуги (о принятом решении о выдаче либо об отказе в выдаче лицензии, о переоформлении либо об отказе в переоформлении лицензии, о продлении либо об отказе в продлении срока действия лицензии).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66 изменен с 8 июня 2022 г. - </w:t>
      </w:r>
      <w:hyperlink r:id="rId1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66. Заявителям обеспечивается возможность оценить доступность и качество государственной услуги на </w:t>
      </w:r>
      <w:hyperlink r:id="rId128" w:history="1">
        <w:r>
          <w:rPr>
            <w:rStyle w:val="a4"/>
          </w:rPr>
          <w:t>ЕПГУ</w:t>
        </w:r>
      </w:hyperlink>
      <w:r>
        <w:t>.</w:t>
      </w:r>
    </w:p>
    <w:p w:rsidR="00000000" w:rsidRDefault="00BD2D92"/>
    <w:p w:rsidR="00000000" w:rsidRDefault="00BD2D92">
      <w:pPr>
        <w:pStyle w:val="1"/>
      </w:pPr>
      <w:bookmarkStart w:id="143" w:name="sub_104"/>
      <w:r>
        <w:t>30. Порядок исправления допущенных о</w:t>
      </w:r>
      <w:r>
        <w:t>печаток и ошибок в выданных в результате предоставления государственной услуги документах</w:t>
      </w:r>
    </w:p>
    <w:bookmarkEnd w:id="143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4" w:name="sub_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67 изменен с 8 июня 2022 г. - </w:t>
      </w:r>
      <w:hyperlink r:id="rId1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</w:t>
      </w:r>
      <w:r>
        <w:rPr>
          <w:shd w:val="clear" w:color="auto" w:fill="F0F0F0"/>
        </w:rPr>
        <w:t>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67. В случае выявления заявителем опечаток, ошибок в полученном заявителем документе, явля</w:t>
      </w:r>
      <w:r>
        <w:t>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000000" w:rsidRDefault="00BD2D92">
      <w:r>
        <w:t>Основанием для начала процедуры по исправл</w:t>
      </w:r>
      <w:r>
        <w:t>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</w:t>
      </w:r>
      <w:r>
        <w:t>ставления услуги (далее - заявление об исправлении опечаток и/или ошибок).</w:t>
      </w:r>
    </w:p>
    <w:p w:rsidR="00000000" w:rsidRDefault="00BD2D92">
      <w:r>
        <w:t>При направлении заявления об исправлении опечаток и/или ошибок и документов, содержащих опечатки и/или ошибки заказным почтовым отправлением с уведомлением о вручении прилагаемые ко</w:t>
      </w:r>
      <w:r>
        <w:t>пии документов должны быть заверены нотариально.</w:t>
      </w:r>
    </w:p>
    <w:p w:rsidR="00000000" w:rsidRDefault="00BD2D92">
      <w:r>
        <w:t>При подаче заявления об исправлении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</w:t>
      </w:r>
      <w:r>
        <w:t>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BD2D92">
      <w:bookmarkStart w:id="145" w:name="sub_360"/>
      <w:r>
        <w:t>При подаче заявления об исправлении опечаток и/или ошибок и документов непосредственно в Учреждение расписка в получении</w:t>
      </w:r>
      <w:r>
        <w:t xml:space="preserve">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</w:t>
      </w:r>
      <w:r>
        <w:t xml:space="preserve">равлении опечаток и/или ошибок и документов по почте. При направлении заявления и документов через </w:t>
      </w:r>
      <w:hyperlink r:id="rId131" w:history="1">
        <w:r>
          <w:rPr>
            <w:rStyle w:val="a4"/>
          </w:rPr>
          <w:t>ЕПГУ</w:t>
        </w:r>
      </w:hyperlink>
      <w:r>
        <w:t xml:space="preserve"> - не позднее 1 рабочего дня, следующего за днем подачи заявления об исправлении о</w:t>
      </w:r>
      <w:r>
        <w:t>печаток и/или ошибок и документов.</w:t>
      </w:r>
    </w:p>
    <w:p w:rsidR="00000000" w:rsidRDefault="00BD2D92">
      <w:bookmarkStart w:id="146" w:name="sub_106"/>
      <w:bookmarkEnd w:id="145"/>
      <w:r>
        <w:t>68. Специалист Учреждения, ответственный за прием и регистрацию документов, передает заявление и содержащие опечатки и/или ошибки документы, уполномоченному специалисту Учреждения.</w:t>
      </w:r>
    </w:p>
    <w:bookmarkEnd w:id="146"/>
    <w:p w:rsidR="00000000" w:rsidRDefault="00BD2D92">
      <w:r>
        <w:t>Уполномоченный спец</w:t>
      </w:r>
      <w:r>
        <w:t>иалист Учреждения, рассматривает заявление и проверяет представленные документы, на предмет наличия опечаток и/или ошибок.</w:t>
      </w:r>
    </w:p>
    <w:p w:rsidR="00000000" w:rsidRDefault="00BD2D92">
      <w:r>
        <w:t>По результатам рассмотрения заявления об исправлении опечаток и/или ошибок уполномоченный специалист Учреждения подготавливает пр</w:t>
      </w:r>
      <w:r>
        <w:t>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</w:t>
      </w:r>
      <w:r>
        <w:t>оставления государственной услуги, и передает его с учетным делом руководителю Учреждения.</w:t>
      </w:r>
    </w:p>
    <w:p w:rsidR="00000000" w:rsidRDefault="00BD2D92">
      <w:bookmarkStart w:id="147" w:name="sub_107"/>
      <w:r>
        <w:t>69.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</w:t>
      </w:r>
      <w:r>
        <w:t>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</w:t>
      </w:r>
      <w:r>
        <w:t>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</w:t>
      </w:r>
      <w:r>
        <w:t>рственной услуги, решение заверяется печатью Учреждения и подшивается в учетное дело заявителя.</w:t>
      </w:r>
    </w:p>
    <w:bookmarkEnd w:id="147"/>
    <w:p w:rsidR="00000000" w:rsidRDefault="00BD2D92">
      <w:r>
        <w:t xml:space="preserve">Уведомление об исправлении опечаток и/или ошибок, допущенных в документах, выданных </w:t>
      </w:r>
      <w:r>
        <w:lastRenderedPageBreak/>
        <w:t>в результате предоставления государственной услуги, либо об отсутстви</w:t>
      </w:r>
      <w:r>
        <w:t>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BD2D92">
      <w:r>
        <w:t>Максимальный срок исполнения процедуры составл</w:t>
      </w:r>
      <w:r>
        <w:t>яет 5 рабочих дней.</w:t>
      </w:r>
    </w:p>
    <w:p w:rsidR="00000000" w:rsidRDefault="00BD2D92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BD2D92">
      <w:r>
        <w:t>Результатом административной процедуры являет</w:t>
      </w:r>
      <w:r>
        <w:t>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</w:t>
      </w:r>
      <w:r>
        <w:t>тате предоставления государственной услуги.</w:t>
      </w:r>
    </w:p>
    <w:p w:rsidR="00000000" w:rsidRDefault="00BD2D92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 ошибки, после замены подле</w:t>
      </w:r>
      <w:r>
        <w:t>жит уничтожению, факт которого фиксируется в деле по рассмотрению обращения заявителя.</w:t>
      </w:r>
    </w:p>
    <w:p w:rsidR="00000000" w:rsidRDefault="00BD2D92">
      <w:bookmarkStart w:id="148" w:name="sub_108"/>
      <w:r>
        <w:t>70. 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</w:t>
      </w:r>
      <w:r>
        <w:t>истом Учреждения, в течение 5 рабочих дней со дня принятия решения.</w:t>
      </w:r>
    </w:p>
    <w:p w:rsidR="00000000" w:rsidRDefault="00BD2D92">
      <w:bookmarkStart w:id="149" w:name="sub_109"/>
      <w:bookmarkEnd w:id="148"/>
      <w:r>
        <w:t>71.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49"/>
    <w:p w:rsidR="00000000" w:rsidRDefault="00BD2D92">
      <w:r>
        <w:t>- изменение содержания</w:t>
      </w:r>
      <w:r>
        <w:t xml:space="preserve"> документов, являющихся результатом предоставления государственной услуги;</w:t>
      </w:r>
    </w:p>
    <w:p w:rsidR="00000000" w:rsidRDefault="00BD2D92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BD2D92"/>
    <w:p w:rsidR="00000000" w:rsidRDefault="00BD2D92">
      <w:pPr>
        <w:pStyle w:val="1"/>
      </w:pPr>
      <w:bookmarkStart w:id="150" w:name="sub_110"/>
      <w:r>
        <w:t>Раздел IV. Ф</w:t>
      </w:r>
      <w:r>
        <w:t>ормы контроля за исполнением регламента</w:t>
      </w:r>
    </w:p>
    <w:bookmarkEnd w:id="150"/>
    <w:p w:rsidR="00000000" w:rsidRDefault="00BD2D92"/>
    <w:p w:rsidR="00000000" w:rsidRDefault="00BD2D92">
      <w:pPr>
        <w:pStyle w:val="1"/>
      </w:pPr>
      <w:bookmarkStart w:id="151" w:name="sub_111"/>
      <w: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</w:t>
      </w:r>
      <w:r>
        <w:t>влению государственной услуги, а также принятием ими решений</w:t>
      </w:r>
    </w:p>
    <w:bookmarkEnd w:id="151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 изменен с 26 августа 2022 г. - </w:t>
      </w:r>
      <w:hyperlink r:id="rId1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</w:t>
      </w:r>
      <w:r>
        <w:rPr>
          <w:shd w:val="clear" w:color="auto" w:fill="F0F0F0"/>
        </w:rPr>
        <w:t>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72. Текущий контроль за соблюдением порядка и стандарта предоставления государственной услуги, администрати</w:t>
      </w:r>
      <w:r>
        <w:t>вных процедур по предоставлению государственной услуги и принятием решений специалистами осуществляется начальником Управления, руководителем Учреждения.</w:t>
      </w:r>
    </w:p>
    <w:p w:rsidR="00000000" w:rsidRDefault="00BD2D92"/>
    <w:p w:rsidR="00000000" w:rsidRDefault="00BD2D92">
      <w:pPr>
        <w:pStyle w:val="1"/>
      </w:pPr>
      <w:bookmarkStart w:id="153" w:name="sub_113"/>
      <w:r>
        <w:t>32. Порядок и периодичность осуществления плановых и внеплановых проверок полноты и качества и</w:t>
      </w:r>
      <w:r>
        <w:t>сполнения регламента, в том числе порядок и формы контроля за полнотой и качеством исполнения регламента</w:t>
      </w:r>
    </w:p>
    <w:bookmarkEnd w:id="153"/>
    <w:p w:rsidR="00000000" w:rsidRDefault="00BD2D92"/>
    <w:p w:rsidR="00000000" w:rsidRDefault="00BD2D92">
      <w:bookmarkStart w:id="154" w:name="sub_114"/>
      <w:r>
        <w:t xml:space="preserve">73. Периодичность осуществления текущего контроля устанавливается начальником </w:t>
      </w:r>
      <w:r>
        <w:lastRenderedPageBreak/>
        <w:t>Управления.</w:t>
      </w:r>
    </w:p>
    <w:p w:rsidR="00000000" w:rsidRDefault="00BD2D92">
      <w:bookmarkStart w:id="155" w:name="sub_115"/>
      <w:bookmarkEnd w:id="154"/>
      <w:r>
        <w:t xml:space="preserve">74. Проверки полноты и качества </w:t>
      </w:r>
      <w:r>
        <w:t>исполнения регламента осуществляются на основании приказа начальника Управления.</w:t>
      </w:r>
    </w:p>
    <w:p w:rsidR="00000000" w:rsidRDefault="00BD2D92">
      <w:bookmarkStart w:id="156" w:name="sub_116"/>
      <w:bookmarkEnd w:id="155"/>
      <w:r>
        <w:t>75. При этом контроль должен осуществляться не реже 1 раза в календарный год.</w:t>
      </w:r>
    </w:p>
    <w:p w:rsidR="00000000" w:rsidRDefault="00BD2D92">
      <w:bookmarkStart w:id="157" w:name="sub_117"/>
      <w:bookmarkEnd w:id="156"/>
      <w:r>
        <w:t>76. Проведение проверок может носить плановый характер (осуществлятьс</w:t>
      </w:r>
      <w:r>
        <w:t>я на основании годовых планов работы) и внеплановый характер (по конкретному обращению).</w:t>
      </w:r>
    </w:p>
    <w:p w:rsidR="00000000" w:rsidRDefault="00BD2D92">
      <w:bookmarkStart w:id="158" w:name="sub_118"/>
      <w:bookmarkEnd w:id="157"/>
      <w:r>
        <w:t>77. Контроль за полнотой и качеством исполнения регламента в себя проведение проверок, выявление и устранение нарушений прав заявителей, рассмотрение, пр</w:t>
      </w:r>
      <w:r>
        <w:t>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BD2D92">
      <w:bookmarkStart w:id="159" w:name="sub_119"/>
      <w:bookmarkEnd w:id="158"/>
      <w:r>
        <w:t>78. Результаты проведения проверок</w:t>
      </w:r>
      <w:r>
        <w:t xml:space="preserve"> оформляются в виде акта, в котором отмечаются выявленные недостатки и предложения по их устранению.</w:t>
      </w:r>
    </w:p>
    <w:bookmarkEnd w:id="159"/>
    <w:p w:rsidR="00000000" w:rsidRDefault="00BD2D92"/>
    <w:p w:rsidR="00000000" w:rsidRDefault="00BD2D92">
      <w:pPr>
        <w:pStyle w:val="1"/>
      </w:pPr>
      <w:bookmarkStart w:id="160" w:name="sub_120"/>
      <w:r>
        <w:t>33. Ответственность должностных лиц органа, предоставляющего государственную услугу, за решения и действия (бездействие), принимаемые (осуще</w:t>
      </w:r>
      <w:r>
        <w:t>ствляемые) ими в ходе исполнения регламента</w:t>
      </w:r>
    </w:p>
    <w:bookmarkEnd w:id="160"/>
    <w:p w:rsidR="00000000" w:rsidRDefault="00BD2D92"/>
    <w:p w:rsidR="00000000" w:rsidRDefault="00BD2D92">
      <w:bookmarkStart w:id="161" w:name="sub_121"/>
      <w:r>
        <w:t>79. Персональная ответственность специалистов Учреждения, Управления закрепляется в их должностных инструкциях, регламентах в соответствии с требованиями законодательства Российской Федерации и зак</w:t>
      </w:r>
      <w:r>
        <w:t>онодательством Липецкой области.</w:t>
      </w:r>
    </w:p>
    <w:p w:rsidR="00000000" w:rsidRDefault="00BD2D92">
      <w:bookmarkStart w:id="162" w:name="sub_122"/>
      <w:bookmarkEnd w:id="161"/>
      <w:r>
        <w:t>80.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62"/>
    <w:p w:rsidR="00000000" w:rsidRDefault="00BD2D92"/>
    <w:p w:rsidR="00000000" w:rsidRDefault="00BD2D92">
      <w:pPr>
        <w:pStyle w:val="1"/>
      </w:pPr>
      <w:bookmarkStart w:id="163" w:name="sub_123"/>
      <w:r>
        <w:t>34. Положения, характеризующие требования к порядку и формам контроля за исполнения регламента, в том числе со стороны граждан, их объединений и организаций</w:t>
      </w:r>
    </w:p>
    <w:bookmarkEnd w:id="163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81 изменен с 26 августа 2022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81. Конт</w:t>
      </w:r>
      <w:r>
        <w:t>роль за исполнением регламента, в том числе со стороны граждан, их объединений и организаций, осуществляется посредством открытости деятельности Учреждения, Управления при предоставлении государственной услуги, получения полной, актуальной и достоверной ин</w:t>
      </w:r>
      <w:r>
        <w:t>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000000" w:rsidRDefault="00BD2D92"/>
    <w:p w:rsidR="00000000" w:rsidRDefault="00BD2D92">
      <w:pPr>
        <w:pStyle w:val="1"/>
      </w:pPr>
      <w:bookmarkStart w:id="165" w:name="sub_125"/>
      <w:r>
        <w:t>Раздел V. Досудебный (внесудебный) порядок обжалования решений и действий (бездействия) о</w:t>
      </w:r>
      <w:r>
        <w:t>ргана, предоставляющего государственную услугу, а также их должностных лиц</w:t>
      </w:r>
    </w:p>
    <w:bookmarkEnd w:id="165"/>
    <w:p w:rsidR="00000000" w:rsidRDefault="00BD2D92"/>
    <w:p w:rsidR="00000000" w:rsidRDefault="00BD2D92">
      <w:pPr>
        <w:pStyle w:val="1"/>
      </w:pPr>
      <w:bookmarkStart w:id="166" w:name="sub_126"/>
      <w:r>
        <w:t>35.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</w:t>
      </w:r>
      <w:r>
        <w:t>редоставления государственной услуги</w:t>
      </w:r>
    </w:p>
    <w:bookmarkEnd w:id="166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7" w:name="sub_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BD2D9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82 изменен с 26 августа 2022 г. - </w:t>
      </w:r>
      <w:hyperlink r:id="rId1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</w:t>
      </w:r>
      <w:r>
        <w:rPr>
          <w:shd w:val="clear" w:color="auto" w:fill="F0F0F0"/>
        </w:rPr>
        <w:t>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82. Заинтересованное лицо (далее - заявитель) имеет право на досудебное (внесудебное) обжалование действий (бездействия) и решений, при</w:t>
      </w:r>
      <w:r>
        <w:t>нятых (осуществленных) должностными лицами Управления, Учреждения в ходе предоставления государственной услуги.</w:t>
      </w:r>
    </w:p>
    <w:p w:rsidR="00000000" w:rsidRDefault="00BD2D92"/>
    <w:p w:rsidR="00000000" w:rsidRDefault="00BD2D92">
      <w:pPr>
        <w:pStyle w:val="1"/>
      </w:pPr>
      <w:bookmarkStart w:id="168" w:name="sub_128"/>
      <w:r>
        <w:t>36. Предмет жалобы</w:t>
      </w:r>
    </w:p>
    <w:bookmarkEnd w:id="168"/>
    <w:p w:rsidR="00000000" w:rsidRDefault="00BD2D92"/>
    <w:p w:rsidR="00000000" w:rsidRDefault="00BD2D92">
      <w:bookmarkStart w:id="169" w:name="sub_129"/>
      <w:r>
        <w:t>83. Заявитель может обратиться с жалобой в том числе в следующих случаях:</w:t>
      </w:r>
    </w:p>
    <w:p w:rsidR="00000000" w:rsidRDefault="00BD2D92">
      <w:bookmarkStart w:id="170" w:name="sub_130"/>
      <w:bookmarkEnd w:id="169"/>
      <w:r>
        <w:t>1) нарушение с</w:t>
      </w:r>
      <w:r>
        <w:t>рока регистрации запроса (заявления) заявителя о предоставлении государственной услуги;</w:t>
      </w:r>
    </w:p>
    <w:p w:rsidR="00000000" w:rsidRDefault="00BD2D92">
      <w:bookmarkStart w:id="171" w:name="sub_131"/>
      <w:bookmarkEnd w:id="170"/>
      <w:r>
        <w:t>2) нарушение срока предоставления государственной услуги;</w:t>
      </w:r>
    </w:p>
    <w:p w:rsidR="00000000" w:rsidRDefault="00BD2D92">
      <w:bookmarkStart w:id="172" w:name="sub_132"/>
      <w:bookmarkEnd w:id="171"/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</w:t>
      </w:r>
      <w:r>
        <w:t>государственной услуги;</w:t>
      </w:r>
    </w:p>
    <w:p w:rsidR="00000000" w:rsidRDefault="00BD2D92">
      <w:bookmarkStart w:id="173" w:name="sub_133"/>
      <w:bookmarkEnd w:id="172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</w:t>
      </w:r>
      <w:r>
        <w:t>я;</w:t>
      </w:r>
    </w:p>
    <w:p w:rsidR="00000000" w:rsidRDefault="00BD2D92">
      <w:bookmarkStart w:id="174" w:name="sub_134"/>
      <w:bookmarkEnd w:id="173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t>ыми актами Липецкой области;</w:t>
      </w:r>
    </w:p>
    <w:p w:rsidR="00000000" w:rsidRDefault="00BD2D92">
      <w:bookmarkStart w:id="175" w:name="sub_135"/>
      <w:bookmarkEnd w:id="174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BD2D92">
      <w:bookmarkStart w:id="176" w:name="sub_136"/>
      <w:bookmarkEnd w:id="175"/>
      <w:r>
        <w:t xml:space="preserve">7) </w:t>
      </w:r>
      <w:r>
        <w:t>отказ Учреждения, должностных лиц Учреждения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BD2D92">
      <w:bookmarkStart w:id="177" w:name="sub_137"/>
      <w:bookmarkEnd w:id="176"/>
      <w:r>
        <w:t>8) нарушение срока или</w:t>
      </w:r>
      <w:r>
        <w:t xml:space="preserve"> порядка выдачи документов по результатам предоставления государственной услуги;</w:t>
      </w:r>
    </w:p>
    <w:p w:rsidR="00000000" w:rsidRDefault="00BD2D92">
      <w:bookmarkStart w:id="178" w:name="sub_138"/>
      <w:bookmarkEnd w:id="177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</w:t>
      </w:r>
      <w:r>
        <w:t xml:space="preserve">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BD2D92">
      <w:bookmarkStart w:id="179" w:name="sub_139"/>
      <w:bookmarkEnd w:id="178"/>
      <w:r>
        <w:t>10) требование у заявителя при предоставлении государственной услуги документов или информации, отсутствие и (или) нед</w:t>
      </w:r>
      <w:r>
        <w:t xml:space="preserve">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79"/>
    <w:p w:rsidR="00000000" w:rsidRDefault="00BD2D92"/>
    <w:p w:rsidR="00000000" w:rsidRDefault="00BD2D92">
      <w:pPr>
        <w:pStyle w:val="1"/>
      </w:pPr>
      <w:bookmarkStart w:id="180" w:name="sub_140"/>
      <w:r>
        <w:t>37. Органы государственной власти, организации, должностные лица, которым может быть направлена жалоба</w:t>
      </w:r>
    </w:p>
    <w:bookmarkEnd w:id="180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1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84 изменен с 26 августа 2022 г. - </w:t>
      </w:r>
      <w:hyperlink r:id="rId1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84. Заявители могут обжаловать действия (бездействие) специалистов и должностных лиц Учреждения в Управление.</w:t>
      </w:r>
    </w:p>
    <w:p w:rsidR="00000000" w:rsidRDefault="00BD2D92">
      <w:bookmarkStart w:id="182" w:name="sub_1412"/>
      <w:r>
        <w:t>Жалобы на решения начальника Управления направляются в Правительство Липецкой области.</w:t>
      </w:r>
    </w:p>
    <w:bookmarkEnd w:id="182"/>
    <w:p w:rsidR="00000000" w:rsidRDefault="00BD2D92"/>
    <w:p w:rsidR="00000000" w:rsidRDefault="00BD2D92">
      <w:pPr>
        <w:pStyle w:val="1"/>
      </w:pPr>
      <w:bookmarkStart w:id="183" w:name="sub_142"/>
      <w:r>
        <w:t>3</w:t>
      </w:r>
      <w:r>
        <w:t>8. Порядок подачи и рассмотрения жалобы</w:t>
      </w:r>
    </w:p>
    <w:bookmarkEnd w:id="183"/>
    <w:p w:rsidR="00000000" w:rsidRDefault="00BD2D92"/>
    <w:p w:rsidR="00000000" w:rsidRDefault="00BD2D92">
      <w:bookmarkStart w:id="184" w:name="sub_143"/>
      <w:r>
        <w:t>85.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5" w:name="sub_144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86 изменен с 26 августа 2022 г. </w:t>
      </w:r>
      <w:r>
        <w:rPr>
          <w:shd w:val="clear" w:color="auto" w:fill="F0F0F0"/>
        </w:rPr>
        <w:t xml:space="preserve">- </w:t>
      </w:r>
      <w:hyperlink r:id="rId1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86. Жалоба подается в письменной форме на бумажном носителе или в форме электронного документа.</w:t>
      </w:r>
    </w:p>
    <w:p w:rsidR="00000000" w:rsidRDefault="00BD2D92">
      <w:bookmarkStart w:id="186" w:name="sub_361"/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43" w:history="1">
        <w:r>
          <w:rPr>
            <w:rStyle w:val="a4"/>
          </w:rPr>
          <w:t>официальных сайтов</w:t>
        </w:r>
      </w:hyperlink>
      <w:r>
        <w:t xml:space="preserve"> Управления, Учреждения, </w:t>
      </w:r>
      <w:hyperlink r:id="rId144" w:history="1">
        <w:r>
          <w:rPr>
            <w:rStyle w:val="a4"/>
          </w:rPr>
          <w:t>ЕПГУ</w:t>
        </w:r>
      </w:hyperlink>
      <w:r>
        <w:t>, а также может быть подана при личном приеме заявителя.</w:t>
      </w:r>
    </w:p>
    <w:p w:rsidR="00000000" w:rsidRDefault="00BD2D92">
      <w:bookmarkStart w:id="187" w:name="sub_145"/>
      <w:bookmarkEnd w:id="186"/>
      <w:r>
        <w:t xml:space="preserve">87. Жалоба заявителя должна </w:t>
      </w:r>
      <w:r>
        <w:t>содержать следующую информацию:</w:t>
      </w:r>
    </w:p>
    <w:p w:rsidR="00000000" w:rsidRDefault="00BD2D92">
      <w:bookmarkStart w:id="188" w:name="sub_146"/>
      <w:bookmarkEnd w:id="187"/>
      <w:r>
        <w:t>1) наименование Управления, Учреждения фамилию, имя, отчество (последнее при наличии) должностного лица Управления, работника Учреждения, решения и действия (бездействие) которых обжалуются;</w:t>
      </w:r>
    </w:p>
    <w:p w:rsidR="00000000" w:rsidRDefault="00BD2D92">
      <w:bookmarkStart w:id="189" w:name="sub_147"/>
      <w:bookmarkEnd w:id="188"/>
      <w:r>
        <w:t>2) фа</w:t>
      </w:r>
      <w:r>
        <w:t>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>
        <w:t>аявителю;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0" w:name="sub_148"/>
      <w:bookmarkEnd w:id="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26 августа 2022 г. - </w:t>
      </w:r>
      <w:hyperlink r:id="rId1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3) сведения об обжалуемых решениях и действиях (бездействии) Управления, Учреждения, должностного лица Управления, специалиста, работника Учреждения;</w:t>
      </w:r>
    </w:p>
    <w:p w:rsidR="00000000" w:rsidRDefault="00BD2D92">
      <w:bookmarkStart w:id="191" w:name="sub_149"/>
      <w:r>
        <w:t>4) д</w:t>
      </w:r>
      <w:r>
        <w:t>оводы, на основании которых заявитель не согласен с решением и действием (бездействием) Управления, Учреждения, должностного лица Управления, специалиста, работника Учреждения.</w:t>
      </w:r>
    </w:p>
    <w:p w:rsidR="00000000" w:rsidRDefault="00BD2D92">
      <w:bookmarkStart w:id="192" w:name="sub_150"/>
      <w:bookmarkEnd w:id="191"/>
      <w:r>
        <w:t>88. В случае необходимости, в подтверждение своих доводов заявите</w:t>
      </w:r>
      <w:r>
        <w:t>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BD2D92">
      <w:bookmarkStart w:id="193" w:name="sub_151"/>
      <w:bookmarkEnd w:id="192"/>
      <w:r>
        <w:t>89. Ответ на жалобу не дается в следующих</w:t>
      </w:r>
      <w:r>
        <w:t xml:space="preserve"> случаях:</w:t>
      </w:r>
    </w:p>
    <w:bookmarkEnd w:id="193"/>
    <w:p w:rsidR="00000000" w:rsidRDefault="00BD2D92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BD2D92">
      <w:r>
        <w:t>если текст письменного о</w:t>
      </w:r>
      <w:r>
        <w:t>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BD2D92">
      <w:r>
        <w:t>если в письменном обращении не указаны фамилия заявителя, направившего обращение</w:t>
      </w:r>
      <w:r>
        <w:t xml:space="preserve">, </w:t>
      </w:r>
      <w:r>
        <w:lastRenderedPageBreak/>
        <w:t>или почтовый адрес, по которому должен быть направлен ответ;</w:t>
      </w:r>
    </w:p>
    <w:p w:rsidR="00000000" w:rsidRDefault="00BD2D92">
      <w:r>
        <w:t>если в жалобе, поступившей в форме электронного документа, не указаны фамилия заявителя либо адрес электронной почты.</w:t>
      </w:r>
    </w:p>
    <w:p w:rsidR="00000000" w:rsidRDefault="00BD2D92">
      <w:r>
        <w:t>Управление, Учреждение вправе оставить заявление без ответа по существу в с</w:t>
      </w:r>
      <w:r>
        <w:t>ледующих случаях:</w:t>
      </w:r>
    </w:p>
    <w:p w:rsidR="00000000" w:rsidRDefault="00BD2D92">
      <w:r>
        <w:t xml:space="preserve"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</w:t>
      </w:r>
      <w:r>
        <w:t>правом);</w:t>
      </w:r>
    </w:p>
    <w:p w:rsidR="00000000" w:rsidRDefault="00BD2D92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4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с</w:t>
      </w:r>
      <w:r>
        <w:t>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BD2D92">
      <w:r>
        <w:t>Обращение, в котором обжалуется судебное решение, в течение семи дней со дня регистрации возвращается гражданину, направи</w:t>
      </w:r>
      <w:r>
        <w:t>вшему обращение, с разъяснением порядка обжалования данного судебного решения.</w:t>
      </w:r>
    </w:p>
    <w:p w:rsidR="00000000" w:rsidRDefault="00BD2D92">
      <w:bookmarkStart w:id="194" w:name="sub_152"/>
      <w:r>
        <w:t>90.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</w:t>
      </w:r>
      <w:r>
        <w:t>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</w:t>
      </w:r>
      <w:r>
        <w:t>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5" w:name="sub_153"/>
      <w:bookmarkEnd w:id="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91 изме</w:t>
      </w:r>
      <w:r>
        <w:rPr>
          <w:shd w:val="clear" w:color="auto" w:fill="F0F0F0"/>
        </w:rPr>
        <w:t xml:space="preserve">нен с 26 августа 2022 г. - </w:t>
      </w:r>
      <w:hyperlink r:id="rId1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BD2D92">
      <w:r>
        <w:t>91.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Учреждение или соответствующему должност</w:t>
      </w:r>
      <w:r>
        <w:t>ному лицу.</w:t>
      </w:r>
    </w:p>
    <w:p w:rsidR="00000000" w:rsidRDefault="00BD2D92">
      <w:bookmarkStart w:id="196" w:name="sub_1532"/>
      <w:r>
        <w:t xml:space="preserve">В случае поступления в Управление, Учреждение или должностному лицу Управления, Учреждения письменного обращения, содержащего вопрос, ответ на который размещен в соответствии с </w:t>
      </w:r>
      <w:hyperlink r:id="rId150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</w:t>
      </w:r>
      <w:hyperlink r:id="rId151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</w:t>
      </w:r>
      <w:r>
        <w:t>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</w:t>
      </w:r>
      <w:r>
        <w:t>азмещен ответ на вопрос, поставленный в обращении, при этом обращение, содержащее обжалование судебного решения, не возвращается.</w:t>
      </w:r>
    </w:p>
    <w:bookmarkEnd w:id="196"/>
    <w:p w:rsidR="00000000" w:rsidRDefault="00BD2D92"/>
    <w:p w:rsidR="00000000" w:rsidRDefault="00BD2D92">
      <w:pPr>
        <w:pStyle w:val="1"/>
      </w:pPr>
      <w:bookmarkStart w:id="197" w:name="sub_154"/>
      <w:r>
        <w:t>39. Сроки рассмотрения жалобы</w:t>
      </w:r>
    </w:p>
    <w:bookmarkEnd w:id="197"/>
    <w:p w:rsidR="00000000" w:rsidRDefault="00BD2D92"/>
    <w:p w:rsidR="00000000" w:rsidRDefault="00BD2D92">
      <w:bookmarkStart w:id="198" w:name="sub_155"/>
      <w:r>
        <w:t>92. Жалоба, поступившая в Управление, Учреждение подлежит рассмот</w:t>
      </w:r>
      <w:r>
        <w:t>рению в течение пятнадцати рабочих дней со дня ее регистрации, а в случае обжалования отказа Управления, Учреждения в приеме документов у заявителя либо отказа в исправлении допущенных опечаток и ошибок или в случае обжалования нарушения установленного сро</w:t>
      </w:r>
      <w:r>
        <w:t>ка таких исправлений - в течение пяти рабочих дней со дня ее регистрации.</w:t>
      </w:r>
    </w:p>
    <w:bookmarkEnd w:id="198"/>
    <w:p w:rsidR="00000000" w:rsidRDefault="00BD2D92"/>
    <w:p w:rsidR="00000000" w:rsidRDefault="00BD2D92">
      <w:pPr>
        <w:pStyle w:val="1"/>
      </w:pPr>
      <w:bookmarkStart w:id="199" w:name="sub_156"/>
      <w:r>
        <w:lastRenderedPageBreak/>
        <w:t>40. Результат рассмотрения жалобы</w:t>
      </w:r>
    </w:p>
    <w:bookmarkEnd w:id="199"/>
    <w:p w:rsidR="00000000" w:rsidRDefault="00BD2D92"/>
    <w:p w:rsidR="00000000" w:rsidRDefault="00BD2D92">
      <w:bookmarkStart w:id="200" w:name="sub_157"/>
      <w:r>
        <w:t>93. По результатам рассмотрения жалобы принимается одно из следующих решений:</w:t>
      </w:r>
    </w:p>
    <w:p w:rsidR="00000000" w:rsidRDefault="00BD2D92">
      <w:bookmarkStart w:id="201" w:name="sub_158"/>
      <w:bookmarkEnd w:id="200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</w:t>
      </w:r>
      <w:r>
        <w:t>но нормативными правовыми актами Российской Федерации, нормативными правовыми актами Липецкой области;</w:t>
      </w:r>
    </w:p>
    <w:p w:rsidR="00000000" w:rsidRDefault="00BD2D92">
      <w:bookmarkStart w:id="202" w:name="sub_159"/>
      <w:bookmarkEnd w:id="201"/>
      <w:r>
        <w:t>2) в удовлетворении жалобы отказывается.</w:t>
      </w:r>
    </w:p>
    <w:bookmarkEnd w:id="202"/>
    <w:p w:rsidR="00000000" w:rsidRDefault="00BD2D92"/>
    <w:p w:rsidR="00000000" w:rsidRDefault="00BD2D92">
      <w:pPr>
        <w:pStyle w:val="1"/>
      </w:pPr>
      <w:bookmarkStart w:id="203" w:name="sub_160"/>
      <w:r>
        <w:t>41. Порядок информирования заявителя о результатах рассмотрения жалобы</w:t>
      </w:r>
    </w:p>
    <w:bookmarkEnd w:id="203"/>
    <w:p w:rsidR="00000000" w:rsidRDefault="00BD2D92"/>
    <w:p w:rsidR="00000000" w:rsidRDefault="00BD2D92">
      <w:bookmarkStart w:id="204" w:name="sub_161"/>
      <w:r>
        <w:t>94.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04"/>
    <w:p w:rsidR="00000000" w:rsidRDefault="00BD2D92">
      <w:r>
        <w:t>В случае признания жалобы подлежащей удовлетворе</w:t>
      </w:r>
      <w:r>
        <w:t>нию в ответе заявителю дается информация о действиях, осуществляемых Управлением,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</w:t>
      </w:r>
      <w:r>
        <w:t>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BD2D92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</w:t>
      </w:r>
      <w:r>
        <w:t>ния, а также информация о порядке обжалования принятого решения.</w:t>
      </w:r>
    </w:p>
    <w:p w:rsidR="00000000" w:rsidRDefault="00BD2D92">
      <w:bookmarkStart w:id="205" w:name="sub_162"/>
      <w:r>
        <w:t>95.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</w:t>
      </w:r>
      <w:r>
        <w:t>мочиями по рассмотрению жалоб, незамедлительно направляют имеющиеся материалы в органы прокуратуры.</w:t>
      </w:r>
    </w:p>
    <w:bookmarkEnd w:id="205"/>
    <w:p w:rsidR="00000000" w:rsidRDefault="00BD2D92">
      <w:r>
        <w:t xml:space="preserve"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</w:t>
      </w:r>
      <w:r>
        <w:t xml:space="preserve">услуг, не распространяются на отношения, регулируемые </w:t>
      </w:r>
      <w:hyperlink r:id="rId15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граждан".</w:t>
      </w:r>
    </w:p>
    <w:p w:rsidR="00000000" w:rsidRDefault="00BD2D92"/>
    <w:p w:rsidR="00000000" w:rsidRDefault="00BD2D92">
      <w:pPr>
        <w:pStyle w:val="1"/>
      </w:pPr>
      <w:bookmarkStart w:id="206" w:name="sub_163"/>
      <w:r>
        <w:t>42. Порядок обжалования решения по</w:t>
      </w:r>
      <w:r>
        <w:t xml:space="preserve"> жалобе</w:t>
      </w:r>
    </w:p>
    <w:bookmarkEnd w:id="206"/>
    <w:p w:rsidR="00000000" w:rsidRDefault="00BD2D92"/>
    <w:p w:rsidR="00000000" w:rsidRDefault="00BD2D92">
      <w:bookmarkStart w:id="207" w:name="sub_164"/>
      <w:r>
        <w:t>96. Заявитель вправе обжаловать решение по жалобе в органы прокуратуры или в судебном порядке.</w:t>
      </w:r>
    </w:p>
    <w:bookmarkEnd w:id="207"/>
    <w:p w:rsidR="00000000" w:rsidRDefault="00BD2D92"/>
    <w:p w:rsidR="00000000" w:rsidRDefault="00BD2D92">
      <w:pPr>
        <w:pStyle w:val="1"/>
      </w:pPr>
      <w:bookmarkStart w:id="208" w:name="sub_165"/>
      <w:r>
        <w:t>43. Право заявителя на получение информации и документов, необходимых для обоснования и рассмотрения жалобы</w:t>
      </w:r>
    </w:p>
    <w:bookmarkEnd w:id="208"/>
    <w:p w:rsidR="00000000" w:rsidRDefault="00BD2D92"/>
    <w:p w:rsidR="00000000" w:rsidRDefault="00BD2D92">
      <w:bookmarkStart w:id="209" w:name="sub_166"/>
      <w:r>
        <w:t>97. Заявитель имеет право на:</w:t>
      </w:r>
    </w:p>
    <w:p w:rsidR="00000000" w:rsidRDefault="00BD2D92">
      <w:bookmarkStart w:id="210" w:name="sub_167"/>
      <w:bookmarkEnd w:id="209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</w:t>
      </w:r>
      <w:r>
        <w:t xml:space="preserve"> содержатся сведения, составляющие </w:t>
      </w:r>
      <w:hyperlink r:id="rId15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BD2D92">
      <w:bookmarkStart w:id="211" w:name="sub_168"/>
      <w:bookmarkEnd w:id="210"/>
      <w:r>
        <w:t>2) получение информации и документов, необходимых для обоснования и рассмотрения жалобы</w:t>
      </w:r>
      <w:r>
        <w:t>.</w:t>
      </w:r>
    </w:p>
    <w:bookmarkEnd w:id="211"/>
    <w:p w:rsidR="00000000" w:rsidRDefault="00BD2D92"/>
    <w:p w:rsidR="00000000" w:rsidRDefault="00BD2D92">
      <w:pPr>
        <w:pStyle w:val="1"/>
      </w:pPr>
      <w:bookmarkStart w:id="212" w:name="sub_169"/>
      <w:r>
        <w:t>44. Способы информирования заявителей о порядке подачи и рассмотрения жалобы</w:t>
      </w:r>
    </w:p>
    <w:bookmarkEnd w:id="212"/>
    <w:p w:rsidR="00000000" w:rsidRDefault="00BD2D92"/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3" w:name="sub_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98 изменен с 26 августа 2022 г. - </w:t>
      </w:r>
      <w:hyperlink r:id="rId154" w:history="1">
        <w:r>
          <w:rPr>
            <w:rStyle w:val="a4"/>
            <w:shd w:val="clear" w:color="auto" w:fill="F0F0F0"/>
          </w:rPr>
          <w:t>Прика</w:t>
        </w:r>
        <w:r>
          <w:rPr>
            <w:rStyle w:val="a4"/>
            <w:shd w:val="clear" w:color="auto" w:fill="F0F0F0"/>
          </w:rPr>
          <w:t>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98. Информация о порядке подачи и рассмотрения жалобы размещается в информацио</w:t>
      </w:r>
      <w:r>
        <w:t xml:space="preserve">нно-телекоммуникационной сети "Интернет" на </w:t>
      </w:r>
      <w:hyperlink r:id="rId156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</w:t>
      </w:r>
      <w:hyperlink r:id="rId157" w:history="1">
        <w:r>
          <w:rPr>
            <w:rStyle w:val="a4"/>
          </w:rPr>
          <w:t>УМФЦ</w:t>
        </w:r>
      </w:hyperlink>
      <w:r>
        <w:t xml:space="preserve">, на </w:t>
      </w:r>
      <w:hyperlink r:id="rId158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личном обращении в Учреждение, с использованием почтовой, телефонной связи, посредством электронной почты.</w:t>
      </w:r>
    </w:p>
    <w:p w:rsidR="00000000" w:rsidRDefault="00BD2D92"/>
    <w:p w:rsidR="00000000" w:rsidRDefault="00BD2D92">
      <w:pPr>
        <w:pStyle w:val="1"/>
      </w:pPr>
      <w:bookmarkStart w:id="214" w:name="sub_171"/>
      <w:r>
        <w:t>45. Порядок ознакомления заявителя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</w:t>
      </w:r>
      <w:r>
        <w:t>рственную или иную охраняемую Федеральным законом тайну</w:t>
      </w:r>
    </w:p>
    <w:bookmarkEnd w:id="214"/>
    <w:p w:rsidR="00000000" w:rsidRDefault="00BD2D92"/>
    <w:p w:rsidR="00000000" w:rsidRDefault="00BD2D92">
      <w:bookmarkStart w:id="215" w:name="sub_172"/>
      <w:r>
        <w:t>99. Рассмотрение заявлений об ознакомлении с документами и материалами, касающимися рассмотрения обращения, осуществляется Управлением, Учреждением.</w:t>
      </w:r>
    </w:p>
    <w:bookmarkEnd w:id="215"/>
    <w:p w:rsidR="00000000" w:rsidRDefault="00BD2D92">
      <w:r>
        <w:t>Прием и регистрация заявления</w:t>
      </w:r>
      <w:r>
        <w:t xml:space="preserve"> об ознакомлении с документами и материалами, касающимися рассмотрения обращения, осуществляется Управлением, Учреждением в соответствии с подразделом 18 административного регламента.</w:t>
      </w:r>
    </w:p>
    <w:p w:rsidR="00000000" w:rsidRDefault="00BD2D92">
      <w:bookmarkStart w:id="216" w:name="sub_173"/>
      <w:r>
        <w:t>100. После приема и регистрации с заявителем согласовывается дата</w:t>
      </w:r>
      <w:r>
        <w:t>, время и место ознакомления с документами и материалами.</w:t>
      </w:r>
    </w:p>
    <w:p w:rsidR="00000000" w:rsidRDefault="00BD2D92">
      <w:bookmarkStart w:id="217" w:name="sub_174"/>
      <w:bookmarkEnd w:id="216"/>
      <w:r>
        <w:t>101. Ознакомление заявителя с документами и материалами осуществляется, если это не затрагивает права, свободы и законные интересы других лиц и если в указанных документах и материалах</w:t>
      </w:r>
      <w:r>
        <w:t xml:space="preserve"> не содержатся сведения, составляющие </w:t>
      </w:r>
      <w:hyperlink r:id="rId15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160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 "О персональных данных".</w:t>
      </w:r>
    </w:p>
    <w:p w:rsidR="00000000" w:rsidRDefault="00BD2D92">
      <w:bookmarkStart w:id="218" w:name="sub_175"/>
      <w:bookmarkEnd w:id="217"/>
      <w:r>
        <w:t xml:space="preserve">102. После ознакомления заявителя с документами и материалами заявителем делается соответствующая отметка </w:t>
      </w:r>
      <w:r>
        <w:t>об ознакомлении в поданном заявлении с указанием даты и времени ознакомления.</w:t>
      </w:r>
    </w:p>
    <w:bookmarkEnd w:id="218"/>
    <w:p w:rsidR="00000000" w:rsidRDefault="00BD2D92"/>
    <w:p w:rsidR="00000000" w:rsidRDefault="00BD2D92">
      <w:pPr>
        <w:pStyle w:val="1"/>
      </w:pPr>
      <w:bookmarkStart w:id="219" w:name="sub_176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219"/>
    <w:p w:rsidR="00000000" w:rsidRDefault="00BD2D92"/>
    <w:p w:rsidR="00000000" w:rsidRDefault="00BD2D92">
      <w:pPr>
        <w:pStyle w:val="1"/>
      </w:pPr>
      <w:bookmarkStart w:id="220" w:name="sub_177"/>
      <w:r>
        <w:t>46. Исчерпывающий перечень административных процедур (действий), выполняемых УМФЦ</w:t>
      </w:r>
    </w:p>
    <w:bookmarkEnd w:id="220"/>
    <w:p w:rsidR="00000000" w:rsidRDefault="00BD2D92"/>
    <w:p w:rsidR="00000000" w:rsidRDefault="00BD2D92">
      <w:bookmarkStart w:id="221" w:name="sub_178"/>
      <w:r>
        <w:t>103.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</w:t>
      </w:r>
      <w:r>
        <w:t xml:space="preserve"> себя следующий исчерпывающий перечень административных процедур (действий), выполняемых УМФЦ:</w:t>
      </w:r>
    </w:p>
    <w:bookmarkEnd w:id="221"/>
    <w:p w:rsidR="00000000" w:rsidRDefault="00BD2D92">
      <w:r>
        <w:t xml:space="preserve">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</w:t>
      </w:r>
      <w:r>
        <w:t xml:space="preserve">услуги, по иным вопросам, связанным с предоставлением государственной услуги, а также консультирование </w:t>
      </w:r>
      <w:r>
        <w:lastRenderedPageBreak/>
        <w:t>заявителей о порядке предоставления государственной услуги в УМФЦ;</w:t>
      </w:r>
    </w:p>
    <w:p w:rsidR="00000000" w:rsidRDefault="00BD2D92">
      <w:r>
        <w:t>прием запросов (заявлений) заявителей о предоставлении государственной услуги и иных д</w:t>
      </w:r>
      <w:r>
        <w:t>окументов, необходимых для предоставления государственной услуги;</w:t>
      </w:r>
    </w:p>
    <w:p w:rsidR="00000000" w:rsidRDefault="00BD2D92">
      <w:r>
        <w:t>передача запросов (заявлений) и комплектов документов из УМФЦ в Учреждение;</w:t>
      </w:r>
    </w:p>
    <w:p w:rsidR="00000000" w:rsidRDefault="00BD2D92">
      <w:r>
        <w:t>передача результата предоставления государственной услуги из Учреждения в УМФЦ;</w:t>
      </w:r>
    </w:p>
    <w:p w:rsidR="00000000" w:rsidRDefault="00BD2D92">
      <w:r>
        <w:t>выдача заявителю результата предос</w:t>
      </w:r>
      <w:r>
        <w:t>тавления государственной услуги в УМФЦ.</w:t>
      </w:r>
    </w:p>
    <w:p w:rsidR="00000000" w:rsidRDefault="00BD2D92"/>
    <w:p w:rsidR="00000000" w:rsidRDefault="00BD2D92">
      <w:pPr>
        <w:pStyle w:val="1"/>
      </w:pPr>
      <w:bookmarkStart w:id="222" w:name="sub_179"/>
      <w:r>
        <w:t>47.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</w:t>
      </w:r>
      <w:r>
        <w:t>венной услуги, а также консультирование заявителей о порядке предоставления государственной услуги в УМФЦ</w:t>
      </w:r>
    </w:p>
    <w:bookmarkEnd w:id="222"/>
    <w:p w:rsidR="00000000" w:rsidRDefault="00BD2D92"/>
    <w:p w:rsidR="00000000" w:rsidRDefault="00BD2D92">
      <w:bookmarkStart w:id="223" w:name="sub_180"/>
      <w:r>
        <w:t>104. Основанием для начала административной процедуры является обращение заявителя в УМФЦ (личное посещение, по телефону, в электронном</w:t>
      </w:r>
      <w:r>
        <w:t xml:space="preserve"> виде). Информирование осуществляет сотрудник УМФЦ.</w:t>
      </w:r>
    </w:p>
    <w:p w:rsidR="00000000" w:rsidRDefault="00BD2D92">
      <w:bookmarkStart w:id="224" w:name="sub_181"/>
      <w:bookmarkEnd w:id="223"/>
      <w:r>
        <w:t>105. Заявителю предоставляется информация:</w:t>
      </w:r>
    </w:p>
    <w:p w:rsidR="00000000" w:rsidRDefault="00BD2D92">
      <w:bookmarkStart w:id="225" w:name="sub_182"/>
      <w:bookmarkEnd w:id="224"/>
      <w:r>
        <w:t>1) о порядке и сроке предоставления государственной услуги;</w:t>
      </w:r>
    </w:p>
    <w:p w:rsidR="00000000" w:rsidRDefault="00BD2D92">
      <w:bookmarkStart w:id="226" w:name="sub_183"/>
      <w:bookmarkEnd w:id="225"/>
      <w:r>
        <w:t>2) о перечне документов, необходимых для получения государс</w:t>
      </w:r>
      <w:r>
        <w:t>твенной услуги;</w:t>
      </w:r>
    </w:p>
    <w:p w:rsidR="00000000" w:rsidRDefault="00BD2D92">
      <w:bookmarkStart w:id="227" w:name="sub_184"/>
      <w:bookmarkEnd w:id="226"/>
      <w:r>
        <w:t>3) о ходе выполнения запроса о предоставлении государственной услуги;</w:t>
      </w:r>
    </w:p>
    <w:p w:rsidR="00000000" w:rsidRDefault="00BD2D92">
      <w:bookmarkStart w:id="228" w:name="sub_185"/>
      <w:bookmarkEnd w:id="227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BD2D92">
      <w:bookmarkStart w:id="229" w:name="sub_186"/>
      <w:bookmarkEnd w:id="228"/>
      <w:r>
        <w:t>5) о графике работы У</w:t>
      </w:r>
      <w:r>
        <w:t>МФЦ;</w:t>
      </w:r>
    </w:p>
    <w:p w:rsidR="00000000" w:rsidRDefault="00BD2D92">
      <w:bookmarkStart w:id="230" w:name="sub_187"/>
      <w:bookmarkEnd w:id="229"/>
      <w:r>
        <w:t>6) о размере государственной пошлины и иных платежей, уплачиваемых заявителем при получении государственной услуги, порядке их уплаты;</w:t>
      </w:r>
    </w:p>
    <w:p w:rsidR="00000000" w:rsidRDefault="00BD2D92">
      <w:bookmarkStart w:id="231" w:name="sub_188"/>
      <w:bookmarkEnd w:id="230"/>
      <w:r>
        <w:t>7) по иным вопросам, связанным с предоставлением государственной услуги.</w:t>
      </w:r>
    </w:p>
    <w:p w:rsidR="00000000" w:rsidRDefault="00BD2D92">
      <w:bookmarkStart w:id="232" w:name="sub_189"/>
      <w:bookmarkEnd w:id="231"/>
      <w:r>
        <w:t>106. Максимальный срок выполнения действия - 15 минут.</w:t>
      </w:r>
    </w:p>
    <w:p w:rsidR="00000000" w:rsidRDefault="00BD2D92">
      <w:bookmarkStart w:id="233" w:name="sub_190"/>
      <w:bookmarkEnd w:id="232"/>
      <w:r>
        <w:t>107.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BD2D92">
      <w:bookmarkStart w:id="234" w:name="sub_191"/>
      <w:bookmarkEnd w:id="233"/>
      <w:r>
        <w:t>108. Результат административной процедуры: предост</w:t>
      </w:r>
      <w:r>
        <w:t>авление необходимой информации и консультации заявителю.</w:t>
      </w:r>
    </w:p>
    <w:p w:rsidR="00000000" w:rsidRDefault="00BD2D92">
      <w:bookmarkStart w:id="235" w:name="sub_192"/>
      <w:bookmarkEnd w:id="234"/>
      <w:r>
        <w:t>109.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</w:t>
      </w:r>
      <w:r>
        <w:t>рственных и муниципальных услуг (далее - АИС МФЦ).</w:t>
      </w:r>
    </w:p>
    <w:bookmarkEnd w:id="235"/>
    <w:p w:rsidR="00000000" w:rsidRDefault="00BD2D92"/>
    <w:p w:rsidR="00000000" w:rsidRDefault="00BD2D92">
      <w:pPr>
        <w:pStyle w:val="1"/>
      </w:pPr>
      <w:bookmarkStart w:id="236" w:name="sub_193"/>
      <w:r>
        <w:t>48. Прием запросов (заявлений)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36"/>
    <w:p w:rsidR="00000000" w:rsidRDefault="00BD2D92"/>
    <w:p w:rsidR="00000000" w:rsidRDefault="00BD2D92">
      <w:bookmarkStart w:id="237" w:name="sub_194"/>
      <w:r>
        <w:t xml:space="preserve">110. Основанием для </w:t>
      </w:r>
      <w:r>
        <w:t xml:space="preserve">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9" w:history="1">
        <w:r>
          <w:rPr>
            <w:rStyle w:val="a4"/>
          </w:rPr>
          <w:t>пунктом 13</w:t>
        </w:r>
      </w:hyperlink>
      <w:r>
        <w:t xml:space="preserve"> админи</w:t>
      </w:r>
      <w:r>
        <w:t>стративного регламента.</w:t>
      </w:r>
    </w:p>
    <w:p w:rsidR="00000000" w:rsidRDefault="00BD2D92">
      <w:bookmarkStart w:id="238" w:name="sub_195"/>
      <w:bookmarkEnd w:id="237"/>
      <w:r>
        <w:t>111. Сотрудник УМФЦ выполняет следующие действия:</w:t>
      </w:r>
    </w:p>
    <w:bookmarkEnd w:id="238"/>
    <w:p w:rsidR="00000000" w:rsidRDefault="00BD2D92">
      <w:r>
        <w:t>- удостоверяет личность заявителя;</w:t>
      </w:r>
    </w:p>
    <w:p w:rsidR="00000000" w:rsidRDefault="00BD2D92">
      <w:r>
        <w:t>- проверяет представленные заявление и документы на наличие оснований для отказа в приеме документов, необходимых для предоста</w:t>
      </w:r>
      <w:r>
        <w:t xml:space="preserve">вления государственной услуги, в соответствии с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регламента:</w:t>
      </w:r>
    </w:p>
    <w:p w:rsidR="00000000" w:rsidRDefault="00BD2D92">
      <w:r>
        <w:t xml:space="preserve">- при установлении обстоятельств, указанных в </w:t>
      </w:r>
      <w:hyperlink w:anchor="sub_35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сотрудник УМФЦ уведомляет заявите</w:t>
      </w:r>
      <w:r>
        <w:t xml:space="preserve">ля о наличии препятствий для приема документов, объясняет </w:t>
      </w:r>
      <w:r>
        <w:lastRenderedPageBreak/>
        <w:t>содержание выявленных недостатков в представленных документах и возвращает документы заявителю;</w:t>
      </w:r>
    </w:p>
    <w:p w:rsidR="00000000" w:rsidRDefault="00BD2D92">
      <w:r>
        <w:t>- если отсутствует необходимость в предоставлении нотариально заверенных копий документов, то сотрудни</w:t>
      </w:r>
      <w:r>
        <w:t xml:space="preserve">к УМФЦ осуществляет бесплатное копирование документов, указанных в </w:t>
      </w:r>
      <w:hyperlink r:id="rId161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</w:t>
      </w:r>
      <w:r>
        <w:t xml:space="preserve">слуг, утвержденных </w:t>
      </w:r>
      <w:hyperlink r:id="rId162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копиях надпись об их соответствии оригиналам, заверяет </w:t>
      </w:r>
      <w:r>
        <w:t>своей подписью с указанием фамилии и инициалов;</w:t>
      </w:r>
    </w:p>
    <w:p w:rsidR="00000000" w:rsidRDefault="00BD2D92">
      <w:r>
        <w:t>-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</w:t>
      </w:r>
      <w:r>
        <w:t>а заявления, ФИО, должность, подпись сотрудника УМФЦ.</w:t>
      </w:r>
    </w:p>
    <w:p w:rsidR="00000000" w:rsidRDefault="00BD2D92">
      <w:bookmarkStart w:id="239" w:name="sub_196"/>
      <w:r>
        <w:t xml:space="preserve">112. Критерием принятия решения является отсутствие или наличие оснований для отказа в приеме документов, предусмотренных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BD2D92">
      <w:bookmarkStart w:id="240" w:name="sub_197"/>
      <w:bookmarkEnd w:id="239"/>
      <w:r>
        <w:t xml:space="preserve">113.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</w:t>
      </w:r>
      <w:r>
        <w:t>го регламента.</w:t>
      </w:r>
    </w:p>
    <w:p w:rsidR="00000000" w:rsidRDefault="00BD2D92">
      <w:bookmarkStart w:id="241" w:name="sub_198"/>
      <w:bookmarkEnd w:id="240"/>
      <w:r>
        <w:t>114. Способ фиксации результата административной процедуры: регистрация запроса в АИС МФЦ и выдача расписки заявителю.</w:t>
      </w:r>
    </w:p>
    <w:p w:rsidR="00000000" w:rsidRDefault="00BD2D92">
      <w:bookmarkStart w:id="242" w:name="sub_199"/>
      <w:bookmarkEnd w:id="241"/>
      <w:r>
        <w:t>115. Максимальный срок выполнения действия - 15 минут.</w:t>
      </w:r>
    </w:p>
    <w:bookmarkEnd w:id="242"/>
    <w:p w:rsidR="00000000" w:rsidRDefault="00BD2D92"/>
    <w:p w:rsidR="00000000" w:rsidRDefault="00BD2D92">
      <w:pPr>
        <w:pStyle w:val="1"/>
      </w:pPr>
      <w:bookmarkStart w:id="243" w:name="sub_200"/>
      <w:r>
        <w:t>49. Передача запросов (з</w:t>
      </w:r>
      <w:r>
        <w:t>аявлений) и комплектов документов из УМФЦ в Учреждение</w:t>
      </w:r>
    </w:p>
    <w:bookmarkEnd w:id="243"/>
    <w:p w:rsidR="00000000" w:rsidRDefault="00BD2D92"/>
    <w:p w:rsidR="00000000" w:rsidRDefault="00BD2D92">
      <w:bookmarkStart w:id="244" w:name="sub_201"/>
      <w:r>
        <w:t>116. Основанием для начала административной процедуры является прием запроса (заявления) и комплекта документов, необходимых для предоставления государственной услуги.</w:t>
      </w:r>
    </w:p>
    <w:p w:rsidR="00000000" w:rsidRDefault="00BD2D92">
      <w:bookmarkStart w:id="245" w:name="sub_202"/>
      <w:bookmarkEnd w:id="244"/>
      <w:r>
        <w:t>117.</w:t>
      </w:r>
      <w:r>
        <w:t xml:space="preserve"> Сотрудник УМФЦ формирует опись на передаваемые комплекты документов в Учреждение.</w:t>
      </w:r>
    </w:p>
    <w:p w:rsidR="00000000" w:rsidRDefault="00BD2D92">
      <w:bookmarkStart w:id="246" w:name="sub_203"/>
      <w:bookmarkEnd w:id="245"/>
      <w:r>
        <w:t>118. Передача заявления и документов осуществляется на бумажном носителе посредством курьерской службой УМФЦ, а также в электронном виде через систему межведом</w:t>
      </w:r>
      <w:r>
        <w:t>ственного электронного взаимодействия (далее - СМЭВ) с использованием АИС МФЦ.</w:t>
      </w:r>
    </w:p>
    <w:p w:rsidR="00000000" w:rsidRDefault="00BD2D92">
      <w:bookmarkStart w:id="247" w:name="sub_204"/>
      <w:bookmarkEnd w:id="246"/>
      <w:r>
        <w:t>119. Максимальный срок выполнения процедуры - в течение 1 рабочего дня, следующего за днем приема документов.</w:t>
      </w:r>
    </w:p>
    <w:p w:rsidR="00000000" w:rsidRDefault="00BD2D92">
      <w:bookmarkStart w:id="248" w:name="sub_205"/>
      <w:bookmarkEnd w:id="247"/>
      <w:r>
        <w:t>120. Критерии принятия решения: формиро</w:t>
      </w:r>
      <w:r>
        <w:t>вание и подготовка комплектов документов для отправки в Учреждение.</w:t>
      </w:r>
    </w:p>
    <w:p w:rsidR="00000000" w:rsidRDefault="00BD2D92">
      <w:bookmarkStart w:id="249" w:name="sub_206"/>
      <w:bookmarkEnd w:id="248"/>
      <w:r>
        <w:t>121. Результатом административной процедуры является передача комплекта документов в Учреждение.</w:t>
      </w:r>
    </w:p>
    <w:p w:rsidR="00000000" w:rsidRDefault="00BD2D92">
      <w:bookmarkStart w:id="250" w:name="sub_207"/>
      <w:bookmarkEnd w:id="249"/>
      <w:r>
        <w:t>122.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50"/>
    <w:p w:rsidR="00000000" w:rsidRDefault="00BD2D92"/>
    <w:p w:rsidR="00000000" w:rsidRDefault="00BD2D92">
      <w:pPr>
        <w:pStyle w:val="1"/>
      </w:pPr>
      <w:bookmarkStart w:id="251" w:name="sub_208"/>
      <w:r>
        <w:t>50. Передача результата предоставления государственной услуги из Учреждения в УМФЦ</w:t>
      </w:r>
    </w:p>
    <w:bookmarkEnd w:id="251"/>
    <w:p w:rsidR="00000000" w:rsidRDefault="00BD2D92"/>
    <w:p w:rsidR="00000000" w:rsidRDefault="00BD2D92">
      <w:bookmarkStart w:id="252" w:name="sub_209"/>
      <w:r>
        <w:t>123. Основанием</w:t>
      </w:r>
      <w:r>
        <w:t xml:space="preserve">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BD2D92">
      <w:bookmarkStart w:id="253" w:name="sub_210"/>
      <w:bookmarkEnd w:id="252"/>
      <w:r>
        <w:t>124. Передача комплектов документов на бумажном носителе осуществляется курьерской службой УМФЦ</w:t>
      </w:r>
      <w:r>
        <w:t>.</w:t>
      </w:r>
    </w:p>
    <w:bookmarkEnd w:id="253"/>
    <w:p w:rsidR="00000000" w:rsidRDefault="00BD2D92">
      <w:r>
        <w:t>Передача комплектов документов в электронном виде осуществляется с использованием СМЭВ.</w:t>
      </w:r>
    </w:p>
    <w:p w:rsidR="00000000" w:rsidRDefault="00BD2D92">
      <w:bookmarkStart w:id="254" w:name="sub_211"/>
      <w:r>
        <w:t xml:space="preserve">125. Максимальный срок выполнения процедуры - не позднее 2 рабочих дней, следующих за </w:t>
      </w:r>
      <w:r>
        <w:lastRenderedPageBreak/>
        <w:t>днем подготовки результата предоставления государственной услуги.</w:t>
      </w:r>
    </w:p>
    <w:p w:rsidR="00000000" w:rsidRDefault="00BD2D92">
      <w:bookmarkStart w:id="255" w:name="sub_212"/>
      <w:bookmarkEnd w:id="254"/>
      <w:r>
        <w:t>126.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BD2D92">
      <w:bookmarkStart w:id="256" w:name="sub_213"/>
      <w:bookmarkEnd w:id="255"/>
      <w:r>
        <w:t>127. Результатом административной процедуры является поступление в электронном виде результата предо</w:t>
      </w:r>
      <w:r>
        <w:t>ставления государственной услуги в УМФЦ.</w:t>
      </w:r>
    </w:p>
    <w:p w:rsidR="00000000" w:rsidRDefault="00BD2D92">
      <w:bookmarkStart w:id="257" w:name="sub_214"/>
      <w:bookmarkEnd w:id="256"/>
      <w:r>
        <w:t>128. Способ фиксации результата административной процедуры: внесение сведений в АИС МФЦ.</w:t>
      </w:r>
    </w:p>
    <w:bookmarkEnd w:id="257"/>
    <w:p w:rsidR="00000000" w:rsidRDefault="00BD2D92"/>
    <w:p w:rsidR="00000000" w:rsidRDefault="00BD2D92">
      <w:pPr>
        <w:pStyle w:val="1"/>
      </w:pPr>
      <w:bookmarkStart w:id="258" w:name="sub_215"/>
      <w:r>
        <w:t>51. Выдача заявителю результата предоставления государственной услуги в УМФЦ</w:t>
      </w:r>
    </w:p>
    <w:bookmarkEnd w:id="258"/>
    <w:p w:rsidR="00000000" w:rsidRDefault="00BD2D92"/>
    <w:p w:rsidR="00000000" w:rsidRDefault="00BD2D92">
      <w:bookmarkStart w:id="259" w:name="sub_216"/>
      <w:r>
        <w:t xml:space="preserve">129. </w:t>
      </w:r>
      <w:r>
        <w:t>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BD2D92">
      <w:bookmarkStart w:id="260" w:name="sub_217"/>
      <w:bookmarkEnd w:id="259"/>
      <w:r>
        <w:t>130. Выдача результата предоставления государственной услуги осуществляется сотрудником УМФЦ при личном обраще</w:t>
      </w:r>
      <w:r>
        <w:t>нии заявителя (его законного представителя).</w:t>
      </w:r>
    </w:p>
    <w:p w:rsidR="00000000" w:rsidRDefault="00BD2D92">
      <w:bookmarkStart w:id="261" w:name="sub_218"/>
      <w:bookmarkEnd w:id="260"/>
      <w:r>
        <w:t>131. Сотрудник УМФЦ:</w:t>
      </w:r>
    </w:p>
    <w:bookmarkEnd w:id="261"/>
    <w:p w:rsidR="00000000" w:rsidRDefault="00BD2D92">
      <w:r>
        <w:t>- устанавливает личность заявителя (законного представителя);</w:t>
      </w:r>
    </w:p>
    <w:p w:rsidR="00000000" w:rsidRDefault="00BD2D92">
      <w:r>
        <w:t>- проверяет правомочия заявителя (законного представителя);</w:t>
      </w:r>
    </w:p>
    <w:p w:rsidR="00000000" w:rsidRDefault="00BD2D92">
      <w:r>
        <w:t>- выдает документы заявителю (законному предста</w:t>
      </w:r>
      <w:r>
        <w:t>вителю);</w:t>
      </w:r>
    </w:p>
    <w:p w:rsidR="00000000" w:rsidRDefault="00BD2D92">
      <w:r>
        <w:t>- отказывает в выдаче документов в случае, если за выдачей документов обратилось лицо, не являющееся заявителем (законным представителем), либо обратившееся лицо отказалось предъявить документ, удостоверяющий его личность.</w:t>
      </w:r>
    </w:p>
    <w:p w:rsidR="00000000" w:rsidRDefault="00BD2D92">
      <w:bookmarkStart w:id="262" w:name="sub_219"/>
      <w:r>
        <w:t>132. Максимальный</w:t>
      </w:r>
      <w:r>
        <w:t xml:space="preserve"> срок административного действия - 10 минут.</w:t>
      </w:r>
    </w:p>
    <w:p w:rsidR="00000000" w:rsidRDefault="00BD2D92">
      <w:bookmarkStart w:id="263" w:name="sub_220"/>
      <w:bookmarkEnd w:id="262"/>
      <w:r>
        <w:t>133. Критерий принятия решения: обращение заявителя в УМФЦ за результатом предоставления государственной услуги.</w:t>
      </w:r>
    </w:p>
    <w:p w:rsidR="00000000" w:rsidRDefault="00BD2D92">
      <w:bookmarkStart w:id="264" w:name="sub_221"/>
      <w:bookmarkEnd w:id="263"/>
      <w:r>
        <w:t xml:space="preserve">134. Результатом административной процедуры является выдача заявителю </w:t>
      </w:r>
      <w:r>
        <w:t>(отказ в выдаче) результата предоставления государственной услуги.</w:t>
      </w:r>
    </w:p>
    <w:p w:rsidR="00000000" w:rsidRDefault="00BD2D92">
      <w:bookmarkStart w:id="265" w:name="sub_222"/>
      <w:bookmarkEnd w:id="264"/>
      <w:r>
        <w:t>135. Способ фиксации результата административной процедуры: внесение сведений о выдаче либо об отказе в выдаче результата государственной услуги в АИС МФЦ.</w:t>
      </w:r>
    </w:p>
    <w:p w:rsidR="00000000" w:rsidRDefault="00BD2D92">
      <w:bookmarkStart w:id="266" w:name="sub_223"/>
      <w:bookmarkEnd w:id="265"/>
      <w:r>
        <w:t xml:space="preserve">136. </w:t>
      </w:r>
      <w:r>
        <w:t>Максимальный срок административной процедуры - 15 минут.</w:t>
      </w:r>
    </w:p>
    <w:bookmarkEnd w:id="266"/>
    <w:p w:rsidR="00000000" w:rsidRDefault="00BD2D92"/>
    <w:p w:rsidR="00000000" w:rsidRDefault="00BD2D92">
      <w:pPr>
        <w:pStyle w:val="1"/>
      </w:pPr>
      <w:bookmarkStart w:id="267" w:name="sub_224"/>
      <w:r>
        <w:t>52.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67"/>
    <w:p w:rsidR="00000000" w:rsidRDefault="00BD2D92"/>
    <w:p w:rsidR="00000000" w:rsidRDefault="00BD2D92">
      <w:bookmarkStart w:id="268" w:name="sub_225"/>
      <w:r>
        <w:t>137.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BD2D92">
      <w:bookmarkStart w:id="269" w:name="sub_226"/>
      <w:bookmarkEnd w:id="268"/>
      <w:r>
        <w:t>1) информирование заявителей о порядке предоставления госуд</w:t>
      </w:r>
      <w:r>
        <w:t>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</w:t>
      </w:r>
      <w:r>
        <w:t>средством комплексного запроса;</w:t>
      </w:r>
    </w:p>
    <w:p w:rsidR="00000000" w:rsidRDefault="00BD2D92">
      <w:bookmarkStart w:id="270" w:name="sub_227"/>
      <w:bookmarkEnd w:id="269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BD2D92">
      <w:bookmarkStart w:id="271" w:name="sub_228"/>
      <w:bookmarkEnd w:id="270"/>
      <w:r>
        <w:t>3) передача запроса на предоставление государственной услуг</w:t>
      </w:r>
      <w:r>
        <w:t>и, входящей в комплексный запрос, и комплекта документов из УМФЦ в Учреждение;</w:t>
      </w:r>
    </w:p>
    <w:p w:rsidR="00000000" w:rsidRDefault="00BD2D92">
      <w:bookmarkStart w:id="272" w:name="sub_229"/>
      <w:bookmarkEnd w:id="271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BD2D92">
      <w:bookmarkStart w:id="273" w:name="sub_230"/>
      <w:bookmarkEnd w:id="272"/>
      <w:r>
        <w:t>5) выдача за</w:t>
      </w:r>
      <w:r>
        <w:t>явителю результата предоставления государственной услуги, входящей в комплексный запрос, в УМФЦ.</w:t>
      </w:r>
    </w:p>
    <w:bookmarkEnd w:id="273"/>
    <w:p w:rsidR="00000000" w:rsidRDefault="00BD2D92"/>
    <w:p w:rsidR="00000000" w:rsidRDefault="00BD2D92">
      <w:pPr>
        <w:pStyle w:val="1"/>
      </w:pPr>
      <w:bookmarkStart w:id="274" w:name="sub_231"/>
      <w:r>
        <w:t>53. Информирование заявителей о порядке предоставления государственной услуги в УМФЦ, о ходе выполнения запроса о предоставлении государственной</w:t>
      </w:r>
      <w:r>
        <w:t xml:space="preserve">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74"/>
    <w:p w:rsidR="00000000" w:rsidRDefault="00BD2D92"/>
    <w:p w:rsidR="00000000" w:rsidRDefault="00BD2D92">
      <w:bookmarkStart w:id="275" w:name="sub_232"/>
      <w:r>
        <w:t>138. Основанием для начала администрат</w:t>
      </w:r>
      <w:r>
        <w:t>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BD2D92">
      <w:bookmarkStart w:id="276" w:name="sub_233"/>
      <w:bookmarkEnd w:id="275"/>
      <w:r>
        <w:t>139. Заявителю предоставляется информация:</w:t>
      </w:r>
    </w:p>
    <w:p w:rsidR="00000000" w:rsidRDefault="00BD2D92">
      <w:bookmarkStart w:id="277" w:name="sub_234"/>
      <w:bookmarkEnd w:id="276"/>
      <w:r>
        <w:t xml:space="preserve">1) о порядке и сроке предоставления </w:t>
      </w:r>
      <w:r>
        <w:t>государственной услуги, входящей в комплексный запрос;</w:t>
      </w:r>
    </w:p>
    <w:p w:rsidR="00000000" w:rsidRDefault="00BD2D92">
      <w:bookmarkStart w:id="278" w:name="sub_235"/>
      <w:bookmarkEnd w:id="277"/>
      <w:r>
        <w:t>2) о перечне документов, необходимых для получения государственной услуги;</w:t>
      </w:r>
    </w:p>
    <w:p w:rsidR="00000000" w:rsidRDefault="00BD2D92">
      <w:bookmarkStart w:id="279" w:name="sub_236"/>
      <w:bookmarkEnd w:id="278"/>
      <w:r>
        <w:t>3) о ходе выполнения запроса о предоставлении государственной услуги;</w:t>
      </w:r>
    </w:p>
    <w:p w:rsidR="00000000" w:rsidRDefault="00BD2D92">
      <w:bookmarkStart w:id="280" w:name="sub_237"/>
      <w:bookmarkEnd w:id="279"/>
      <w:r>
        <w:t>4) о порядке д</w:t>
      </w:r>
      <w:r>
        <w:t>осудебного (внесудебного) обжалования решений и действий (бездействия) УМФЦ и их работников;</w:t>
      </w:r>
    </w:p>
    <w:p w:rsidR="00000000" w:rsidRDefault="00BD2D92">
      <w:bookmarkStart w:id="281" w:name="sub_238"/>
      <w:bookmarkEnd w:id="280"/>
      <w:r>
        <w:t>5) о графике работы УМФЦ;</w:t>
      </w:r>
    </w:p>
    <w:p w:rsidR="00000000" w:rsidRDefault="00BD2D92">
      <w:bookmarkStart w:id="282" w:name="sub_239"/>
      <w:bookmarkEnd w:id="281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BD2D92">
      <w:bookmarkStart w:id="283" w:name="sub_240"/>
      <w:bookmarkEnd w:id="282"/>
      <w:r>
        <w:t>7) о размере государственной пошлины и иных платежей.</w:t>
      </w:r>
    </w:p>
    <w:p w:rsidR="00000000" w:rsidRDefault="00BD2D92">
      <w:bookmarkStart w:id="284" w:name="sub_241"/>
      <w:bookmarkEnd w:id="283"/>
      <w:r>
        <w:t>140. Максимальный срок выполнения действия - 10 минут.</w:t>
      </w:r>
    </w:p>
    <w:p w:rsidR="00000000" w:rsidRDefault="00BD2D92">
      <w:bookmarkStart w:id="285" w:name="sub_242"/>
      <w:bookmarkEnd w:id="284"/>
      <w:r>
        <w:t>141. Критерии принятия решения: необходимость предоставления заявителю информации о предоставлении государствен</w:t>
      </w:r>
      <w:r>
        <w:t>ной услуги.</w:t>
      </w:r>
    </w:p>
    <w:p w:rsidR="00000000" w:rsidRDefault="00BD2D92">
      <w:bookmarkStart w:id="286" w:name="sub_243"/>
      <w:bookmarkEnd w:id="285"/>
      <w:r>
        <w:t>142. Результат административной процедуры: предоставление необходимой информации и консультации заявителю.</w:t>
      </w:r>
    </w:p>
    <w:p w:rsidR="00000000" w:rsidRDefault="00BD2D92">
      <w:bookmarkStart w:id="287" w:name="sub_244"/>
      <w:bookmarkEnd w:id="286"/>
      <w:r>
        <w:t>143. Способ фиксации результата административной процедуры: регистрация обращения заявителя в АИС МФЦ.</w:t>
      </w:r>
    </w:p>
    <w:bookmarkEnd w:id="287"/>
    <w:p w:rsidR="00000000" w:rsidRDefault="00BD2D92"/>
    <w:p w:rsidR="00000000" w:rsidRDefault="00BD2D92">
      <w:pPr>
        <w:pStyle w:val="1"/>
      </w:pPr>
      <w:bookmarkStart w:id="288" w:name="sub_245"/>
      <w:r>
        <w:t>54.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88"/>
    <w:p w:rsidR="00000000" w:rsidRDefault="00BD2D92"/>
    <w:p w:rsidR="00000000" w:rsidRDefault="00BD2D92">
      <w:bookmarkStart w:id="289" w:name="sub_246"/>
      <w:r>
        <w:t>144. Основанием для начала административной процедуры является обращение заявителя с заявлением</w:t>
      </w:r>
      <w:r>
        <w:t xml:space="preserve"> о предоставлении двух и более государственных услуг (далее - комплексный запрос).</w:t>
      </w:r>
    </w:p>
    <w:p w:rsidR="00000000" w:rsidRDefault="00BD2D92">
      <w:bookmarkStart w:id="290" w:name="sub_247"/>
      <w:bookmarkEnd w:id="289"/>
      <w:r>
        <w:t>145. Сотрудник УМФЦ выполняет следующие действия:</w:t>
      </w:r>
    </w:p>
    <w:p w:rsidR="00000000" w:rsidRDefault="00BD2D92">
      <w:bookmarkStart w:id="291" w:name="sub_248"/>
      <w:bookmarkEnd w:id="290"/>
      <w:r>
        <w:t>1) устанавливает личность заявителя;</w:t>
      </w:r>
    </w:p>
    <w:p w:rsidR="00000000" w:rsidRDefault="00BD2D92">
      <w:bookmarkStart w:id="292" w:name="sub_249"/>
      <w:bookmarkEnd w:id="291"/>
      <w:r>
        <w:t>2) проверяет представленные документы на нал</w:t>
      </w:r>
      <w:r>
        <w:t xml:space="preserve">ичие оснований для отказа в приеме документов, необходимых для предоставления государственной услуги, в соответствии с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регламента;</w:t>
      </w:r>
    </w:p>
    <w:p w:rsidR="00000000" w:rsidRDefault="00BD2D92">
      <w:bookmarkStart w:id="293" w:name="sub_250"/>
      <w:bookmarkEnd w:id="292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</w:t>
      </w:r>
      <w:r>
        <w:t>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</w:t>
      </w:r>
      <w:r>
        <w:t>едующей услугой);</w:t>
      </w:r>
    </w:p>
    <w:p w:rsidR="00000000" w:rsidRDefault="00BD2D92">
      <w:bookmarkStart w:id="294" w:name="sub_251"/>
      <w:bookmarkEnd w:id="293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BD2D92">
      <w:bookmarkStart w:id="295" w:name="sub_252"/>
      <w:bookmarkEnd w:id="294"/>
      <w:r>
        <w:lastRenderedPageBreak/>
        <w:t>5) информирует заявителя о том, что результат государственной услуги, входящей</w:t>
      </w:r>
      <w:r>
        <w:t xml:space="preserve"> в комплексный запрос, возможно получить исключительно в УМФЦ;</w:t>
      </w:r>
    </w:p>
    <w:p w:rsidR="00000000" w:rsidRDefault="00BD2D92">
      <w:bookmarkStart w:id="296" w:name="sub_253"/>
      <w:bookmarkEnd w:id="295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</w:t>
      </w:r>
      <w:r>
        <w:t>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BD2D92">
      <w:bookmarkStart w:id="297" w:name="sub_254"/>
      <w:bookmarkEnd w:id="296"/>
      <w:r>
        <w:t>7) формирует и распечатывает комплексный запрос по форме, установленной УМФЦ;</w:t>
      </w:r>
    </w:p>
    <w:p w:rsidR="00000000" w:rsidRDefault="00BD2D92">
      <w:bookmarkStart w:id="298" w:name="sub_255"/>
      <w:bookmarkEnd w:id="297"/>
      <w:r>
        <w:t>8) п</w:t>
      </w:r>
      <w:r>
        <w:t>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BD2D92">
      <w:bookmarkStart w:id="299" w:name="sub_256"/>
      <w:bookmarkEnd w:id="298"/>
      <w:r>
        <w:t>9) выдает заявителю копию подписанного комплексного запроса, заверенную упо</w:t>
      </w:r>
      <w:r>
        <w:t>лномоченным сотрудником УМФЦ;</w:t>
      </w:r>
    </w:p>
    <w:p w:rsidR="00000000" w:rsidRDefault="00BD2D92">
      <w:bookmarkStart w:id="300" w:name="sub_257"/>
      <w:bookmarkEnd w:id="299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</w:t>
      </w:r>
      <w:r>
        <w:t>а основе сведений, указанных в комплексном запросе и прилагаемых к нему документах.</w:t>
      </w:r>
    </w:p>
    <w:p w:rsidR="00000000" w:rsidRDefault="00BD2D92">
      <w:bookmarkStart w:id="301" w:name="sub_258"/>
      <w:bookmarkEnd w:id="300"/>
      <w:r>
        <w:t>146.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</w:t>
      </w:r>
      <w:r>
        <w:t>ледующие действия:</w:t>
      </w:r>
    </w:p>
    <w:p w:rsidR="00000000" w:rsidRDefault="00BD2D92">
      <w:bookmarkStart w:id="302" w:name="sub_259"/>
      <w:bookmarkEnd w:id="301"/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BD2D92">
      <w:bookmarkStart w:id="303" w:name="sub_260"/>
      <w:bookmarkEnd w:id="302"/>
      <w:r>
        <w:t>2) формирует комплект документов, включая заверенн</w:t>
      </w:r>
      <w:r>
        <w:t>ую УМФЦ копию комплексного запроса, заявление,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BD2D92">
      <w:bookmarkStart w:id="304" w:name="sub_261"/>
      <w:bookmarkEnd w:id="303"/>
      <w:r>
        <w:t>147. Критерием принятия решения является отсутствие или наличие оснований дл</w:t>
      </w:r>
      <w:r>
        <w:t xml:space="preserve">я отказа в приеме документов, предусмотренных </w:t>
      </w:r>
      <w:hyperlink w:anchor="sub_35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BD2D92">
      <w:bookmarkStart w:id="305" w:name="sub_262"/>
      <w:bookmarkEnd w:id="304"/>
      <w:r>
        <w:t>148. Максимальный срок выполнения процедуры - 20 минут.</w:t>
      </w:r>
    </w:p>
    <w:p w:rsidR="00000000" w:rsidRDefault="00BD2D92">
      <w:bookmarkStart w:id="306" w:name="sub_263"/>
      <w:bookmarkEnd w:id="305"/>
      <w:r>
        <w:t>149. Результатом административной процедуры является прием ко</w:t>
      </w:r>
      <w:r>
        <w:t>мплексного запроса или отказ в приеме документов.</w:t>
      </w:r>
    </w:p>
    <w:p w:rsidR="00000000" w:rsidRDefault="00BD2D92">
      <w:bookmarkStart w:id="307" w:name="sub_264"/>
      <w:bookmarkEnd w:id="306"/>
      <w:r>
        <w:t>150.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307"/>
    <w:p w:rsidR="00000000" w:rsidRDefault="00BD2D92"/>
    <w:p w:rsidR="00000000" w:rsidRDefault="00BD2D92">
      <w:pPr>
        <w:pStyle w:val="1"/>
      </w:pPr>
      <w:bookmarkStart w:id="308" w:name="sub_265"/>
      <w:r>
        <w:t>55. Передача запроса н</w:t>
      </w:r>
      <w:r>
        <w:t>а предоставление государственной услуги, входящей в комплексный запрос, и комплекта документов из УМФЦ в Учреждение</w:t>
      </w:r>
    </w:p>
    <w:bookmarkEnd w:id="308"/>
    <w:p w:rsidR="00000000" w:rsidRDefault="00BD2D92"/>
    <w:p w:rsidR="00000000" w:rsidRDefault="00BD2D92">
      <w:bookmarkStart w:id="309" w:name="sub_266"/>
      <w:r>
        <w:t>151. Основанием для начала административной процедуры является прием комплексного запроса и комплектов документов, необходимы</w:t>
      </w:r>
      <w:r>
        <w:t>х для предоставления государственной услуги, входящей в комплексный запрос.</w:t>
      </w:r>
    </w:p>
    <w:p w:rsidR="00000000" w:rsidRDefault="00BD2D92">
      <w:bookmarkStart w:id="310" w:name="sub_267"/>
      <w:bookmarkEnd w:id="309"/>
      <w:r>
        <w:t>152. Передача заявления и документов осуществляется в электронном виде с использованием АИС МФЦ.</w:t>
      </w:r>
    </w:p>
    <w:bookmarkEnd w:id="310"/>
    <w:p w:rsidR="00000000" w:rsidRDefault="00BD2D92">
      <w:r>
        <w:t>При передаче документов в электронном виде сотрудники УМФЦ обя</w:t>
      </w:r>
      <w:r>
        <w:t>заны обеспечивать 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BD2D92">
      <w:bookmarkStart w:id="311" w:name="sub_268"/>
      <w:r>
        <w:t>153. Максимальный срок выполнения процедуры - не позднее одного рабочего дня со дня приема заявления и д</w:t>
      </w:r>
      <w:r>
        <w:t>окументов.</w:t>
      </w:r>
    </w:p>
    <w:p w:rsidR="00000000" w:rsidRDefault="00BD2D92">
      <w:bookmarkStart w:id="312" w:name="sub_269"/>
      <w:bookmarkEnd w:id="311"/>
      <w:r>
        <w:t>154. Передача заявления и документов на бумажном носителе осуществляется курьерской службой УМФЦ.</w:t>
      </w:r>
    </w:p>
    <w:bookmarkEnd w:id="312"/>
    <w:p w:rsidR="00000000" w:rsidRDefault="00BD2D92">
      <w:r>
        <w:t>Сотрудник УМФЦ формирует опись на передаваемые комплекты документов в Учреждение.</w:t>
      </w:r>
    </w:p>
    <w:p w:rsidR="00000000" w:rsidRDefault="00BD2D92">
      <w:bookmarkStart w:id="313" w:name="sub_270"/>
      <w:r>
        <w:t>155. Максимальный срок выполнения про</w:t>
      </w:r>
      <w:r>
        <w:t>цедуры - не позднее одного рабочего дня, следующего за днем получения комплексного запроса.</w:t>
      </w:r>
    </w:p>
    <w:p w:rsidR="00000000" w:rsidRDefault="00BD2D92">
      <w:bookmarkStart w:id="314" w:name="sub_271"/>
      <w:bookmarkEnd w:id="313"/>
      <w:r>
        <w:lastRenderedPageBreak/>
        <w:t>156. Критерии принятия решения: формирование и подготовка комплектов документов для отправки в Учреждение.</w:t>
      </w:r>
    </w:p>
    <w:bookmarkEnd w:id="314"/>
    <w:p w:rsidR="00000000" w:rsidRDefault="00BD2D92">
      <w:r>
        <w:t>Результатом административной процеду</w:t>
      </w:r>
      <w:r>
        <w:t>ры является передача комплекта документов в Учреждение.</w:t>
      </w:r>
    </w:p>
    <w:p w:rsidR="00000000" w:rsidRDefault="00BD2D92">
      <w:r>
        <w:t>Способ фиксации результата административной процедуры: внесение сведений в АИС МФЦ, подписание описи на передаваемы комплекты документов.</w:t>
      </w:r>
    </w:p>
    <w:p w:rsidR="00000000" w:rsidRDefault="00BD2D92"/>
    <w:p w:rsidR="00000000" w:rsidRDefault="00BD2D92">
      <w:pPr>
        <w:pStyle w:val="1"/>
      </w:pPr>
      <w:bookmarkStart w:id="315" w:name="sub_272"/>
      <w:r>
        <w:t>56. Передача результата предоставления государственной услуги, входящей в комплексный запрос и комплекта документов из Учреждения в УМФЦ</w:t>
      </w:r>
    </w:p>
    <w:bookmarkEnd w:id="315"/>
    <w:p w:rsidR="00000000" w:rsidRDefault="00BD2D92"/>
    <w:p w:rsidR="00000000" w:rsidRDefault="00BD2D92">
      <w:bookmarkStart w:id="316" w:name="sub_273"/>
      <w:r>
        <w:t>157. Основанием для начала административной процедуры является изготовление результата предоставления го</w:t>
      </w:r>
      <w:r>
        <w:t>сударственной услуги, входящей в комплексный запрос.</w:t>
      </w:r>
    </w:p>
    <w:p w:rsidR="00000000" w:rsidRDefault="00BD2D92">
      <w:bookmarkStart w:id="317" w:name="sub_274"/>
      <w:bookmarkEnd w:id="316"/>
      <w:r>
        <w:t>158. Сотрудник Учреждения формирует опись на передаваемый комплект документов в УМФЦ.</w:t>
      </w:r>
    </w:p>
    <w:p w:rsidR="00000000" w:rsidRDefault="00BD2D92">
      <w:bookmarkStart w:id="318" w:name="sub_275"/>
      <w:bookmarkEnd w:id="317"/>
      <w:r>
        <w:t>159. Передача результата предоставления государственной услуги в электронном виде может о</w:t>
      </w:r>
      <w:r>
        <w:t>существляться через СМЭВ.</w:t>
      </w:r>
    </w:p>
    <w:p w:rsidR="00000000" w:rsidRDefault="00BD2D92">
      <w:bookmarkStart w:id="319" w:name="sub_276"/>
      <w:bookmarkEnd w:id="318"/>
      <w:r>
        <w:t>160.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BD2D92">
      <w:bookmarkStart w:id="320" w:name="sub_277"/>
      <w:bookmarkEnd w:id="319"/>
      <w:r>
        <w:t>161. Критерием принятия решения является фор</w:t>
      </w:r>
      <w:r>
        <w:t>мирование и подготовка комплектов документов для отправки в УМФЦ.</w:t>
      </w:r>
    </w:p>
    <w:p w:rsidR="00000000" w:rsidRDefault="00BD2D92">
      <w:bookmarkStart w:id="321" w:name="sub_278"/>
      <w:bookmarkEnd w:id="320"/>
      <w:r>
        <w:t>162. Результатом административной процедуры является передача комплекта документов в УМФЦ.</w:t>
      </w:r>
    </w:p>
    <w:p w:rsidR="00000000" w:rsidRDefault="00BD2D92">
      <w:bookmarkStart w:id="322" w:name="sub_279"/>
      <w:bookmarkEnd w:id="321"/>
      <w:r>
        <w:t xml:space="preserve">163. Способ фиксации результата административной процедуры: подписание </w:t>
      </w:r>
      <w:r>
        <w:t>описи комплекта документов, внесение сведений в АИС МФЦ.</w:t>
      </w:r>
    </w:p>
    <w:bookmarkEnd w:id="322"/>
    <w:p w:rsidR="00000000" w:rsidRDefault="00BD2D92"/>
    <w:p w:rsidR="00000000" w:rsidRDefault="00BD2D92">
      <w:pPr>
        <w:pStyle w:val="1"/>
      </w:pPr>
      <w:bookmarkStart w:id="323" w:name="sub_280"/>
      <w:r>
        <w:t>57. Выдача заявителю результата предоставления государственной услуги, входящей в комплексный запрос</w:t>
      </w:r>
    </w:p>
    <w:bookmarkEnd w:id="323"/>
    <w:p w:rsidR="00000000" w:rsidRDefault="00BD2D92"/>
    <w:p w:rsidR="00000000" w:rsidRDefault="00BD2D92">
      <w:bookmarkStart w:id="324" w:name="sub_281"/>
      <w:r>
        <w:t>164. Основанием для начала административной процедуры является перед</w:t>
      </w:r>
      <w:r>
        <w:t>ача из Учреждения в УМФЦ результата предоставления государственной услуги, входящей в комплексный запрос.</w:t>
      </w:r>
    </w:p>
    <w:p w:rsidR="00000000" w:rsidRDefault="00BD2D92">
      <w:bookmarkStart w:id="325" w:name="sub_282"/>
      <w:bookmarkEnd w:id="324"/>
      <w:r>
        <w:t>165. Выдача документов по результату предоставления государственной услуги осуществляется сотрудником УМФЦ при личном обращении заявител</w:t>
      </w:r>
      <w:r>
        <w:t>я.</w:t>
      </w:r>
    </w:p>
    <w:p w:rsidR="00000000" w:rsidRDefault="00BD2D92">
      <w:bookmarkStart w:id="326" w:name="sub_283"/>
      <w:bookmarkEnd w:id="325"/>
      <w:r>
        <w:t>166. Сотрудник УМФЦ:</w:t>
      </w:r>
    </w:p>
    <w:p w:rsidR="00000000" w:rsidRDefault="00BD2D92">
      <w:bookmarkStart w:id="327" w:name="sub_284"/>
      <w:bookmarkEnd w:id="326"/>
      <w:r>
        <w:t>1) устанавливает личность заявителя;</w:t>
      </w:r>
    </w:p>
    <w:p w:rsidR="00000000" w:rsidRDefault="00BD2D92">
      <w:bookmarkStart w:id="328" w:name="sub_285"/>
      <w:bookmarkEnd w:id="327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BD2D92">
      <w:bookmarkStart w:id="329" w:name="sub_286"/>
      <w:bookmarkEnd w:id="328"/>
      <w:r>
        <w:t>3) выд</w:t>
      </w:r>
      <w:r>
        <w:t>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BD2D92">
      <w:bookmarkStart w:id="330" w:name="sub_287"/>
      <w:bookmarkEnd w:id="329"/>
      <w:r>
        <w:t>167. Максимальный срок выполнения процедуры - 10 минут.</w:t>
      </w:r>
    </w:p>
    <w:p w:rsidR="00000000" w:rsidRDefault="00BD2D92">
      <w:bookmarkStart w:id="331" w:name="sub_288"/>
      <w:bookmarkEnd w:id="330"/>
      <w:r>
        <w:t>168. Критерии принятия решения: обращение заявителя за выдачей результата предоставления государственной услуги.</w:t>
      </w:r>
    </w:p>
    <w:p w:rsidR="00000000" w:rsidRDefault="00BD2D92">
      <w:bookmarkStart w:id="332" w:name="sub_289"/>
      <w:bookmarkEnd w:id="331"/>
      <w:r>
        <w:t>169. Результатом административной процедуры является выд</w:t>
      </w:r>
      <w:r>
        <w:t>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BD2D92">
      <w:bookmarkStart w:id="333" w:name="sub_290"/>
      <w:bookmarkEnd w:id="332"/>
      <w:r>
        <w:t>170. Способ фиксации результата административной процедуры: проставление подписи заявителя в комплексном запросе о получении резул</w:t>
      </w:r>
      <w:r>
        <w:t>ьтата предоставления государственной услуги, входящей в комплексный запрос, а также внесение данных о выдаче в АИС МФЦ.</w:t>
      </w:r>
    </w:p>
    <w:bookmarkEnd w:id="333"/>
    <w:p w:rsidR="00000000" w:rsidRDefault="00BD2D92"/>
    <w:p w:rsidR="00000000" w:rsidRDefault="00BD2D92">
      <w:pPr>
        <w:pStyle w:val="1"/>
      </w:pPr>
      <w:bookmarkStart w:id="334" w:name="sub_291"/>
      <w:r>
        <w:t>58. Досудебный (внесудебный) порядок обжалования решений и действий (бездействия) УМФЦ, а также их работников</w:t>
      </w:r>
    </w:p>
    <w:bookmarkEnd w:id="334"/>
    <w:p w:rsidR="00000000" w:rsidRDefault="00BD2D92"/>
    <w:p w:rsidR="00000000" w:rsidRDefault="00BD2D92">
      <w:bookmarkStart w:id="335" w:name="sub_292"/>
      <w:r>
        <w:t>171.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принятых (осуществляемых) в ходе предоставления государственной услуги.</w:t>
      </w:r>
    </w:p>
    <w:p w:rsidR="00000000" w:rsidRDefault="00BD2D92">
      <w:bookmarkStart w:id="336" w:name="sub_293"/>
      <w:bookmarkEnd w:id="335"/>
      <w:r>
        <w:t>172. Заяви</w:t>
      </w:r>
      <w:r>
        <w:t>тель может обратиться с жалобой, в том числе в следующих случаях:</w:t>
      </w:r>
    </w:p>
    <w:p w:rsidR="00000000" w:rsidRDefault="00BD2D92">
      <w:bookmarkStart w:id="337" w:name="sub_294"/>
      <w:bookmarkEnd w:id="336"/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163" w:history="1">
        <w:r>
          <w:rPr>
            <w:rStyle w:val="a4"/>
          </w:rPr>
          <w:t>стать</w:t>
        </w:r>
        <w:r>
          <w:rPr>
            <w:rStyle w:val="a4"/>
          </w:rPr>
          <w:t>е 15.1</w:t>
        </w:r>
      </w:hyperlink>
      <w:r>
        <w:t xml:space="preserve"> Федерального закона;</w:t>
      </w:r>
    </w:p>
    <w:p w:rsidR="00000000" w:rsidRDefault="00BD2D92">
      <w:bookmarkStart w:id="338" w:name="sub_295"/>
      <w:bookmarkEnd w:id="337"/>
      <w: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</w:t>
      </w:r>
      <w:r>
        <w:t>и актами Липецкой области для предоставления государственной услуги;</w:t>
      </w:r>
    </w:p>
    <w:p w:rsidR="00000000" w:rsidRDefault="00BD2D92">
      <w:bookmarkStart w:id="339" w:name="sub_296"/>
      <w:bookmarkEnd w:id="338"/>
      <w:r>
        <w:t>3)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BD2D92">
      <w:bookmarkStart w:id="340" w:name="sub_297"/>
      <w:bookmarkEnd w:id="339"/>
      <w:r>
        <w:t>4) затребование с зая</w:t>
      </w:r>
      <w:r>
        <w:t>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BD2D92">
      <w:bookmarkStart w:id="341" w:name="sub_298"/>
      <w:bookmarkEnd w:id="340"/>
      <w:r>
        <w:t>5) нарушение срока или порядка выдачи документов по результатам пре</w:t>
      </w:r>
      <w:r>
        <w:t>доставления государственной услуги.</w:t>
      </w:r>
    </w:p>
    <w:p w:rsidR="00000000" w:rsidRDefault="00BD2D92">
      <w:bookmarkStart w:id="342" w:name="sub_299"/>
      <w:bookmarkEnd w:id="341"/>
      <w:r>
        <w:t>173. Жалоба на решения и действия (бездействие) работника УМФЦ подается руководителю этого УМФЦ.</w:t>
      </w:r>
    </w:p>
    <w:p w:rsidR="00000000" w:rsidRDefault="00BD2D92">
      <w:bookmarkStart w:id="343" w:name="sub_300"/>
      <w:bookmarkEnd w:id="342"/>
      <w:r>
        <w:t>174. Жалоба на решения УМФЦ подается учредителю УМФЦ или должностному лицу, уполномоченному нор</w:t>
      </w:r>
      <w:r>
        <w:t>мативным правовым актом Липецкой области.</w:t>
      </w:r>
    </w:p>
    <w:p w:rsidR="00000000" w:rsidRDefault="00BD2D92">
      <w:bookmarkStart w:id="344" w:name="sub_301"/>
      <w:bookmarkEnd w:id="343"/>
      <w:r>
        <w:t>175. Жалоба подается в письменной форме на бумажном носителе или в форме электронного документа.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5" w:name="sub_302"/>
      <w:bookmarkEnd w:id="3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5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176 изменен с 26 августа 2022 г. - </w:t>
      </w:r>
      <w:hyperlink r:id="rId1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176. Жалоба может быть направлена по почте, через УМФЦ, с использованием информационно-телекоммуникационной сети "Интернет", </w:t>
      </w:r>
      <w:hyperlink r:id="rId166" w:history="1">
        <w:r>
          <w:rPr>
            <w:rStyle w:val="a4"/>
          </w:rPr>
          <w:t>официальных сайтов</w:t>
        </w:r>
      </w:hyperlink>
      <w:r>
        <w:t xml:space="preserve"> Управления, Учреждения, </w:t>
      </w:r>
      <w:hyperlink r:id="rId167" w:history="1">
        <w:r>
          <w:rPr>
            <w:rStyle w:val="a4"/>
          </w:rPr>
          <w:t>ЕПГУ</w:t>
        </w:r>
      </w:hyperlink>
      <w:r>
        <w:t>, а также может быть подана при личном приеме заявителя.</w:t>
      </w:r>
    </w:p>
    <w:p w:rsidR="00000000" w:rsidRDefault="00BD2D92">
      <w:bookmarkStart w:id="346" w:name="sub_303"/>
      <w:r>
        <w:t>177. Жалоба должна содержать:</w:t>
      </w:r>
    </w:p>
    <w:p w:rsidR="00000000" w:rsidRDefault="00BD2D92">
      <w:bookmarkStart w:id="347" w:name="sub_304"/>
      <w:bookmarkEnd w:id="346"/>
      <w:r>
        <w:t>1) наименование УМФЦ, его руководителя и (или) работника, решения и действия (бездействия</w:t>
      </w:r>
      <w:r>
        <w:t>) которых обжалуются;</w:t>
      </w:r>
    </w:p>
    <w:p w:rsidR="00000000" w:rsidRDefault="00BD2D92">
      <w:bookmarkStart w:id="348" w:name="sub_305"/>
      <w:bookmarkEnd w:id="347"/>
      <w: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</w:t>
      </w:r>
      <w:r>
        <w:t>быть направлен ответ заявителю;</w:t>
      </w:r>
    </w:p>
    <w:p w:rsidR="00000000" w:rsidRDefault="00BD2D92">
      <w:bookmarkStart w:id="349" w:name="sub_306"/>
      <w:bookmarkEnd w:id="348"/>
      <w:r>
        <w:t>3) сведения об обжалуемых решениях и действиях (бездействии) УМФЦ, работника УМФЦ;</w:t>
      </w:r>
    </w:p>
    <w:p w:rsidR="00000000" w:rsidRDefault="00BD2D92">
      <w:bookmarkStart w:id="350" w:name="sub_307"/>
      <w:bookmarkEnd w:id="349"/>
      <w:r>
        <w:t>4) доводы, на основании которых заявитель не согласен с решением и действием (бездействием) УМФЦ, работника УМФЦ.</w:t>
      </w:r>
      <w: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00000" w:rsidRDefault="00BD2D92">
      <w:bookmarkStart w:id="351" w:name="sub_308"/>
      <w:bookmarkEnd w:id="350"/>
      <w:r>
        <w:t>178. Жалоба, поступившая в УМФЦ, подлежит рассмотрению в течение пятнадцати рабочих дней со дня ее регистрации, а в случае обжаловани</w:t>
      </w:r>
      <w:r>
        <w:t>я отказа УМФЦ в приеме документов у заявителя - в течение пяти рабочих дней со дня ее регистрации.</w:t>
      </w:r>
    </w:p>
    <w:p w:rsidR="00000000" w:rsidRDefault="00BD2D92">
      <w:bookmarkStart w:id="352" w:name="sub_309"/>
      <w:bookmarkEnd w:id="351"/>
      <w:r>
        <w:t>179. Ответ на жалобу не дается в следующих случаях:</w:t>
      </w:r>
    </w:p>
    <w:bookmarkEnd w:id="352"/>
    <w:p w:rsidR="00000000" w:rsidRDefault="00BD2D92">
      <w:r>
        <w:lastRenderedPageBreak/>
        <w:t>если текст письменного обращения не поддается прочтению (о чем в течение семи дней с</w:t>
      </w:r>
      <w:r>
        <w:t>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BD2D92">
      <w:r>
        <w:t>если текст письменного обращения не позволяет определить суть предложения, заявления или жалобы (о чем в течение семи дней со</w:t>
      </w:r>
      <w:r>
        <w:t xml:space="preserve"> дня регистрации обращения сообщается гражданину, направившему обращение);</w:t>
      </w:r>
    </w:p>
    <w:p w:rsidR="00000000" w:rsidRDefault="00BD2D92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BD2D92">
      <w:r>
        <w:t>если в жалобе, поступившей в форме эле</w:t>
      </w:r>
      <w:r>
        <w:t>ктронного документа, не указаны фамилия либо имя заявителя и адрес электронной почты.</w:t>
      </w:r>
    </w:p>
    <w:p w:rsidR="00000000" w:rsidRDefault="00BD2D92">
      <w:bookmarkStart w:id="353" w:name="sub_310"/>
      <w:r>
        <w:t>180. УМФЦ вправе оставить заявление без ответа по существу в случаях:</w:t>
      </w:r>
    </w:p>
    <w:bookmarkEnd w:id="353"/>
    <w:p w:rsidR="00000000" w:rsidRDefault="00BD2D92">
      <w:r>
        <w:t xml:space="preserve">получения письменного обращения, в котором содержатся нецензурные либо оскорбительные </w:t>
      </w:r>
      <w:r>
        <w:t>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BD2D92">
      <w:r>
        <w:t>если ответ по существу поставленного в обращении вопроса не может быть дан без разглашения сведений, со</w:t>
      </w:r>
      <w:r>
        <w:t xml:space="preserve">ставляющих </w:t>
      </w:r>
      <w:hyperlink r:id="rId16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</w:t>
      </w:r>
      <w:r>
        <w:t xml:space="preserve"> разглашения указанных сведений.</w:t>
      </w:r>
    </w:p>
    <w:p w:rsidR="00000000" w:rsidRDefault="00BD2D92">
      <w:bookmarkStart w:id="354" w:name="sub_311"/>
      <w:r>
        <w:t>181.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</w:t>
      </w:r>
      <w:r>
        <w:t>ся новые доводы или обстоятельства, руководитель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</w:t>
      </w:r>
      <w:r>
        <w:t>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BD2D92">
      <w:bookmarkStart w:id="355" w:name="sub_312"/>
      <w:bookmarkEnd w:id="354"/>
      <w:r>
        <w:t>182. Обращение, в котором обжалуется судебное решение, в течение семи дне</w:t>
      </w:r>
      <w:r>
        <w:t>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355"/>
    <w:p w:rsidR="00000000" w:rsidRDefault="00BD2D92">
      <w:r>
        <w:t xml:space="preserve">В случае если причины, по которым ответ по существу поставленных в обращении вопросов не мог быть дан, в последующем </w:t>
      </w:r>
      <w:r>
        <w:t>были устранены, гражданин вправе вновь направить обращение в УМФЦ, либо вышестоящему должностному лицу.</w:t>
      </w:r>
    </w:p>
    <w:p w:rsidR="00000000" w:rsidRDefault="00BD2D92">
      <w:bookmarkStart w:id="356" w:name="sub_313"/>
      <w:r>
        <w:t>183. По результатам рассмотрения жалобы УМФЦ принимает одно из следующих решений:</w:t>
      </w:r>
    </w:p>
    <w:p w:rsidR="00000000" w:rsidRDefault="00BD2D92">
      <w:bookmarkStart w:id="357" w:name="sub_314"/>
      <w:bookmarkEnd w:id="356"/>
      <w:r>
        <w:t>1) удовлетворяет жалобу;</w:t>
      </w:r>
    </w:p>
    <w:p w:rsidR="00000000" w:rsidRDefault="00BD2D92">
      <w:bookmarkStart w:id="358" w:name="sub_315"/>
      <w:bookmarkEnd w:id="357"/>
      <w:r>
        <w:t>2) в удовлетворении жалобы отказывается.</w:t>
      </w:r>
    </w:p>
    <w:p w:rsidR="00000000" w:rsidRDefault="00BD2D92">
      <w:bookmarkStart w:id="359" w:name="sub_316"/>
      <w:bookmarkEnd w:id="358"/>
      <w:r>
        <w:t>184.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BD2D92">
      <w:bookmarkStart w:id="360" w:name="sub_317"/>
      <w:bookmarkEnd w:id="359"/>
      <w:r>
        <w:t>185. В случае признания жалобы подлежащей удовлетворению в ответе заявителю дается информация о действиях, осуществляемым УМФЦ, в целях незамедлительного устранения выявленных нарушений при оказании государственной услуги, а также приносятся из</w:t>
      </w:r>
      <w:r>
        <w:t>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60"/>
    <w:p w:rsidR="00000000" w:rsidRDefault="00BD2D92">
      <w:r>
        <w:t>В случае признания жалобы не подлежащей удовлетворению в ответе заявителю даются арг</w:t>
      </w:r>
      <w:r>
        <w:t>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BD2D92">
      <w:bookmarkStart w:id="361" w:name="sub_318"/>
      <w:r>
        <w:t>186. В случае установления в ходе или по результатам рассмотрения жалобы признаков состава административного правонарушения или прес</w:t>
      </w:r>
      <w:r>
        <w:t>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2" w:name="sub_319"/>
      <w:bookmarkEnd w:id="36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62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187 изменен с 26 августа 2022 г. - </w:t>
      </w:r>
      <w:hyperlink r:id="rId1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91-Н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>187. Положения Феде</w:t>
      </w:r>
      <w:r>
        <w:t xml:space="preserve">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171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BD2D92">
      <w:bookmarkStart w:id="363" w:name="sub_320"/>
      <w:r>
        <w:t>188.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BD2D92">
      <w:bookmarkStart w:id="364" w:name="sub_321"/>
      <w:bookmarkEnd w:id="363"/>
      <w:r>
        <w:t xml:space="preserve">189. </w:t>
      </w:r>
      <w:r>
        <w:t>Заявитель имеет право на:</w:t>
      </w:r>
    </w:p>
    <w:p w:rsidR="00000000" w:rsidRDefault="00BD2D92">
      <w:bookmarkStart w:id="365" w:name="sub_322"/>
      <w:bookmarkEnd w:id="364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</w:t>
      </w:r>
      <w:r>
        <w:t xml:space="preserve">ержатся сведения, составляющие </w:t>
      </w:r>
      <w:hyperlink r:id="rId17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BD2D92">
      <w:bookmarkStart w:id="366" w:name="sub_323"/>
      <w:bookmarkEnd w:id="365"/>
      <w:r>
        <w:t>2) получение информации и документов, необходимых для обоснования и рассмотрения жалобы.</w:t>
      </w:r>
    </w:p>
    <w:p w:rsidR="00000000" w:rsidRDefault="00BD2D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7" w:name="sub_324"/>
      <w:bookmarkEnd w:id="3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7"/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190 изменен с 8 июня 2022 г. - </w:t>
      </w:r>
      <w:hyperlink r:id="rId1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 г. N 69-Н</w:t>
      </w:r>
    </w:p>
    <w:p w:rsidR="00000000" w:rsidRDefault="00BD2D92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92">
      <w:r>
        <w:t xml:space="preserve">190. Информация о порядке подачи и рассмотрения жалобы размещается в информационно-телекоммуникационной сети "Интернет" на </w:t>
      </w:r>
      <w:hyperlink r:id="rId175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76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личном обращении в УМФЦ.</w:t>
      </w:r>
    </w:p>
    <w:p w:rsidR="00000000" w:rsidRDefault="00BD2D92"/>
    <w:p w:rsidR="00000000" w:rsidRDefault="00BD2D92">
      <w:pPr>
        <w:jc w:val="right"/>
        <w:rPr>
          <w:rStyle w:val="a3"/>
          <w:rFonts w:ascii="Arial" w:hAnsi="Arial" w:cs="Arial"/>
        </w:rPr>
      </w:pPr>
      <w:bookmarkStart w:id="368" w:name="sub_325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</w:t>
      </w:r>
      <w:r>
        <w:rPr>
          <w:rStyle w:val="a3"/>
          <w:rFonts w:ascii="Arial" w:hAnsi="Arial" w:cs="Arial"/>
        </w:rPr>
        <w:t>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бесплатной</w:t>
      </w:r>
      <w:r>
        <w:rPr>
          <w:rStyle w:val="a3"/>
          <w:rFonts w:ascii="Arial" w:hAnsi="Arial" w:cs="Arial"/>
        </w:rPr>
        <w:br/>
        <w:t>протезно-ортопедической помощи</w:t>
      </w:r>
    </w:p>
    <w:bookmarkEnd w:id="368"/>
    <w:p w:rsidR="00000000" w:rsidRDefault="00BD2D92"/>
    <w:p w:rsidR="00000000" w:rsidRDefault="00BD2D92">
      <w:pPr>
        <w:ind w:firstLine="698"/>
        <w:jc w:val="right"/>
      </w:pPr>
      <w:r>
        <w:t>В учреждение социальной защиты населения</w:t>
      </w:r>
    </w:p>
    <w:p w:rsidR="00000000" w:rsidRDefault="00BD2D92">
      <w:pPr>
        <w:ind w:firstLine="698"/>
        <w:jc w:val="right"/>
      </w:pPr>
      <w:r>
        <w:t>________________________________________</w:t>
      </w:r>
    </w:p>
    <w:p w:rsidR="00000000" w:rsidRDefault="00BD2D92"/>
    <w:p w:rsidR="00000000" w:rsidRDefault="00BD2D92">
      <w:pPr>
        <w:ind w:firstLine="698"/>
        <w:jc w:val="right"/>
      </w:pPr>
      <w:r>
        <w:t>________________________________________</w:t>
      </w:r>
    </w:p>
    <w:p w:rsidR="00000000" w:rsidRDefault="00BD2D92">
      <w:pPr>
        <w:ind w:firstLine="698"/>
        <w:jc w:val="right"/>
      </w:pPr>
      <w:r>
        <w:t>(фамилия, имя, отчество (</w:t>
      </w:r>
      <w:r>
        <w:t>при наличии)</w:t>
      </w:r>
    </w:p>
    <w:p w:rsidR="00000000" w:rsidRDefault="00BD2D92">
      <w:pPr>
        <w:ind w:firstLine="698"/>
        <w:jc w:val="right"/>
      </w:pPr>
      <w:r>
        <w:t>заявителя)</w:t>
      </w:r>
    </w:p>
    <w:p w:rsidR="00000000" w:rsidRDefault="00BD2D92">
      <w:pPr>
        <w:ind w:firstLine="698"/>
        <w:jc w:val="right"/>
      </w:pPr>
      <w:r>
        <w:t>Дата рождения заявителя _______________.</w:t>
      </w:r>
    </w:p>
    <w:p w:rsidR="00000000" w:rsidRDefault="00BD2D92">
      <w:pPr>
        <w:ind w:firstLine="698"/>
        <w:jc w:val="right"/>
      </w:pPr>
      <w:r>
        <w:t>Паспорт серия ________ N _________ Выдан</w:t>
      </w:r>
    </w:p>
    <w:p w:rsidR="00000000" w:rsidRDefault="00BD2D92">
      <w:pPr>
        <w:ind w:firstLine="698"/>
        <w:jc w:val="right"/>
      </w:pPr>
      <w:r>
        <w:t>____________________________ Дата выдачи</w:t>
      </w:r>
    </w:p>
    <w:p w:rsidR="00000000" w:rsidRDefault="00BD2D92">
      <w:pPr>
        <w:ind w:firstLine="698"/>
        <w:jc w:val="right"/>
      </w:pPr>
      <w:r>
        <w:t>________________________</w:t>
      </w:r>
    </w:p>
    <w:p w:rsidR="00000000" w:rsidRDefault="00BD2D92">
      <w:pPr>
        <w:ind w:firstLine="698"/>
        <w:jc w:val="right"/>
      </w:pPr>
      <w:r>
        <w:t>Страховой номер индивидуального лицевого</w:t>
      </w:r>
    </w:p>
    <w:p w:rsidR="00000000" w:rsidRDefault="00BD2D92">
      <w:pPr>
        <w:ind w:firstLine="698"/>
        <w:jc w:val="right"/>
      </w:pPr>
      <w:r>
        <w:t>счета (СНИЛС) (при наличии) ____________</w:t>
      </w:r>
    </w:p>
    <w:p w:rsidR="00000000" w:rsidRDefault="00BD2D92">
      <w:pPr>
        <w:ind w:firstLine="698"/>
        <w:jc w:val="right"/>
      </w:pPr>
      <w:r>
        <w:t>Зарегистрированной(го) по адресу:</w:t>
      </w:r>
    </w:p>
    <w:p w:rsidR="00000000" w:rsidRDefault="00BD2D92">
      <w:pPr>
        <w:ind w:firstLine="698"/>
        <w:jc w:val="right"/>
      </w:pPr>
      <w:r>
        <w:t>________________________________________</w:t>
      </w:r>
    </w:p>
    <w:p w:rsidR="00000000" w:rsidRDefault="00BD2D92">
      <w:pPr>
        <w:ind w:firstLine="698"/>
        <w:jc w:val="right"/>
      </w:pPr>
      <w:r>
        <w:t>(почтовый индекс, наименование региона,</w:t>
      </w:r>
    </w:p>
    <w:p w:rsidR="00000000" w:rsidRDefault="00BD2D92">
      <w:pPr>
        <w:ind w:firstLine="698"/>
        <w:jc w:val="right"/>
      </w:pPr>
      <w:r>
        <w:t>района, города, иного населенного</w:t>
      </w:r>
    </w:p>
    <w:p w:rsidR="00000000" w:rsidRDefault="00BD2D92">
      <w:pPr>
        <w:ind w:firstLine="698"/>
        <w:jc w:val="right"/>
      </w:pPr>
      <w:r>
        <w:t>пункта, улицы, номера дома, корпуса,</w:t>
      </w:r>
    </w:p>
    <w:p w:rsidR="00000000" w:rsidRDefault="00BD2D92">
      <w:pPr>
        <w:ind w:firstLine="698"/>
        <w:jc w:val="right"/>
      </w:pPr>
      <w:r>
        <w:lastRenderedPageBreak/>
        <w:t>квартиры)</w:t>
      </w:r>
    </w:p>
    <w:p w:rsidR="00000000" w:rsidRDefault="00BD2D92">
      <w:pPr>
        <w:ind w:firstLine="698"/>
        <w:jc w:val="right"/>
      </w:pPr>
      <w:r>
        <w:t>________________________________________</w:t>
      </w:r>
    </w:p>
    <w:p w:rsidR="00000000" w:rsidRDefault="00BD2D92">
      <w:pPr>
        <w:ind w:firstLine="698"/>
        <w:jc w:val="right"/>
      </w:pPr>
      <w:r>
        <w:t>(дата регистрации п</w:t>
      </w:r>
      <w:r>
        <w:t>о месту жительства</w:t>
      </w:r>
    </w:p>
    <w:p w:rsidR="00000000" w:rsidRDefault="00BD2D92">
      <w:pPr>
        <w:ind w:firstLine="698"/>
        <w:jc w:val="right"/>
      </w:pPr>
      <w:r>
        <w:t>(по месту пребывания)</w:t>
      </w:r>
    </w:p>
    <w:p w:rsidR="00000000" w:rsidRDefault="00BD2D92">
      <w:pPr>
        <w:ind w:firstLine="698"/>
        <w:jc w:val="right"/>
      </w:pPr>
      <w:r>
        <w:t>Контактный телефон: ____________________</w:t>
      </w:r>
    </w:p>
    <w:p w:rsidR="00000000" w:rsidRDefault="00BD2D92"/>
    <w:p w:rsidR="00000000" w:rsidRDefault="00BD2D92">
      <w:pPr>
        <w:pStyle w:val="1"/>
      </w:pPr>
      <w:r>
        <w:t>Заявление</w:t>
      </w:r>
    </w:p>
    <w:p w:rsidR="00000000" w:rsidRDefault="00BD2D92"/>
    <w:p w:rsidR="00000000" w:rsidRDefault="00BD2D92">
      <w:r>
        <w:t xml:space="preserve">В соответствии с </w:t>
      </w:r>
      <w:hyperlink r:id="rId177" w:history="1">
        <w:r>
          <w:rPr>
            <w:rStyle w:val="a4"/>
          </w:rPr>
          <w:t>п. 6 ст. 13</w:t>
        </w:r>
      </w:hyperlink>
      <w:r>
        <w:t xml:space="preserve"> Закона Липецкой области от 02 декабря 2004 года N 141-ОЗ "О ме</w:t>
      </w:r>
      <w:r>
        <w:t>рах социальной поддержки отдельных категорий граждан в Липецкой области" прошу предоставить</w:t>
      </w:r>
    </w:p>
    <w:p w:rsidR="00000000" w:rsidRDefault="00BD2D92">
      <w:r>
        <w:t>_______________________________________________________________________</w:t>
      </w:r>
    </w:p>
    <w:p w:rsidR="00000000" w:rsidRDefault="00BD2D92">
      <w:pPr>
        <w:ind w:firstLine="698"/>
        <w:jc w:val="center"/>
      </w:pPr>
      <w:r>
        <w:t>(указать получателя протезно-ортопедического изделия Ф.И.О.)</w:t>
      </w:r>
    </w:p>
    <w:p w:rsidR="00000000" w:rsidRDefault="00BD2D92">
      <w:r>
        <w:t>_______________________________</w:t>
      </w:r>
      <w:r>
        <w:t>________________________________________</w:t>
      </w:r>
    </w:p>
    <w:p w:rsidR="00000000" w:rsidRDefault="00BD2D92">
      <w:pPr>
        <w:ind w:firstLine="698"/>
        <w:jc w:val="center"/>
      </w:pPr>
      <w:r>
        <w:t>(указать наименование, вид и количество протезно-ортопедических изделий)</w:t>
      </w:r>
    </w:p>
    <w:p w:rsidR="00000000" w:rsidRDefault="00BD2D92"/>
    <w:p w:rsidR="00000000" w:rsidRDefault="00BD2D92">
      <w:r>
        <w:t>Сообщаю сведения о составе семьи:</w:t>
      </w:r>
    </w:p>
    <w:p w:rsidR="00000000" w:rsidRDefault="00BD2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1"/>
        <w:gridCol w:w="1864"/>
        <w:gridCol w:w="1781"/>
        <w:gridCol w:w="1667"/>
        <w:gridCol w:w="1534"/>
        <w:gridCol w:w="2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N 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Фамилия, имя, отчество (при наличии) члена семьи (указываются все члены семьи)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Родственные отношения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Паспортные данные (при наличии)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СНИЛС</w:t>
            </w:r>
          </w:p>
          <w:p w:rsidR="00000000" w:rsidRDefault="00BD2D92">
            <w:pPr>
              <w:pStyle w:val="aa"/>
              <w:jc w:val="center"/>
            </w:pPr>
            <w:r>
              <w:t>(при наличии)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92">
            <w:pPr>
              <w:pStyle w:val="aa"/>
              <w:jc w:val="center"/>
            </w:pPr>
            <w:r>
              <w:t>Адрес и дата регистрации по месту жительства (места пребывания)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  <w:r>
              <w:t>заявитель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92">
            <w:pPr>
              <w:pStyle w:val="aa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92">
            <w:pPr>
              <w:pStyle w:val="aa"/>
            </w:pPr>
          </w:p>
        </w:tc>
      </w:tr>
    </w:tbl>
    <w:p w:rsidR="00000000" w:rsidRDefault="00BD2D92"/>
    <w:p w:rsidR="00000000" w:rsidRDefault="00BD2D92">
      <w:r>
        <w:t>О принятом решении прошу проинформировать меня следующим способом:</w:t>
      </w:r>
    </w:p>
    <w:p w:rsidR="00000000" w:rsidRDefault="00BD2D92">
      <w:r>
        <w:t>в письменной форме по адресу:</w:t>
      </w:r>
    </w:p>
    <w:p w:rsidR="00000000" w:rsidRDefault="00BD2D92">
      <w:r>
        <w:t>_______________________________________________</w:t>
      </w:r>
    </w:p>
    <w:p w:rsidR="00000000" w:rsidRDefault="00BD2D92">
      <w:r>
        <w:t>в форме электронного документа по адресу электронной почты:</w:t>
      </w:r>
    </w:p>
    <w:p w:rsidR="00000000" w:rsidRDefault="00BD2D92">
      <w:r>
        <w:t>___________________________________________________</w:t>
      </w:r>
      <w:r>
        <w:t>______</w:t>
      </w:r>
    </w:p>
    <w:p w:rsidR="00000000" w:rsidRDefault="00BD2D92">
      <w:r>
        <w:t>по номеру контактного телефона:</w:t>
      </w:r>
    </w:p>
    <w:p w:rsidR="00000000" w:rsidRDefault="00BD2D92">
      <w:r>
        <w:t>_________________________________________________________</w:t>
      </w:r>
    </w:p>
    <w:p w:rsidR="00000000" w:rsidRDefault="00BD2D92"/>
    <w:p w:rsidR="00000000" w:rsidRDefault="00BD2D92">
      <w:r>
        <w:t xml:space="preserve">В соответствии со </w:t>
      </w:r>
      <w:hyperlink r:id="rId178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</w:t>
      </w:r>
      <w:r>
        <w:t>ьных данных" я и члены моей семьи даем добровольное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</w:t>
      </w:r>
      <w:r>
        <w:t xml:space="preserve">йствий, предусмотренных </w:t>
      </w:r>
      <w:hyperlink r:id="rId179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</w:t>
      </w:r>
      <w:r>
        <w:t>152-ФЗ "О персональных данных", моих персональных данных и персональных данных членов моей семьи, указанных в представленных мною документах и необходимых для оказания бесплатной протезно-ортопедической помощи.</w:t>
      </w:r>
    </w:p>
    <w:p w:rsidR="00000000" w:rsidRDefault="00BD2D92">
      <w:r>
        <w:t>Настоящее согласие действует с даты подписани</w:t>
      </w:r>
      <w:r>
        <w:t>я и в течение всего срока предоставления бесплатной протезно-ортопедической помощи.</w:t>
      </w:r>
    </w:p>
    <w:p w:rsidR="00000000" w:rsidRDefault="00BD2D92">
      <w:r>
        <w:t xml:space="preserve">В соответствии с </w:t>
      </w:r>
      <w:hyperlink r:id="rId180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</w:t>
      </w:r>
      <w:r>
        <w:lastRenderedPageBreak/>
        <w:t>персональных</w:t>
      </w:r>
      <w:r>
        <w:t xml:space="preserve"> данных" настоящее согласие на обработку персональных данных может быть отозвано мною в письменной форме.</w:t>
      </w:r>
    </w:p>
    <w:p w:rsidR="00000000" w:rsidRDefault="00BD2D92">
      <w:r>
        <w:t>Сообщаемые мной сведения подтверждаю представленными документами.</w:t>
      </w:r>
    </w:p>
    <w:p w:rsidR="00000000" w:rsidRDefault="00BD2D92">
      <w:r>
        <w:t>Предупрежден (предупреждена) об ответственности и за предоставление документов с зав</w:t>
      </w:r>
      <w:r>
        <w:t>едомо неверными сведениями, сокрытие данных, влияющих на право получения бесплатной протезно-ортопедической помощи.</w:t>
      </w:r>
    </w:p>
    <w:p w:rsidR="00000000" w:rsidRDefault="00BD2D92">
      <w:r>
        <w:t>К заявлению прилагаются документы:</w:t>
      </w:r>
    </w:p>
    <w:p w:rsidR="00000000" w:rsidRDefault="00BD2D92">
      <w:r>
        <w:t>_______________________________________________________________________</w:t>
      </w:r>
    </w:p>
    <w:p w:rsidR="00000000" w:rsidRDefault="00BD2D92">
      <w:r>
        <w:t>_______________________________________________________________________</w:t>
      </w:r>
    </w:p>
    <w:p w:rsidR="00000000" w:rsidRDefault="00BD2D92">
      <w:r>
        <w:t>_______________________________________________________________________</w:t>
      </w:r>
    </w:p>
    <w:p w:rsidR="00000000" w:rsidRDefault="00BD2D92"/>
    <w:p w:rsidR="00000000" w:rsidRDefault="00BD2D92">
      <w:r>
        <w:t>__________ (дата) ________ (подпись) ______________ (И.О. Фамилия заявителя)</w:t>
      </w:r>
    </w:p>
    <w:p w:rsidR="00000000" w:rsidRDefault="00BD2D92"/>
    <w:p w:rsidR="00000000" w:rsidRDefault="00BD2D92">
      <w:r>
        <w:t>Заявление с приложением документо</w:t>
      </w:r>
      <w:r>
        <w:t>в принято "__" ____________ 20__ года</w:t>
      </w:r>
    </w:p>
    <w:p w:rsidR="00000000" w:rsidRDefault="00BD2D92">
      <w:r>
        <w:t>_______________________________________________________________________</w:t>
      </w:r>
    </w:p>
    <w:p w:rsidR="00000000" w:rsidRDefault="00BD2D92">
      <w:pPr>
        <w:ind w:firstLine="698"/>
        <w:jc w:val="center"/>
      </w:pPr>
      <w:r>
        <w:t>(должность, Ф.И.О. работника, принявшего заявление)</w:t>
      </w:r>
    </w:p>
    <w:p w:rsidR="00000000" w:rsidRDefault="00BD2D92"/>
    <w:p w:rsidR="00000000" w:rsidRDefault="00BD2D92">
      <w:r>
        <w:t>Подпись работника, принявшего заявление ___________</w:t>
      </w:r>
    </w:p>
    <w:p w:rsidR="00000000" w:rsidRDefault="00BD2D92"/>
    <w:p w:rsidR="00000000" w:rsidRDefault="00BD2D92">
      <w:r>
        <w:t>Регистрационный номер заявления ________</w:t>
      </w:r>
      <w:r>
        <w:t>___________</w:t>
      </w:r>
    </w:p>
    <w:p w:rsidR="00000000" w:rsidRDefault="00BD2D92"/>
    <w:p w:rsidR="00000000" w:rsidRDefault="00BD2D92">
      <w:pPr>
        <w:pStyle w:val="1"/>
      </w:pPr>
      <w:r>
        <w:t>Расписка</w:t>
      </w:r>
    </w:p>
    <w:p w:rsidR="00000000" w:rsidRDefault="00BD2D92"/>
    <w:p w:rsidR="00000000" w:rsidRDefault="00BD2D92">
      <w:r>
        <w:t>От</w:t>
      </w:r>
    </w:p>
    <w:p w:rsidR="00000000" w:rsidRDefault="00BD2D92">
      <w:r>
        <w:t>___________________________________________________________________________</w:t>
      </w:r>
    </w:p>
    <w:p w:rsidR="00000000" w:rsidRDefault="00BD2D92">
      <w:pPr>
        <w:ind w:firstLine="698"/>
        <w:jc w:val="center"/>
      </w:pPr>
      <w:r>
        <w:t>(фамилия, имя, отчество)</w:t>
      </w:r>
    </w:p>
    <w:p w:rsidR="00000000" w:rsidRDefault="00BD2D92"/>
    <w:p w:rsidR="00000000" w:rsidRDefault="00BD2D92">
      <w:r>
        <w:t>принято заявление и следующие документы:</w:t>
      </w:r>
    </w:p>
    <w:p w:rsidR="00000000" w:rsidRDefault="00BD2D92">
      <w:r>
        <w:t>___________________________________________________________________________</w:t>
      </w:r>
    </w:p>
    <w:p w:rsidR="00000000" w:rsidRDefault="00BD2D92">
      <w:r>
        <w:t>___________</w:t>
      </w:r>
      <w:r>
        <w:t>________________________________________________________________</w:t>
      </w:r>
    </w:p>
    <w:p w:rsidR="00000000" w:rsidRDefault="00BD2D92">
      <w:r>
        <w:t>___________________________________________________________________________</w:t>
      </w:r>
    </w:p>
    <w:p w:rsidR="00000000" w:rsidRDefault="00BD2D92">
      <w:r>
        <w:t>Регистрационный номер заявления:</w:t>
      </w:r>
    </w:p>
    <w:p w:rsidR="00000000" w:rsidRDefault="00BD2D92">
      <w:r>
        <w:t>__________________________________________</w:t>
      </w:r>
    </w:p>
    <w:p w:rsidR="00000000" w:rsidRDefault="00BD2D92">
      <w:r>
        <w:t>Дата приема заявления: "__" _______ 20_</w:t>
      </w:r>
      <w:r>
        <w:t xml:space="preserve"> г. Подпись специалиста</w:t>
      </w:r>
    </w:p>
    <w:p w:rsidR="00000000" w:rsidRDefault="00BD2D92">
      <w:r>
        <w:t>____________</w:t>
      </w:r>
    </w:p>
    <w:p w:rsidR="00000000" w:rsidRDefault="00BD2D92"/>
    <w:p w:rsidR="00000000" w:rsidRDefault="00BD2D92">
      <w:r>
        <w:t>Тел. ____________________</w:t>
      </w:r>
    </w:p>
    <w:p w:rsidR="00000000" w:rsidRDefault="00BD2D92"/>
    <w:p w:rsidR="00000000" w:rsidRDefault="00BD2D92">
      <w:r>
        <w:t>место для печати</w:t>
      </w:r>
    </w:p>
    <w:p w:rsidR="00000000" w:rsidRDefault="00BD2D92"/>
    <w:p w:rsidR="00000000" w:rsidRDefault="00BD2D92">
      <w:pPr>
        <w:jc w:val="right"/>
        <w:rPr>
          <w:rStyle w:val="a3"/>
          <w:rFonts w:ascii="Arial" w:hAnsi="Arial" w:cs="Arial"/>
        </w:rPr>
      </w:pPr>
      <w:bookmarkStart w:id="369" w:name="sub_326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бесплатной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протезно-ортопедической помощи</w:t>
      </w:r>
    </w:p>
    <w:bookmarkEnd w:id="369"/>
    <w:p w:rsidR="00000000" w:rsidRDefault="00BD2D92"/>
    <w:p w:rsidR="00000000" w:rsidRDefault="00BD2D92">
      <w:pPr>
        <w:pStyle w:val="1"/>
      </w:pPr>
      <w:r>
        <w:t xml:space="preserve">Решение </w:t>
      </w:r>
      <w:r>
        <w:br/>
        <w:t>о предоставлении протезно-ортопедической помощи</w:t>
      </w:r>
    </w:p>
    <w:p w:rsidR="00000000" w:rsidRDefault="00BD2D92"/>
    <w:p w:rsidR="00000000" w:rsidRDefault="00BD2D92">
      <w:r>
        <w:t>На основании заявления и документов, поступивших ОБУ "Центр социальной защиты населения по ____________ району", представить</w:t>
      </w:r>
    </w:p>
    <w:p w:rsidR="00000000" w:rsidRDefault="00BD2D92">
      <w:r>
        <w:t>__________________________________</w:t>
      </w:r>
      <w:r>
        <w:t>_________________________________________</w:t>
      </w:r>
    </w:p>
    <w:p w:rsidR="00000000" w:rsidRDefault="00BD2D92">
      <w:pPr>
        <w:ind w:firstLine="698"/>
        <w:jc w:val="center"/>
      </w:pPr>
      <w:r>
        <w:t>(Ф.И.О., год рождения Получателя протезно-ортопедических изделий)</w:t>
      </w:r>
    </w:p>
    <w:p w:rsidR="00000000" w:rsidRDefault="00BD2D92"/>
    <w:p w:rsidR="00000000" w:rsidRDefault="00BD2D92">
      <w:r>
        <w:t>проживающему(щей) по адресу:</w:t>
      </w:r>
    </w:p>
    <w:p w:rsidR="00000000" w:rsidRDefault="00BD2D92">
      <w:r>
        <w:t>___________________________________________________________________________</w:t>
      </w:r>
    </w:p>
    <w:p w:rsidR="00000000" w:rsidRDefault="00BD2D92">
      <w:pPr>
        <w:ind w:firstLine="698"/>
        <w:jc w:val="center"/>
      </w:pPr>
      <w:r>
        <w:t>(наименование, вид и количество протезно-о</w:t>
      </w:r>
      <w:r>
        <w:t>ртопедических изделий)</w:t>
      </w:r>
    </w:p>
    <w:p w:rsidR="00000000" w:rsidRDefault="00BD2D92">
      <w:r>
        <w:t>___________________________________________________________________________</w:t>
      </w:r>
    </w:p>
    <w:p w:rsidR="00000000" w:rsidRDefault="00BD2D92">
      <w:r>
        <w:t>___________________________________________________________________________</w:t>
      </w:r>
    </w:p>
    <w:p w:rsidR="00000000" w:rsidRDefault="00BD2D92"/>
    <w:p w:rsidR="00000000" w:rsidRDefault="00BD2D92">
      <w:r>
        <w:t>Директор учреждения _____________________ __________________________________</w:t>
      </w:r>
    </w:p>
    <w:p w:rsidR="00000000" w:rsidRDefault="00BD2D92">
      <w:pPr>
        <w:ind w:firstLine="698"/>
        <w:jc w:val="center"/>
      </w:pPr>
      <w:r>
        <w:t>(по</w:t>
      </w:r>
      <w:r>
        <w:t>дпись) (расшифровка подписи)</w:t>
      </w:r>
    </w:p>
    <w:p w:rsidR="00000000" w:rsidRDefault="00BD2D92">
      <w:r>
        <w:t>Ф.И.О. исполнителя</w:t>
      </w:r>
    </w:p>
    <w:p w:rsidR="00000000" w:rsidRDefault="00BD2D92">
      <w:r>
        <w:t>телефон</w:t>
      </w:r>
    </w:p>
    <w:p w:rsidR="00000000" w:rsidRDefault="00BD2D92"/>
    <w:p w:rsidR="00000000" w:rsidRDefault="00BD2D92">
      <w:pPr>
        <w:jc w:val="right"/>
        <w:rPr>
          <w:rStyle w:val="a3"/>
          <w:rFonts w:ascii="Arial" w:hAnsi="Arial" w:cs="Arial"/>
        </w:rPr>
      </w:pPr>
      <w:bookmarkStart w:id="370" w:name="sub_327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гражданам бесплатной</w:t>
      </w:r>
      <w:r>
        <w:rPr>
          <w:rStyle w:val="a3"/>
          <w:rFonts w:ascii="Arial" w:hAnsi="Arial" w:cs="Arial"/>
        </w:rPr>
        <w:br/>
        <w:t>протезно-ортопедической помощи</w:t>
      </w:r>
    </w:p>
    <w:bookmarkEnd w:id="370"/>
    <w:p w:rsidR="00000000" w:rsidRDefault="00BD2D92"/>
    <w:p w:rsidR="00000000" w:rsidRDefault="00BD2D92">
      <w:pPr>
        <w:pStyle w:val="1"/>
      </w:pPr>
      <w:r>
        <w:t xml:space="preserve">Решение </w:t>
      </w:r>
      <w:r>
        <w:br/>
      </w:r>
      <w:r>
        <w:t>об отказе в предоставлении протезно-ортопедической помощи</w:t>
      </w:r>
    </w:p>
    <w:p w:rsidR="00000000" w:rsidRDefault="00BD2D92"/>
    <w:p w:rsidR="00000000" w:rsidRDefault="00BD2D92">
      <w:r>
        <w:t>На основании заявления и документов, поступивших ОБУ "Центр социальной защиты населения по ____________ району", отказать в предоставлении протезно-ортопедической помощи</w:t>
      </w:r>
    </w:p>
    <w:p w:rsidR="00000000" w:rsidRDefault="00BD2D92">
      <w:r>
        <w:t>______________________________________________________________________,</w:t>
      </w:r>
    </w:p>
    <w:p w:rsidR="00000000" w:rsidRDefault="00BD2D92">
      <w:pPr>
        <w:ind w:firstLine="698"/>
        <w:jc w:val="center"/>
      </w:pPr>
      <w:r>
        <w:t>(Ф.И.О., год рождения получателя протезно-ортопедических изделий)</w:t>
      </w:r>
    </w:p>
    <w:p w:rsidR="00000000" w:rsidRDefault="00BD2D92">
      <w:r>
        <w:t>проживающему(щей) по адресу:</w:t>
      </w:r>
    </w:p>
    <w:p w:rsidR="00000000" w:rsidRDefault="00BD2D92">
      <w:r>
        <w:t>______________________________________________________________________,</w:t>
      </w:r>
    </w:p>
    <w:p w:rsidR="00000000" w:rsidRDefault="00BD2D92">
      <w:r>
        <w:t>_________________</w:t>
      </w:r>
      <w:r>
        <w:t>_____________________________________________________,</w:t>
      </w:r>
    </w:p>
    <w:p w:rsidR="00000000" w:rsidRDefault="00BD2D92">
      <w:r>
        <w:t>_______________________________________________________________________</w:t>
      </w:r>
    </w:p>
    <w:p w:rsidR="00000000" w:rsidRDefault="00BD2D92">
      <w:r>
        <w:t>(указать основание для отказа в предоставлении протезно-ортопедической помощи)</w:t>
      </w:r>
    </w:p>
    <w:p w:rsidR="00000000" w:rsidRDefault="00BD2D92">
      <w:r>
        <w:t>__________________________________________________</w:t>
      </w:r>
      <w:r>
        <w:t>_____________________</w:t>
      </w:r>
    </w:p>
    <w:p w:rsidR="00000000" w:rsidRDefault="00BD2D92"/>
    <w:p w:rsidR="00000000" w:rsidRDefault="00BD2D92">
      <w:r>
        <w:t>Директор учреждения _________________ _____________________</w:t>
      </w:r>
    </w:p>
    <w:p w:rsidR="00000000" w:rsidRDefault="00BD2D92">
      <w:pPr>
        <w:ind w:firstLine="698"/>
        <w:jc w:val="center"/>
      </w:pPr>
      <w:r>
        <w:t>(подпись) (расшифровка подписи)</w:t>
      </w:r>
    </w:p>
    <w:p w:rsidR="00000000" w:rsidRDefault="00BD2D92">
      <w:r>
        <w:t>Ф.И.О. исполнителя</w:t>
      </w:r>
    </w:p>
    <w:p w:rsidR="00000000" w:rsidRDefault="00BD2D92">
      <w:r>
        <w:t>телефон</w:t>
      </w:r>
    </w:p>
    <w:p w:rsidR="00000000" w:rsidRDefault="00BD2D92"/>
    <w:p w:rsidR="00000000" w:rsidRDefault="00BD2D92">
      <w:pPr>
        <w:jc w:val="right"/>
        <w:rPr>
          <w:rStyle w:val="a3"/>
          <w:rFonts w:ascii="Arial" w:hAnsi="Arial" w:cs="Arial"/>
        </w:rPr>
      </w:pPr>
      <w:bookmarkStart w:id="371" w:name="sub_328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</w:t>
      </w:r>
      <w:r>
        <w:rPr>
          <w:rStyle w:val="a3"/>
          <w:rFonts w:ascii="Arial" w:hAnsi="Arial" w:cs="Arial"/>
        </w:rPr>
        <w:t>о предоставлению</w:t>
      </w:r>
      <w:r>
        <w:rPr>
          <w:rStyle w:val="a3"/>
          <w:rFonts w:ascii="Arial" w:hAnsi="Arial" w:cs="Arial"/>
        </w:rPr>
        <w:br/>
        <w:t>гражданам бесплатной</w:t>
      </w:r>
      <w:r>
        <w:rPr>
          <w:rStyle w:val="a3"/>
          <w:rFonts w:ascii="Arial" w:hAnsi="Arial" w:cs="Arial"/>
        </w:rPr>
        <w:br/>
        <w:t>протезно-ортопедической помощи</w:t>
      </w:r>
    </w:p>
    <w:bookmarkEnd w:id="371"/>
    <w:p w:rsidR="00000000" w:rsidRDefault="00BD2D92"/>
    <w:p w:rsidR="00000000" w:rsidRDefault="00BD2D92">
      <w:pPr>
        <w:ind w:firstLine="698"/>
        <w:jc w:val="right"/>
      </w:pPr>
      <w:r>
        <w:t>________________________</w:t>
      </w:r>
    </w:p>
    <w:p w:rsidR="00000000" w:rsidRDefault="00BD2D92">
      <w:pPr>
        <w:ind w:firstLine="698"/>
        <w:jc w:val="right"/>
      </w:pPr>
      <w:r>
        <w:t>(адрес Заявителя)</w:t>
      </w:r>
    </w:p>
    <w:p w:rsidR="00000000" w:rsidRDefault="00BD2D92">
      <w:pPr>
        <w:ind w:firstLine="698"/>
        <w:jc w:val="right"/>
      </w:pPr>
      <w:r>
        <w:t>________________________</w:t>
      </w:r>
    </w:p>
    <w:p w:rsidR="00000000" w:rsidRDefault="00BD2D92">
      <w:pPr>
        <w:ind w:firstLine="698"/>
        <w:jc w:val="right"/>
      </w:pPr>
      <w:r>
        <w:t>________________________</w:t>
      </w:r>
    </w:p>
    <w:p w:rsidR="00000000" w:rsidRDefault="00BD2D92">
      <w:pPr>
        <w:ind w:firstLine="698"/>
        <w:jc w:val="right"/>
      </w:pPr>
      <w:r>
        <w:t>________________________</w:t>
      </w:r>
    </w:p>
    <w:p w:rsidR="00000000" w:rsidRDefault="00BD2D92">
      <w:pPr>
        <w:ind w:firstLine="698"/>
        <w:jc w:val="right"/>
      </w:pPr>
      <w:r>
        <w:t>(Ф.И.О. Заявителя)</w:t>
      </w:r>
    </w:p>
    <w:p w:rsidR="00000000" w:rsidRDefault="00BD2D92"/>
    <w:p w:rsidR="00000000" w:rsidRDefault="00BD2D92">
      <w:pPr>
        <w:pStyle w:val="1"/>
      </w:pPr>
      <w:r>
        <w:t xml:space="preserve">Направление </w:t>
      </w:r>
      <w:r>
        <w:br/>
        <w:t>на изготовление протезно-орт</w:t>
      </w:r>
      <w:r>
        <w:t>опедического изделия (изделий)</w:t>
      </w:r>
    </w:p>
    <w:p w:rsidR="00000000" w:rsidRDefault="00BD2D92"/>
    <w:p w:rsidR="00000000" w:rsidRDefault="00BD2D92">
      <w:r>
        <w:t>Гр. _______________________________________________________________________</w:t>
      </w:r>
    </w:p>
    <w:p w:rsidR="00000000" w:rsidRDefault="00BD2D92">
      <w:pPr>
        <w:ind w:firstLine="698"/>
        <w:jc w:val="center"/>
      </w:pPr>
      <w:r>
        <w:t>(Ф.И.О. Получателя)</w:t>
      </w:r>
    </w:p>
    <w:p w:rsidR="00000000" w:rsidRDefault="00BD2D92">
      <w:r>
        <w:t>дата рождения _____________________________________________________________</w:t>
      </w:r>
    </w:p>
    <w:p w:rsidR="00000000" w:rsidRDefault="00BD2D92">
      <w:pPr>
        <w:ind w:firstLine="698"/>
        <w:jc w:val="center"/>
      </w:pPr>
      <w:r>
        <w:t>(число, месяц, год рождения Получателя)</w:t>
      </w:r>
    </w:p>
    <w:p w:rsidR="00000000" w:rsidRDefault="00BD2D92">
      <w:r>
        <w:t>адрес регистрации ____________________________________________________________</w:t>
      </w:r>
    </w:p>
    <w:p w:rsidR="00000000" w:rsidRDefault="00BD2D92">
      <w:r>
        <w:t>(район, город, населенный пункт, улица, номер дома, номер квартиры Получателя)</w:t>
      </w:r>
    </w:p>
    <w:p w:rsidR="00000000" w:rsidRDefault="00BD2D92">
      <w:r>
        <w:t>__________________________________________________________________________,</w:t>
      </w:r>
    </w:p>
    <w:p w:rsidR="00000000" w:rsidRDefault="00BD2D92">
      <w:r>
        <w:t>Направляется в _______</w:t>
      </w:r>
      <w:r>
        <w:t>_____________________________________________________</w:t>
      </w:r>
    </w:p>
    <w:p w:rsidR="00000000" w:rsidRDefault="00BD2D92">
      <w:pPr>
        <w:ind w:firstLine="698"/>
        <w:jc w:val="center"/>
      </w:pPr>
      <w:r>
        <w:t>(наименование организации)</w:t>
      </w:r>
    </w:p>
    <w:p w:rsidR="00000000" w:rsidRDefault="00BD2D92">
      <w:r>
        <w:t>для изготовления __________________________________________________________</w:t>
      </w:r>
    </w:p>
    <w:p w:rsidR="00000000" w:rsidRDefault="00BD2D92">
      <w:pPr>
        <w:ind w:firstLine="698"/>
        <w:jc w:val="center"/>
      </w:pPr>
      <w:r>
        <w:t>(наименование, вид и количество протезно-ортопедических изделий)</w:t>
      </w:r>
    </w:p>
    <w:p w:rsidR="00000000" w:rsidRDefault="00BD2D92">
      <w:r>
        <w:t>__________________________________</w:t>
      </w:r>
      <w:r>
        <w:t>_________________________________________</w:t>
      </w:r>
    </w:p>
    <w:p w:rsidR="00000000" w:rsidRDefault="00BD2D92"/>
    <w:p w:rsidR="00000000" w:rsidRDefault="00BD2D92">
      <w:r>
        <w:t>в соответствии с государственным контрактом от ________</w:t>
      </w:r>
    </w:p>
    <w:p w:rsidR="00000000" w:rsidRDefault="00BD2D92">
      <w:r>
        <w:t>N _____________________.</w:t>
      </w:r>
    </w:p>
    <w:p w:rsidR="00000000" w:rsidRDefault="00BD2D92"/>
    <w:p w:rsidR="00000000" w:rsidRDefault="00BD2D92">
      <w:r>
        <w:t>Информируем Вас, что обращаться за изготовлением протезно-ортопедического изделия следует в течение 10 календарных дней с момента п</w:t>
      </w:r>
      <w:r>
        <w:t>олучения направления.</w:t>
      </w:r>
    </w:p>
    <w:p w:rsidR="00000000" w:rsidRDefault="00BD2D92"/>
    <w:p w:rsidR="00000000" w:rsidRDefault="00BD2D92">
      <w:r>
        <w:t>Директор учреждения __________________ _____________________</w:t>
      </w:r>
    </w:p>
    <w:p w:rsidR="00000000" w:rsidRDefault="00BD2D92">
      <w:pPr>
        <w:ind w:firstLine="698"/>
        <w:jc w:val="center"/>
      </w:pPr>
      <w:r>
        <w:t>(подпись) (расшифровка подписи)</w:t>
      </w:r>
    </w:p>
    <w:p w:rsidR="00000000" w:rsidRDefault="00BD2D92">
      <w:r>
        <w:t>Ф.И.О. исполнителя</w:t>
      </w:r>
    </w:p>
    <w:p w:rsidR="00000000" w:rsidRDefault="00BD2D92">
      <w:r>
        <w:t>телефон</w:t>
      </w:r>
    </w:p>
    <w:p w:rsidR="00BD2D92" w:rsidRDefault="00BD2D92"/>
    <w:sectPr w:rsidR="00BD2D92">
      <w:headerReference w:type="default" r:id="rId181"/>
      <w:footerReference w:type="default" r:id="rId18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92" w:rsidRDefault="00BD2D92">
      <w:r>
        <w:separator/>
      </w:r>
    </w:p>
  </w:endnote>
  <w:endnote w:type="continuationSeparator" w:id="0">
    <w:p w:rsidR="00BD2D92" w:rsidRDefault="00B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D2D9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9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9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F42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420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F42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4203">
            <w:rPr>
              <w:rFonts w:ascii="Times New Roman" w:hAnsi="Times New Roman" w:cs="Times New Roman"/>
              <w:noProof/>
              <w:sz w:val="20"/>
              <w:szCs w:val="20"/>
            </w:rPr>
            <w:t>42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92" w:rsidRDefault="00BD2D92">
      <w:r>
        <w:separator/>
      </w:r>
    </w:p>
  </w:footnote>
  <w:footnote w:type="continuationSeparator" w:id="0">
    <w:p w:rsidR="00BD2D92" w:rsidRDefault="00BD2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2D9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17 декабря 2021 г. N 84-Н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03"/>
    <w:rsid w:val="007F4203"/>
    <w:rsid w:val="00B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EFB0B5-FC0C-4C01-AE27-2DC0547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117" Type="http://schemas.openxmlformats.org/officeDocument/2006/relationships/hyperlink" Target="http://internet.garant.ru/document/redirect/404807471/18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405208113/6" TargetMode="External"/><Relationship Id="rId47" Type="http://schemas.openxmlformats.org/officeDocument/2006/relationships/hyperlink" Target="http://internet.garant.ru/document/redirect/10900200/1" TargetMode="External"/><Relationship Id="rId63" Type="http://schemas.openxmlformats.org/officeDocument/2006/relationships/hyperlink" Target="http://internet.garant.ru/document/redirect/29891277/47" TargetMode="External"/><Relationship Id="rId68" Type="http://schemas.openxmlformats.org/officeDocument/2006/relationships/hyperlink" Target="http://internet.garant.ru/document/redirect/29890962/51" TargetMode="External"/><Relationship Id="rId84" Type="http://schemas.openxmlformats.org/officeDocument/2006/relationships/hyperlink" Target="http://internet.garant.ru/document/redirect/404807471/10" TargetMode="External"/><Relationship Id="rId89" Type="http://schemas.openxmlformats.org/officeDocument/2006/relationships/hyperlink" Target="http://internet.garant.ru/document/redirect/404807471/11" TargetMode="External"/><Relationship Id="rId112" Type="http://schemas.openxmlformats.org/officeDocument/2006/relationships/hyperlink" Target="http://internet.garant.ru/document/redirect/29891277/99" TargetMode="External"/><Relationship Id="rId133" Type="http://schemas.openxmlformats.org/officeDocument/2006/relationships/hyperlink" Target="http://internet.garant.ru/document/redirect/29890962/112" TargetMode="External"/><Relationship Id="rId138" Type="http://schemas.openxmlformats.org/officeDocument/2006/relationships/hyperlink" Target="http://internet.garant.ru/document/redirect/12177515/7014" TargetMode="External"/><Relationship Id="rId154" Type="http://schemas.openxmlformats.org/officeDocument/2006/relationships/hyperlink" Target="http://internet.garant.ru/document/redirect/405208113/17" TargetMode="External"/><Relationship Id="rId159" Type="http://schemas.openxmlformats.org/officeDocument/2006/relationships/hyperlink" Target="http://internet.garant.ru/document/redirect/10102673/5" TargetMode="External"/><Relationship Id="rId175" Type="http://schemas.openxmlformats.org/officeDocument/2006/relationships/hyperlink" Target="http://internet.garant.ru/document/redirect/29702292/3204" TargetMode="External"/><Relationship Id="rId170" Type="http://schemas.openxmlformats.org/officeDocument/2006/relationships/hyperlink" Target="http://internet.garant.ru/document/redirect/29890962/319" TargetMode="External"/><Relationship Id="rId16" Type="http://schemas.openxmlformats.org/officeDocument/2006/relationships/hyperlink" Target="http://internet.garant.ru/document/redirect/404807471/27" TargetMode="External"/><Relationship Id="rId107" Type="http://schemas.openxmlformats.org/officeDocument/2006/relationships/hyperlink" Target="http://internet.garant.ru/document/redirect/404807471/16" TargetMode="External"/><Relationship Id="rId11" Type="http://schemas.openxmlformats.org/officeDocument/2006/relationships/hyperlink" Target="http://internet.garant.ru/document/redirect/29891277/6" TargetMode="External"/><Relationship Id="rId32" Type="http://schemas.openxmlformats.org/officeDocument/2006/relationships/hyperlink" Target="http://internet.garant.ru/document/redirect/405208113/3" TargetMode="External"/><Relationship Id="rId37" Type="http://schemas.openxmlformats.org/officeDocument/2006/relationships/hyperlink" Target="http://internet.garant.ru/document/redirect/29890962/16" TargetMode="External"/><Relationship Id="rId53" Type="http://schemas.openxmlformats.org/officeDocument/2006/relationships/hyperlink" Target="http://internet.garant.ru/document/redirect/29702292/3200" TargetMode="External"/><Relationship Id="rId58" Type="http://schemas.openxmlformats.org/officeDocument/2006/relationships/hyperlink" Target="http://internet.garant.ru/document/redirect/12177515/706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12184522/54" TargetMode="External"/><Relationship Id="rId102" Type="http://schemas.openxmlformats.org/officeDocument/2006/relationships/hyperlink" Target="http://internet.garant.ru/document/redirect/29891277/95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29702292/815" TargetMode="External"/><Relationship Id="rId149" Type="http://schemas.openxmlformats.org/officeDocument/2006/relationships/hyperlink" Target="http://internet.garant.ru/document/redirect/29890962/15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891277/90" TargetMode="External"/><Relationship Id="rId95" Type="http://schemas.openxmlformats.org/officeDocument/2006/relationships/hyperlink" Target="http://internet.garant.ru/document/redirect/404807471/12" TargetMode="External"/><Relationship Id="rId160" Type="http://schemas.openxmlformats.org/officeDocument/2006/relationships/hyperlink" Target="http://internet.garant.ru/document/redirect/12148567/0" TargetMode="External"/><Relationship Id="rId165" Type="http://schemas.openxmlformats.org/officeDocument/2006/relationships/hyperlink" Target="http://internet.garant.ru/document/redirect/29890962/302" TargetMode="External"/><Relationship Id="rId181" Type="http://schemas.openxmlformats.org/officeDocument/2006/relationships/header" Target="header1.xml"/><Relationship Id="rId22" Type="http://schemas.openxmlformats.org/officeDocument/2006/relationships/hyperlink" Target="http://internet.garant.ru/document/redirect/29702292/3204" TargetMode="External"/><Relationship Id="rId27" Type="http://schemas.openxmlformats.org/officeDocument/2006/relationships/hyperlink" Target="http://internet.garant.ru/document/redirect/405208113/2" TargetMode="External"/><Relationship Id="rId43" Type="http://schemas.openxmlformats.org/officeDocument/2006/relationships/hyperlink" Target="http://internet.garant.ru/document/redirect/29890962/21" TargetMode="External"/><Relationship Id="rId48" Type="http://schemas.openxmlformats.org/officeDocument/2006/relationships/hyperlink" Target="http://internet.garant.ru/document/redirect/12184522/54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404807471/8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891277/100" TargetMode="External"/><Relationship Id="rId134" Type="http://schemas.openxmlformats.org/officeDocument/2006/relationships/hyperlink" Target="http://internet.garant.ru/document/redirect/405208113/11" TargetMode="External"/><Relationship Id="rId139" Type="http://schemas.openxmlformats.org/officeDocument/2006/relationships/hyperlink" Target="http://internet.garant.ru/document/redirect/405208113/13" TargetMode="External"/><Relationship Id="rId80" Type="http://schemas.openxmlformats.org/officeDocument/2006/relationships/hyperlink" Target="http://internet.garant.ru/document/redirect/12184522/21" TargetMode="External"/><Relationship Id="rId85" Type="http://schemas.openxmlformats.org/officeDocument/2006/relationships/hyperlink" Target="http://internet.garant.ru/document/redirect/29891277/84" TargetMode="External"/><Relationship Id="rId150" Type="http://schemas.openxmlformats.org/officeDocument/2006/relationships/hyperlink" Target="http://internet.garant.ru/document/redirect/12146661/1004" TargetMode="External"/><Relationship Id="rId155" Type="http://schemas.openxmlformats.org/officeDocument/2006/relationships/hyperlink" Target="http://internet.garant.ru/document/redirect/29890962/170" TargetMode="External"/><Relationship Id="rId171" Type="http://schemas.openxmlformats.org/officeDocument/2006/relationships/hyperlink" Target="http://internet.garant.ru/document/redirect/12146661/0" TargetMode="External"/><Relationship Id="rId176" Type="http://schemas.openxmlformats.org/officeDocument/2006/relationships/hyperlink" Target="http://internet.garant.ru/document/redirect/29702292/815" TargetMode="Externa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891277/10" TargetMode="External"/><Relationship Id="rId33" Type="http://schemas.openxmlformats.org/officeDocument/2006/relationships/hyperlink" Target="http://internet.garant.ru/document/redirect/29890962/14" TargetMode="External"/><Relationship Id="rId38" Type="http://schemas.openxmlformats.org/officeDocument/2006/relationships/hyperlink" Target="http://internet.garant.ru/document/redirect/29702292/3364" TargetMode="External"/><Relationship Id="rId59" Type="http://schemas.openxmlformats.org/officeDocument/2006/relationships/hyperlink" Target="http://internet.garant.ru/document/redirect/12177515/91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891277/98" TargetMode="External"/><Relationship Id="rId124" Type="http://schemas.openxmlformats.org/officeDocument/2006/relationships/hyperlink" Target="http://internet.garant.ru/document/redirect/29702292/815" TargetMode="External"/><Relationship Id="rId129" Type="http://schemas.openxmlformats.org/officeDocument/2006/relationships/hyperlink" Target="http://internet.garant.ru/document/redirect/404807471/21" TargetMode="External"/><Relationship Id="rId54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891277/53" TargetMode="External"/><Relationship Id="rId75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891277/93" TargetMode="External"/><Relationship Id="rId140" Type="http://schemas.openxmlformats.org/officeDocument/2006/relationships/hyperlink" Target="http://internet.garant.ru/document/redirect/29890962/141" TargetMode="External"/><Relationship Id="rId145" Type="http://schemas.openxmlformats.org/officeDocument/2006/relationships/hyperlink" Target="http://internet.garant.ru/document/redirect/405208113/15" TargetMode="External"/><Relationship Id="rId161" Type="http://schemas.openxmlformats.org/officeDocument/2006/relationships/hyperlink" Target="http://internet.garant.ru/document/redirect/70290064/1002" TargetMode="External"/><Relationship Id="rId166" Type="http://schemas.openxmlformats.org/officeDocument/2006/relationships/hyperlink" Target="http://internet.garant.ru/document/redirect/29702292/3364" TargetMode="External"/><Relationship Id="rId18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890962/13" TargetMode="External"/><Relationship Id="rId49" Type="http://schemas.openxmlformats.org/officeDocument/2006/relationships/hyperlink" Target="http://internet.garant.ru/document/redirect/180687/0" TargetMode="External"/><Relationship Id="rId114" Type="http://schemas.openxmlformats.org/officeDocument/2006/relationships/hyperlink" Target="http://internet.garant.ru/document/redirect/29702292/815" TargetMode="External"/><Relationship Id="rId119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12177515/73" TargetMode="External"/><Relationship Id="rId60" Type="http://schemas.openxmlformats.org/officeDocument/2006/relationships/hyperlink" Target="http://internet.garant.ru/document/redirect/12177515/7014" TargetMode="External"/><Relationship Id="rId65" Type="http://schemas.openxmlformats.org/officeDocument/2006/relationships/hyperlink" Target="http://internet.garant.ru/document/redirect/405208113/8" TargetMode="External"/><Relationship Id="rId81" Type="http://schemas.openxmlformats.org/officeDocument/2006/relationships/hyperlink" Target="http://internet.garant.ru/document/redirect/404807471/9" TargetMode="External"/><Relationship Id="rId86" Type="http://schemas.openxmlformats.org/officeDocument/2006/relationships/hyperlink" Target="http://internet.garant.ru/document/redirect/29702292/815" TargetMode="External"/><Relationship Id="rId130" Type="http://schemas.openxmlformats.org/officeDocument/2006/relationships/hyperlink" Target="http://internet.garant.ru/document/redirect/29891277/105" TargetMode="External"/><Relationship Id="rId135" Type="http://schemas.openxmlformats.org/officeDocument/2006/relationships/hyperlink" Target="http://internet.garant.ru/document/redirect/29890962/124" TargetMode="External"/><Relationship Id="rId151" Type="http://schemas.openxmlformats.org/officeDocument/2006/relationships/hyperlink" Target="http://internet.garant.ru/document/redirect/29702292/3364" TargetMode="External"/><Relationship Id="rId156" Type="http://schemas.openxmlformats.org/officeDocument/2006/relationships/hyperlink" Target="http://internet.garant.ru/document/redirect/29702292/3364" TargetMode="External"/><Relationship Id="rId177" Type="http://schemas.openxmlformats.org/officeDocument/2006/relationships/hyperlink" Target="http://internet.garant.ru/document/redirect/29706463/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72" Type="http://schemas.openxmlformats.org/officeDocument/2006/relationships/hyperlink" Target="http://internet.garant.ru/document/redirect/10102673/5" TargetMode="External"/><Relationship Id="rId180" Type="http://schemas.openxmlformats.org/officeDocument/2006/relationships/hyperlink" Target="http://internet.garant.ru/document/redirect/12148567/9002" TargetMode="External"/><Relationship Id="rId13" Type="http://schemas.openxmlformats.org/officeDocument/2006/relationships/hyperlink" Target="http://internet.garant.ru/document/redirect/12148567/4" TargetMode="External"/><Relationship Id="rId18" Type="http://schemas.openxmlformats.org/officeDocument/2006/relationships/hyperlink" Target="http://internet.garant.ru/document/redirect/405208113/1" TargetMode="External"/><Relationship Id="rId39" Type="http://schemas.openxmlformats.org/officeDocument/2006/relationships/hyperlink" Target="http://internet.garant.ru/document/redirect/29702292/3364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405208113/4" TargetMode="External"/><Relationship Id="rId50" Type="http://schemas.openxmlformats.org/officeDocument/2006/relationships/hyperlink" Target="http://internet.garant.ru/document/redirect/404807471/5" TargetMode="External"/><Relationship Id="rId55" Type="http://schemas.openxmlformats.org/officeDocument/2006/relationships/hyperlink" Target="http://internet.garant.ru/document/redirect/10900200/1" TargetMode="External"/><Relationship Id="rId76" Type="http://schemas.openxmlformats.org/officeDocument/2006/relationships/hyperlink" Target="http://internet.garant.ru/document/redirect/12184522/0" TargetMode="External"/><Relationship Id="rId97" Type="http://schemas.openxmlformats.org/officeDocument/2006/relationships/hyperlink" Target="http://internet.garant.ru/document/redirect/29702292/815" TargetMode="External"/><Relationship Id="rId104" Type="http://schemas.openxmlformats.org/officeDocument/2006/relationships/hyperlink" Target="http://internet.garant.ru/document/redirect/404807471/15" TargetMode="External"/><Relationship Id="rId120" Type="http://schemas.openxmlformats.org/officeDocument/2006/relationships/hyperlink" Target="http://internet.garant.ru/document/redirect/12184522/21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405208113/14" TargetMode="External"/><Relationship Id="rId146" Type="http://schemas.openxmlformats.org/officeDocument/2006/relationships/hyperlink" Target="http://internet.garant.ru/document/redirect/29890962/148" TargetMode="External"/><Relationship Id="rId167" Type="http://schemas.openxmlformats.org/officeDocument/2006/relationships/hyperlink" Target="http://internet.garant.ru/document/redirect/29702292/815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29702292/815" TargetMode="External"/><Relationship Id="rId162" Type="http://schemas.openxmlformats.org/officeDocument/2006/relationships/hyperlink" Target="http://internet.garant.ru/document/redirect/70290064/0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3204" TargetMode="External"/><Relationship Id="rId24" Type="http://schemas.openxmlformats.org/officeDocument/2006/relationships/hyperlink" Target="http://internet.garant.ru/document/redirect/29702292/3200" TargetMode="External"/><Relationship Id="rId40" Type="http://schemas.openxmlformats.org/officeDocument/2006/relationships/hyperlink" Target="http://internet.garant.ru/document/redirect/29702292/3200" TargetMode="External"/><Relationship Id="rId45" Type="http://schemas.openxmlformats.org/officeDocument/2006/relationships/hyperlink" Target="http://internet.garant.ru/document/redirect/33755368/1000" TargetMode="External"/><Relationship Id="rId66" Type="http://schemas.openxmlformats.org/officeDocument/2006/relationships/hyperlink" Target="http://internet.garant.ru/document/redirect/29890962/49" TargetMode="External"/><Relationship Id="rId87" Type="http://schemas.openxmlformats.org/officeDocument/2006/relationships/hyperlink" Target="http://internet.garant.ru/document/redirect/12184522/21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15" TargetMode="External"/><Relationship Id="rId136" Type="http://schemas.openxmlformats.org/officeDocument/2006/relationships/hyperlink" Target="http://internet.garant.ru/document/redirect/405208113/12" TargetMode="External"/><Relationship Id="rId157" Type="http://schemas.openxmlformats.org/officeDocument/2006/relationships/hyperlink" Target="http://internet.garant.ru/document/redirect/29702292/3204" TargetMode="External"/><Relationship Id="rId178" Type="http://schemas.openxmlformats.org/officeDocument/2006/relationships/hyperlink" Target="http://internet.garant.ru/document/redirect/12148567/9" TargetMode="External"/><Relationship Id="rId61" Type="http://schemas.openxmlformats.org/officeDocument/2006/relationships/hyperlink" Target="http://internet.garant.ru/document/redirect/12177515/16172" TargetMode="External"/><Relationship Id="rId82" Type="http://schemas.openxmlformats.org/officeDocument/2006/relationships/hyperlink" Target="http://internet.garant.ru/document/redirect/29891277/62" TargetMode="External"/><Relationship Id="rId152" Type="http://schemas.openxmlformats.org/officeDocument/2006/relationships/hyperlink" Target="http://internet.garant.ru/document/redirect/12146661/0" TargetMode="External"/><Relationship Id="rId173" Type="http://schemas.openxmlformats.org/officeDocument/2006/relationships/hyperlink" Target="http://internet.garant.ru/document/redirect/404807471/25" TargetMode="External"/><Relationship Id="rId19" Type="http://schemas.openxmlformats.org/officeDocument/2006/relationships/hyperlink" Target="http://internet.garant.ru/document/redirect/29890962/12" TargetMode="External"/><Relationship Id="rId14" Type="http://schemas.openxmlformats.org/officeDocument/2006/relationships/hyperlink" Target="http://internet.garant.ru/document/redirect/404807471/26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29890962/15" TargetMode="External"/><Relationship Id="rId56" Type="http://schemas.openxmlformats.org/officeDocument/2006/relationships/hyperlink" Target="http://internet.garant.ru/document/redirect/405208113/7" TargetMode="External"/><Relationship Id="rId77" Type="http://schemas.openxmlformats.org/officeDocument/2006/relationships/hyperlink" Target="http://internet.garant.ru/document/redirect/12184522/52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891277/97" TargetMode="External"/><Relationship Id="rId126" Type="http://schemas.openxmlformats.org/officeDocument/2006/relationships/hyperlink" Target="http://internet.garant.ru/document/redirect/404807471/20" TargetMode="External"/><Relationship Id="rId147" Type="http://schemas.openxmlformats.org/officeDocument/2006/relationships/hyperlink" Target="http://internet.garant.ru/document/redirect/10102673/5" TargetMode="External"/><Relationship Id="rId168" Type="http://schemas.openxmlformats.org/officeDocument/2006/relationships/hyperlink" Target="http://internet.garant.ru/document/redirect/10102673/5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891277/27" TargetMode="External"/><Relationship Id="rId72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404807471/13" TargetMode="External"/><Relationship Id="rId121" Type="http://schemas.openxmlformats.org/officeDocument/2006/relationships/hyperlink" Target="http://internet.garant.ru/document/redirect/404807471/19" TargetMode="External"/><Relationship Id="rId142" Type="http://schemas.openxmlformats.org/officeDocument/2006/relationships/hyperlink" Target="http://internet.garant.ru/document/redirect/29890962/144" TargetMode="External"/><Relationship Id="rId163" Type="http://schemas.openxmlformats.org/officeDocument/2006/relationships/hyperlink" Target="http://internet.garant.ru/document/redirect/12177515/1510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33755368/0" TargetMode="External"/><Relationship Id="rId67" Type="http://schemas.openxmlformats.org/officeDocument/2006/relationships/hyperlink" Target="http://internet.garant.ru/document/redirect/405208113/9" TargetMode="External"/><Relationship Id="rId116" Type="http://schemas.openxmlformats.org/officeDocument/2006/relationships/hyperlink" Target="http://internet.garant.ru/document/redirect/29702292/815" TargetMode="External"/><Relationship Id="rId137" Type="http://schemas.openxmlformats.org/officeDocument/2006/relationships/hyperlink" Target="http://internet.garant.ru/document/redirect/29890962/127" TargetMode="External"/><Relationship Id="rId158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29702292/3364" TargetMode="External"/><Relationship Id="rId62" Type="http://schemas.openxmlformats.org/officeDocument/2006/relationships/hyperlink" Target="http://internet.garant.ru/document/redirect/404807471/6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404807471/17" TargetMode="External"/><Relationship Id="rId132" Type="http://schemas.openxmlformats.org/officeDocument/2006/relationships/hyperlink" Target="http://internet.garant.ru/document/redirect/405208113/10" TargetMode="External"/><Relationship Id="rId153" Type="http://schemas.openxmlformats.org/officeDocument/2006/relationships/hyperlink" Target="http://internet.garant.ru/document/redirect/10102673/5" TargetMode="External"/><Relationship Id="rId174" Type="http://schemas.openxmlformats.org/officeDocument/2006/relationships/hyperlink" Target="http://internet.garant.ru/document/redirect/29891277/324" TargetMode="External"/><Relationship Id="rId179" Type="http://schemas.openxmlformats.org/officeDocument/2006/relationships/hyperlink" Target="http://internet.garant.ru/document/redirect/12148567/303" TargetMode="External"/><Relationship Id="rId15" Type="http://schemas.openxmlformats.org/officeDocument/2006/relationships/hyperlink" Target="http://internet.garant.ru/document/redirect/29891277/8" TargetMode="External"/><Relationship Id="rId36" Type="http://schemas.openxmlformats.org/officeDocument/2006/relationships/hyperlink" Target="http://internet.garant.ru/document/redirect/405208113/5" TargetMode="External"/><Relationship Id="rId57" Type="http://schemas.openxmlformats.org/officeDocument/2006/relationships/hyperlink" Target="http://internet.garant.ru/document/redirect/29890962/33" TargetMode="External"/><Relationship Id="rId106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891277/103" TargetMode="External"/><Relationship Id="rId10" Type="http://schemas.openxmlformats.org/officeDocument/2006/relationships/hyperlink" Target="http://internet.garant.ru/document/redirect/404807471/1" TargetMode="External"/><Relationship Id="rId31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29702292/3364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12184522/53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891277/94" TargetMode="External"/><Relationship Id="rId101" Type="http://schemas.openxmlformats.org/officeDocument/2006/relationships/hyperlink" Target="http://internet.garant.ru/document/redirect/404807471/14" TargetMode="External"/><Relationship Id="rId122" Type="http://schemas.openxmlformats.org/officeDocument/2006/relationships/hyperlink" Target="http://internet.garant.ru/document/redirect/29891277/101" TargetMode="External"/><Relationship Id="rId143" Type="http://schemas.openxmlformats.org/officeDocument/2006/relationships/hyperlink" Target="http://internet.garant.ru/document/redirect/29702292/3364" TargetMode="External"/><Relationship Id="rId148" Type="http://schemas.openxmlformats.org/officeDocument/2006/relationships/hyperlink" Target="http://internet.garant.ru/document/redirect/405208113/16" TargetMode="External"/><Relationship Id="rId164" Type="http://schemas.openxmlformats.org/officeDocument/2006/relationships/hyperlink" Target="http://internet.garant.ru/document/redirect/405208113/18" TargetMode="External"/><Relationship Id="rId169" Type="http://schemas.openxmlformats.org/officeDocument/2006/relationships/hyperlink" Target="http://internet.garant.ru/document/redirect/405208113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19963</Words>
  <Characters>113795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2022-09-19T10:05:00Z</dcterms:created>
  <dcterms:modified xsi:type="dcterms:W3CDTF">2022-09-19T10:05:00Z</dcterms:modified>
</cp:coreProperties>
</file>