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E2C52">
      <w:pPr>
        <w:pStyle w:val="1"/>
      </w:pPr>
      <w:r>
        <w:fldChar w:fldCharType="begin"/>
      </w:r>
      <w:r>
        <w:instrText>HYPERLINK "http://internet.garant.ru/document/redirect/401497655/0"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14 июля 2021 г. N 55-Н "Об утверждении административного регламента предоставления государственной услуги по предоставлению бесплатного проезда автомобильным и городским наземным электрическим транспортом по муниципальным и межмуниципальным маршрут</w:t>
      </w:r>
      <w:r>
        <w:rPr>
          <w:rStyle w:val="a4"/>
          <w:b w:val="0"/>
          <w:bCs w:val="0"/>
        </w:rPr>
        <w:t>ам регулярных перевозок по регулируемым тарифам в городском и пригородном сообщении..."</w:t>
      </w:r>
      <w:r>
        <w:fldChar w:fldCharType="end"/>
      </w:r>
    </w:p>
    <w:p w:rsidR="00000000" w:rsidRDefault="006E2C52"/>
    <w:p w:rsidR="00000000" w:rsidRDefault="006E2C52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</w:t>
      </w:r>
      <w:r>
        <w:t xml:space="preserve">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</w:t>
      </w:r>
      <w:r>
        <w:t xml:space="preserve">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09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</w:t>
      </w:r>
      <w:r>
        <w:t>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6E2C52">
      <w:bookmarkStart w:id="1" w:name="sub_1"/>
      <w:r>
        <w:t xml:space="preserve">1. Утвердить </w:t>
      </w:r>
      <w:hyperlink w:anchor="sub_3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по предоставлению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</w:t>
      </w:r>
      <w:r>
        <w:t>ообщении детям,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</w:t>
      </w:r>
      <w:r>
        <w:t>ных образовательных организациях и образовательных организациях высшего образования, в возрасте до 24 лет, которые воспитываются в семьях, где оба родителя или единственный родитель являются неработающими инвалидами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6E2C52">
      <w:bookmarkStart w:id="2" w:name="sub_2"/>
      <w:bookmarkEnd w:id="1"/>
      <w:r>
        <w:t>2. Признать утратившими силу:</w:t>
      </w:r>
    </w:p>
    <w:bookmarkStart w:id="3" w:name="sub_310"/>
    <w:bookmarkEnd w:id="2"/>
    <w:p w:rsidR="00000000" w:rsidRDefault="006E2C52">
      <w:r>
        <w:fldChar w:fldCharType="begin"/>
      </w:r>
      <w:r>
        <w:instrText>HYPERLINK "http://internet.garant.ru/document/redirect/46033546/0"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 декабря 2018 года N 1353-П "Об утверждении административного регламен</w:t>
      </w:r>
      <w:r>
        <w:t>та предоставления государственной услуги по предоставлению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</w:t>
      </w:r>
      <w:r>
        <w:t xml:space="preserve"> сообщении детям,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</w:t>
      </w:r>
      <w:r>
        <w:t>льных образовательных организациях и образовательных организациях высшего образования в возрасте до 24 лет, которые воспитываются в семьях, где оба родителя или единственный родитель являются неработающими инвалидами";</w:t>
      </w:r>
    </w:p>
    <w:bookmarkStart w:id="4" w:name="sub_311"/>
    <w:bookmarkEnd w:id="3"/>
    <w:p w:rsidR="00000000" w:rsidRDefault="006E2C52">
      <w:r>
        <w:fldChar w:fldCharType="begin"/>
      </w:r>
      <w:r>
        <w:instrText>HYPERLINK "http://inter</w:instrText>
      </w:r>
      <w:r>
        <w:instrText>net.garant.ru/document/redirect/72893536/0"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16 октября 2019 года N 981-П "О внесении изменения в приказ управления социальной защиты населения Липецкой области от 26 декабря 2018 года N 13</w:t>
      </w:r>
      <w:r>
        <w:t>53-П "Об утверждении административного регламента предоставления государственной услуги по предоставлению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</w:t>
      </w:r>
      <w:r>
        <w:t xml:space="preserve"> регулируемым тарифам в городском и пригородном сообщении детям,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</w:t>
      </w:r>
      <w:r>
        <w:t xml:space="preserve">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лет, которые воспитываются в семьях, где оба родителя или единственный родитель являются </w:t>
      </w:r>
      <w:r>
        <w:lastRenderedPageBreak/>
        <w:t>неработающими инв</w:t>
      </w:r>
      <w:r>
        <w:t>алидами";</w:t>
      </w:r>
    </w:p>
    <w:bookmarkStart w:id="5" w:name="sub_312"/>
    <w:bookmarkEnd w:id="4"/>
    <w:p w:rsidR="00000000" w:rsidRDefault="006E2C52">
      <w:r>
        <w:fldChar w:fldCharType="begin"/>
      </w:r>
      <w:r>
        <w:instrText>HYPERLINK "http://internet.garant.ru/document/redirect/75052378/0"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04 декабря 2020 года N 1014-П "О внесении изменений в приказ управления социальной защиты населен</w:t>
      </w:r>
      <w:r>
        <w:t>ия Липецкой области от 26 декабря 2018 года N 1353-П "Об утверждении административного регламента предоставления государственной услуги по предоставлению бесплатного проезда автомобильным и городским наземным электрическим транспортом по муниципальным и ме</w:t>
      </w:r>
      <w:r>
        <w:t>жмуниципальным маршрутам регулярных перевозок по регулируемым тарифам в городском и пригородном сообщении детям, обучающимся в областных общеобразовательных организациях, муниципальных общеобразовательных организациях и в частных общеобразовательных органи</w:t>
      </w:r>
      <w:r>
        <w:t xml:space="preserve">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лет, которые воспитываются в семьях, где оба родителя или </w:t>
      </w:r>
      <w:r>
        <w:t>единственный родитель являются неработающими инвалидами".</w:t>
      </w:r>
    </w:p>
    <w:bookmarkEnd w:id="5"/>
    <w:p w:rsidR="00000000" w:rsidRDefault="006E2C5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E2C52">
            <w:pPr>
              <w:pStyle w:val="a8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E2C52">
            <w:pPr>
              <w:pStyle w:val="a7"/>
              <w:jc w:val="right"/>
            </w:pPr>
            <w:r>
              <w:t>О.Н. Белоглазова</w:t>
            </w:r>
          </w:p>
        </w:tc>
      </w:tr>
    </w:tbl>
    <w:p w:rsidR="00000000" w:rsidRDefault="006E2C52"/>
    <w:p w:rsidR="00000000" w:rsidRDefault="006E2C52">
      <w:pPr>
        <w:jc w:val="right"/>
        <w:rPr>
          <w:rStyle w:val="a3"/>
          <w:rFonts w:ascii="Arial" w:hAnsi="Arial" w:cs="Arial"/>
        </w:rPr>
      </w:pPr>
      <w:bookmarkStart w:id="6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 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</w:t>
      </w:r>
      <w:r>
        <w:rPr>
          <w:rStyle w:val="a3"/>
          <w:rFonts w:ascii="Arial" w:hAnsi="Arial" w:cs="Arial"/>
        </w:rPr>
        <w:br/>
        <w:t xml:space="preserve"> социальной политики Липецкой области</w:t>
      </w:r>
      <w:r>
        <w:rPr>
          <w:rStyle w:val="a3"/>
          <w:rFonts w:ascii="Arial" w:hAnsi="Arial" w:cs="Arial"/>
        </w:rPr>
        <w:br/>
        <w:t xml:space="preserve"> "Об утверждении административного регламента</w:t>
      </w:r>
      <w:r>
        <w:rPr>
          <w:rStyle w:val="a3"/>
          <w:rFonts w:ascii="Arial" w:hAnsi="Arial" w:cs="Arial"/>
        </w:rPr>
        <w:br/>
        <w:t xml:space="preserve"> пред</w:t>
      </w:r>
      <w:r>
        <w:rPr>
          <w:rStyle w:val="a3"/>
          <w:rFonts w:ascii="Arial" w:hAnsi="Arial" w:cs="Arial"/>
        </w:rPr>
        <w:t>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бесплатного проезда</w:t>
      </w:r>
      <w:r>
        <w:rPr>
          <w:rStyle w:val="a3"/>
          <w:rFonts w:ascii="Arial" w:hAnsi="Arial" w:cs="Arial"/>
        </w:rPr>
        <w:br/>
        <w:t xml:space="preserve"> автомобильными городским наземным</w:t>
      </w:r>
      <w:r>
        <w:rPr>
          <w:rStyle w:val="a3"/>
          <w:rFonts w:ascii="Arial" w:hAnsi="Arial" w:cs="Arial"/>
        </w:rPr>
        <w:br/>
        <w:t xml:space="preserve"> электрическим транспортом по муниципальным</w:t>
      </w:r>
      <w:r>
        <w:rPr>
          <w:rStyle w:val="a3"/>
          <w:rFonts w:ascii="Arial" w:hAnsi="Arial" w:cs="Arial"/>
        </w:rPr>
        <w:br/>
        <w:t xml:space="preserve"> и межмуниципальным маршрутам</w:t>
      </w:r>
      <w:r>
        <w:rPr>
          <w:rStyle w:val="a3"/>
          <w:rFonts w:ascii="Arial" w:hAnsi="Arial" w:cs="Arial"/>
        </w:rPr>
        <w:br/>
        <w:t xml:space="preserve"> регулярных перевозок по регулируемым</w:t>
      </w:r>
      <w:r>
        <w:rPr>
          <w:rStyle w:val="a3"/>
          <w:rFonts w:ascii="Arial" w:hAnsi="Arial" w:cs="Arial"/>
        </w:rPr>
        <w:br/>
        <w:t xml:space="preserve"> тарифам в городском и пригородном с</w:t>
      </w:r>
      <w:r>
        <w:rPr>
          <w:rStyle w:val="a3"/>
          <w:rFonts w:ascii="Arial" w:hAnsi="Arial" w:cs="Arial"/>
        </w:rPr>
        <w:t>ообщении</w:t>
      </w:r>
      <w:r>
        <w:rPr>
          <w:rStyle w:val="a3"/>
          <w:rFonts w:ascii="Arial" w:hAnsi="Arial" w:cs="Arial"/>
        </w:rPr>
        <w:br/>
        <w:t xml:space="preserve"> детям, обучающимся в областных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организациях, муниципальных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 и в частных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организациях, имеющих государственную аккредитацию,</w:t>
      </w:r>
      <w:r>
        <w:rPr>
          <w:rStyle w:val="a3"/>
          <w:rFonts w:ascii="Arial" w:hAnsi="Arial" w:cs="Arial"/>
        </w:rPr>
        <w:br/>
        <w:t xml:space="preserve"> обучающимся по очной форме обучения</w:t>
      </w:r>
      <w:r>
        <w:rPr>
          <w:rStyle w:val="a3"/>
          <w:rFonts w:ascii="Arial" w:hAnsi="Arial" w:cs="Arial"/>
        </w:rPr>
        <w:br/>
        <w:t xml:space="preserve"> в професс</w:t>
      </w:r>
      <w:r>
        <w:rPr>
          <w:rStyle w:val="a3"/>
          <w:rFonts w:ascii="Arial" w:hAnsi="Arial" w:cs="Arial"/>
        </w:rPr>
        <w:t>иональных образовательных организациях</w:t>
      </w:r>
      <w:r>
        <w:rPr>
          <w:rStyle w:val="a3"/>
          <w:rFonts w:ascii="Arial" w:hAnsi="Arial" w:cs="Arial"/>
        </w:rPr>
        <w:br/>
        <w:t xml:space="preserve"> и образовательных организациях высшего образования,</w:t>
      </w:r>
      <w:r>
        <w:rPr>
          <w:rStyle w:val="a3"/>
          <w:rFonts w:ascii="Arial" w:hAnsi="Arial" w:cs="Arial"/>
        </w:rPr>
        <w:br/>
        <w:t xml:space="preserve"> в возрасте до 24 лет, которые воспитываются</w:t>
      </w:r>
      <w:r>
        <w:rPr>
          <w:rStyle w:val="a3"/>
          <w:rFonts w:ascii="Arial" w:hAnsi="Arial" w:cs="Arial"/>
        </w:rPr>
        <w:br/>
        <w:t xml:space="preserve"> в семьях, где оба родителя или единственный родитель</w:t>
      </w:r>
      <w:r>
        <w:rPr>
          <w:rStyle w:val="a3"/>
          <w:rFonts w:ascii="Arial" w:hAnsi="Arial" w:cs="Arial"/>
        </w:rPr>
        <w:br/>
        <w:t xml:space="preserve"> являются неработающими инвалидами</w:t>
      </w:r>
      <w:r>
        <w:rPr>
          <w:rStyle w:val="a3"/>
          <w:rFonts w:ascii="Arial" w:hAnsi="Arial" w:cs="Arial"/>
        </w:rPr>
        <w:br/>
        <w:t xml:space="preserve"> и признании утратившими силу </w:t>
      </w:r>
      <w:r>
        <w:rPr>
          <w:rStyle w:val="a3"/>
          <w:rFonts w:ascii="Arial" w:hAnsi="Arial" w:cs="Arial"/>
        </w:rPr>
        <w:t>некоторых</w:t>
      </w:r>
      <w:r>
        <w:rPr>
          <w:rStyle w:val="a3"/>
          <w:rFonts w:ascii="Arial" w:hAnsi="Arial" w:cs="Arial"/>
        </w:rPr>
        <w:br/>
        <w:t xml:space="preserve"> приказов управления социальной защиты населения</w:t>
      </w:r>
      <w:r>
        <w:rPr>
          <w:rStyle w:val="a3"/>
          <w:rFonts w:ascii="Arial" w:hAnsi="Arial" w:cs="Arial"/>
        </w:rPr>
        <w:br/>
        <w:t xml:space="preserve"> Липецкой области"</w:t>
      </w:r>
    </w:p>
    <w:bookmarkEnd w:id="6"/>
    <w:p w:rsidR="00000000" w:rsidRDefault="006E2C52"/>
    <w:p w:rsidR="00000000" w:rsidRDefault="006E2C52">
      <w:pPr>
        <w:pStyle w:val="1"/>
      </w:pPr>
      <w:r>
        <w:t>Административный регламент предоставления государственной услуги по предоставлению бесплатного проезда автомобильным и городским наземным электрическим транспортом по муниц</w:t>
      </w:r>
      <w:r>
        <w:t>ипальным и межмуниципальным маршрутам регулярных перевозок по регулярным тарифам в городском и пригородном сообщении детям, обучающимся в областных общеобразовательных организациях, муниципальных общеобразовательных организациях и в частных общеобразовател</w:t>
      </w:r>
      <w:r>
        <w:t>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лет, которые воспитываются в семьях, где оба р</w:t>
      </w:r>
      <w:r>
        <w:t xml:space="preserve">одителя или единственный родитель являются </w:t>
      </w:r>
      <w:r>
        <w:lastRenderedPageBreak/>
        <w:t>неработающими инвалидами</w:t>
      </w:r>
    </w:p>
    <w:p w:rsidR="00000000" w:rsidRDefault="006E2C52"/>
    <w:p w:rsidR="00000000" w:rsidRDefault="006E2C52">
      <w:pPr>
        <w:pStyle w:val="1"/>
      </w:pPr>
      <w:bookmarkStart w:id="7" w:name="sub_4"/>
      <w:r>
        <w:t>Раздел I. Общие положения</w:t>
      </w:r>
    </w:p>
    <w:bookmarkEnd w:id="7"/>
    <w:p w:rsidR="00000000" w:rsidRDefault="006E2C52"/>
    <w:p w:rsidR="00000000" w:rsidRDefault="006E2C52">
      <w:pPr>
        <w:pStyle w:val="1"/>
      </w:pPr>
      <w:bookmarkStart w:id="8" w:name="sub_5"/>
      <w:r>
        <w:t>1. Предмет регулирования регламента</w:t>
      </w:r>
    </w:p>
    <w:bookmarkEnd w:id="8"/>
    <w:p w:rsidR="00000000" w:rsidRDefault="006E2C52"/>
    <w:p w:rsidR="00000000" w:rsidRDefault="006E2C52">
      <w:bookmarkStart w:id="9" w:name="sub_6"/>
      <w:r>
        <w:t xml:space="preserve">1. Административный регламент предоставления государственной услуги по предоставлению бесплатного </w:t>
      </w:r>
      <w:r>
        <w:t>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детям, обучающимся в областных общеобразовательных организац</w:t>
      </w:r>
      <w:r>
        <w:t>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</w:t>
      </w:r>
      <w:r>
        <w:t>го образования, в возрасте до 24 лет, которые воспитываются в семьях, где оба родителя или единственный родитель являются неработающими инвалидами (далее - административный регламент), определяет стандарт, сроки и последовательность административных процед</w:t>
      </w:r>
      <w:r>
        <w:t xml:space="preserve">ур (действий) при предоставлении государственной услуги, в том числе в электронной форме, с использованием </w:t>
      </w:r>
      <w:hyperlink r:id="rId10" w:history="1">
        <w:r>
          <w:rPr>
            <w:rStyle w:val="a4"/>
          </w:rPr>
          <w:t>Единого портала государственных и муниципальных услуг</w:t>
        </w:r>
      </w:hyperlink>
      <w:r>
        <w:t xml:space="preserve"> (функций) и информационн</w:t>
      </w:r>
      <w:r>
        <w:t>о-телекоммуникационной сети "Интернет" 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</w:t>
      </w:r>
      <w:r>
        <w:t>ее - государственная услуга).</w:t>
      </w:r>
    </w:p>
    <w:bookmarkEnd w:id="9"/>
    <w:p w:rsidR="00000000" w:rsidRDefault="006E2C52"/>
    <w:p w:rsidR="00000000" w:rsidRDefault="006E2C52">
      <w:pPr>
        <w:pStyle w:val="1"/>
      </w:pPr>
      <w:bookmarkStart w:id="10" w:name="sub_7"/>
      <w:r>
        <w:t>2. Круг заявителей</w:t>
      </w:r>
    </w:p>
    <w:bookmarkEnd w:id="10"/>
    <w:p w:rsidR="00000000" w:rsidRDefault="006E2C52"/>
    <w:p w:rsidR="00000000" w:rsidRDefault="006E2C52">
      <w:bookmarkStart w:id="11" w:name="sub_8"/>
      <w:r>
        <w:t>2. Заявителем на получение государственной услуги является один из родителей (единственный родитель) семьи, где оба родителя (единственный родитель) являются неработающими инвалидами, постоянно проживающие на территории Липецкой области (далее - заявители)</w:t>
      </w:r>
      <w:r>
        <w:t>.</w:t>
      </w:r>
    </w:p>
    <w:bookmarkEnd w:id="11"/>
    <w:p w:rsidR="00000000" w:rsidRDefault="006E2C52"/>
    <w:p w:rsidR="00000000" w:rsidRDefault="006E2C52">
      <w:pPr>
        <w:pStyle w:val="1"/>
      </w:pPr>
      <w:bookmarkStart w:id="12" w:name="sub_9"/>
      <w:r>
        <w:t>3. Требования к порядку информирования о предоставлении государственной услуги</w:t>
      </w:r>
    </w:p>
    <w:bookmarkEnd w:id="12"/>
    <w:p w:rsidR="00000000" w:rsidRDefault="006E2C52"/>
    <w:p w:rsidR="00000000" w:rsidRDefault="006E2C52">
      <w:bookmarkStart w:id="13" w:name="sub_10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</w:t>
      </w:r>
      <w:r>
        <w:t>ение), подведомственными областными бюджетными учреждениями социальной защиты населения по месту жительства (далее - Учреждения), областным бюджетным учреждением "Уполномоченный многофункциональный центр по предоставлению государственных и муниципальных ус</w:t>
      </w:r>
      <w:r>
        <w:t>луг Липецкой области" и его структурными подразделениями (далее - УМФЦ), 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</w:t>
      </w:r>
      <w:r>
        <w:t>дарственных и муниципальных услуг (функций)" (далее - ЕПГУ), региональную информационную систему "Портал государственных и муниципальных услуг Липецкой области" (далее - РПГУ), средств телефонной связи, средств массовой информации, информационных материало</w:t>
      </w:r>
      <w:r>
        <w:t>в, 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bookmarkEnd w:id="13"/>
    <w:p w:rsidR="00000000" w:rsidRDefault="006E2C52">
      <w:r>
        <w:t xml:space="preserve">На официальном сайте Управления </w:t>
      </w:r>
      <w:hyperlink r:id="rId11" w:history="1">
        <w:r>
          <w:rPr>
            <w:rStyle w:val="a4"/>
          </w:rPr>
          <w:t>http://us</w:t>
        </w:r>
        <w:r>
          <w:rPr>
            <w:rStyle w:val="a4"/>
          </w:rPr>
          <w:t>p.admlr.lipetsk.ru/</w:t>
        </w:r>
      </w:hyperlink>
      <w:r>
        <w:t xml:space="preserve">, на ЕПГУ </w:t>
      </w:r>
      <w:hyperlink r:id="rId12" w:history="1">
        <w:r>
          <w:rPr>
            <w:rStyle w:val="a4"/>
          </w:rPr>
          <w:t>http://www.gosuslugi.ru/</w:t>
        </w:r>
      </w:hyperlink>
      <w:r>
        <w:t xml:space="preserve">, на РПГУ </w:t>
      </w:r>
      <w:hyperlink r:id="rId13" w:history="1">
        <w:r>
          <w:rPr>
            <w:rStyle w:val="a4"/>
          </w:rPr>
          <w:t>https://pgu.admlr.lipetsk.ru/</w:t>
        </w:r>
      </w:hyperlink>
      <w:r>
        <w:t>, в информационной</w:t>
      </w:r>
      <w:r>
        <w:t xml:space="preserve"> системе "Региональный реестр государственных и муниципальных услуг" </w:t>
      </w:r>
      <w:hyperlink r:id="rId14" w:history="1">
        <w:r>
          <w:rPr>
            <w:rStyle w:val="a4"/>
          </w:rPr>
          <w:t>https://www.admlip.ru/activities/gos_uslugi/reestr-uslug/</w:t>
        </w:r>
      </w:hyperlink>
      <w:r>
        <w:t xml:space="preserve"> (далее - Региональный реестр) размещается информация о пр</w:t>
      </w:r>
      <w:r>
        <w:t>едоставлении государственной услуги следующего содержания:</w:t>
      </w:r>
    </w:p>
    <w:p w:rsidR="00000000" w:rsidRDefault="006E2C52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</w:t>
      </w:r>
      <w:r>
        <w:t>вить по собственной инициативе;</w:t>
      </w:r>
    </w:p>
    <w:p w:rsidR="00000000" w:rsidRDefault="006E2C52">
      <w:r>
        <w:t>круг заявителей;</w:t>
      </w:r>
    </w:p>
    <w:p w:rsidR="00000000" w:rsidRDefault="006E2C52">
      <w:r>
        <w:t>срок предоставления государственной услуги;</w:t>
      </w:r>
    </w:p>
    <w:p w:rsidR="00000000" w:rsidRDefault="006E2C52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6E2C52">
      <w:r>
        <w:t>размер государств</w:t>
      </w:r>
      <w:r>
        <w:t>енной пошлины, взимаемой за предоставление государственной услуги;</w:t>
      </w:r>
    </w:p>
    <w:p w:rsidR="00000000" w:rsidRDefault="006E2C52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6E2C52">
      <w:r>
        <w:t>о праве заявителя на досудебное (внесудебное) обжалование действий (бездействия) и р</w:t>
      </w:r>
      <w:r>
        <w:t>ешений, принятых (осуществляемых) в ходе предоставления государственной услуги;</w:t>
      </w:r>
    </w:p>
    <w:p w:rsidR="00000000" w:rsidRDefault="006E2C52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6E2C52">
      <w:r>
        <w:t>Информация на ЕПГУ, РПГУ и официальном сайте Управления о порядке и сроках пре</w:t>
      </w:r>
      <w:r>
        <w:t>доставления государственной услуги предоставляется заявителю бесплатно.</w:t>
      </w:r>
    </w:p>
    <w:p w:rsidR="00000000" w:rsidRDefault="006E2C52">
      <w: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</w:t>
      </w:r>
      <w: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</w:t>
      </w:r>
      <w:r>
        <w:t>е им персональных данных.</w:t>
      </w:r>
    </w:p>
    <w:p w:rsidR="00000000" w:rsidRDefault="006E2C52">
      <w:bookmarkStart w:id="14" w:name="sub_11"/>
      <w:r>
        <w:t xml:space="preserve">4. Сведения о местах нахождения, о номерах телефонов для правок, адресах интернет-сайтов и электронной почты, графике (режиме) работы Управления, Учреждений, УМФЦ размещаются на официальных сайтах </w:t>
      </w:r>
      <w:hyperlink r:id="rId15" w:history="1">
        <w:r>
          <w:rPr>
            <w:rStyle w:val="a4"/>
          </w:rPr>
          <w:t>Управления</w:t>
        </w:r>
      </w:hyperlink>
      <w:r>
        <w:t>, Учреждений, УМФЦ (</w:t>
      </w:r>
      <w:hyperlink r:id="rId16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17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18" w:history="1">
        <w:r>
          <w:rPr>
            <w:rStyle w:val="a4"/>
          </w:rPr>
          <w:t>ЕПГУ</w:t>
        </w:r>
      </w:hyperlink>
      <w:r>
        <w:t xml:space="preserve"> и </w:t>
      </w:r>
      <w:hyperlink r:id="rId19" w:history="1">
        <w:r>
          <w:rPr>
            <w:rStyle w:val="a4"/>
          </w:rPr>
          <w:t>РПГУ</w:t>
        </w:r>
      </w:hyperlink>
      <w:r>
        <w:t>.</w:t>
      </w:r>
    </w:p>
    <w:bookmarkEnd w:id="14"/>
    <w:p w:rsidR="00000000" w:rsidRDefault="006E2C52">
      <w:r>
        <w:t xml:space="preserve">Учреждения, УМФЦ осуществляют прием заявителей для предоставления </w:t>
      </w:r>
      <w:r>
        <w:t>государственной услуги в соответствии с графиками, утверждаемыми руководителями Учреждения, УМФЦ.</w:t>
      </w:r>
    </w:p>
    <w:p w:rsidR="00000000" w:rsidRDefault="006E2C52">
      <w:bookmarkStart w:id="15" w:name="sub_12"/>
      <w:r>
        <w:t>5. При ответах на телефонные звонки и устные обращения специалист Учреждения, в функции которого входит предоставление государственной услуги (далее - у</w:t>
      </w:r>
      <w:r>
        <w:t>полномоченный специалист), подробно 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</w:t>
      </w:r>
      <w:r>
        <w:t>и, отчестве и должности специалиста, принявшего телефонный звонок.</w:t>
      </w:r>
    </w:p>
    <w:bookmarkEnd w:id="15"/>
    <w:p w:rsidR="00000000" w:rsidRDefault="006E2C52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</w:t>
      </w:r>
      <w:r>
        <w:t>и же обратившемуся должен быть сообщен телефонный номер, по которому можно получить необходимую информацию.</w:t>
      </w:r>
    </w:p>
    <w:p w:rsidR="00000000" w:rsidRDefault="006E2C52">
      <w:bookmarkStart w:id="16" w:name="sub_13"/>
      <w:r>
        <w:t>6. Письменные обращения о порядке предоставления государственной услуги рассматриваются должностными лицами Управления, специалистами Учрежден</w:t>
      </w:r>
      <w:r>
        <w:t>ий с учетом времени подготовки ответа заявителю в срок, не превышающий 30 календарных дней с момента поступления обращения. Ответ на письменное обращение дается специалистом в простой, четкой и понятной форме с указанием фамилии и инициалов, номера телефон</w:t>
      </w:r>
      <w:r>
        <w:t>а исполнителя. Ответ подписывается руководителем Управления, Учреждения.</w:t>
      </w:r>
    </w:p>
    <w:p w:rsidR="00000000" w:rsidRDefault="006E2C52">
      <w:bookmarkStart w:id="17" w:name="sub_14"/>
      <w:bookmarkEnd w:id="16"/>
      <w:r>
        <w:t xml:space="preserve">7. 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</w:t>
      </w:r>
      <w:r>
        <w:lastRenderedPageBreak/>
        <w:t>регистраци</w:t>
      </w:r>
      <w:r>
        <w:t>и обращения.</w:t>
      </w:r>
    </w:p>
    <w:bookmarkEnd w:id="17"/>
    <w:p w:rsidR="00000000" w:rsidRDefault="006E2C52">
      <w:r>
        <w:t>Консультации предоставляются по вопросам:</w:t>
      </w:r>
    </w:p>
    <w:p w:rsidR="00000000" w:rsidRDefault="006E2C52">
      <w:r>
        <w:t>графика работы;</w:t>
      </w:r>
    </w:p>
    <w:p w:rsidR="00000000" w:rsidRDefault="006E2C52">
      <w:r>
        <w:t>перечня документов, необходимых для предоставления заявителям государственной услуги;</w:t>
      </w:r>
    </w:p>
    <w:p w:rsidR="00000000" w:rsidRDefault="006E2C52">
      <w:r>
        <w:t>порядка заполнения реквизитов заявления о предоставлении заявителю государственной услуги;</w:t>
      </w:r>
    </w:p>
    <w:p w:rsidR="00000000" w:rsidRDefault="006E2C52">
      <w:r>
        <w:t>по</w:t>
      </w:r>
      <w:r>
        <w:t>рядка и условий предоставления государственной услуги;</w:t>
      </w:r>
    </w:p>
    <w:p w:rsidR="00000000" w:rsidRDefault="006E2C52">
      <w:r>
        <w:t>сроков предоставления государственной услуги;</w:t>
      </w:r>
    </w:p>
    <w:p w:rsidR="00000000" w:rsidRDefault="006E2C52">
      <w:r>
        <w:t>оснований прекращения государственной услуги;</w:t>
      </w:r>
    </w:p>
    <w:p w:rsidR="00000000" w:rsidRDefault="006E2C52">
      <w:r>
        <w:t>порядка обжалования решений, действий (бездействия) должностных лиц Управления, Учреждений, предоставляющих государственную услугу.</w:t>
      </w:r>
    </w:p>
    <w:p w:rsidR="00000000" w:rsidRDefault="006E2C52">
      <w:r>
        <w:t xml:space="preserve">Если заявитель подавал заявку на предоставление государственной услуги через </w:t>
      </w:r>
      <w:hyperlink r:id="rId20" w:history="1">
        <w:r>
          <w:rPr>
            <w:rStyle w:val="a4"/>
          </w:rPr>
          <w:t>ЕПГУ</w:t>
        </w:r>
      </w:hyperlink>
      <w:r>
        <w:t xml:space="preserve">, </w:t>
      </w:r>
      <w:hyperlink r:id="rId21" w:history="1">
        <w:r>
          <w:rPr>
            <w:rStyle w:val="a4"/>
          </w:rPr>
          <w:t>РПГУ</w:t>
        </w:r>
      </w:hyperlink>
      <w:r>
        <w:t xml:space="preserve">, то информацию о ходе предоставления государственной услуги заявитель может получить на </w:t>
      </w:r>
      <w:hyperlink r:id="rId22" w:history="1">
        <w:r>
          <w:rPr>
            <w:rStyle w:val="a4"/>
          </w:rPr>
          <w:t>ЕПГУ</w:t>
        </w:r>
      </w:hyperlink>
      <w:r>
        <w:t xml:space="preserve">, </w:t>
      </w:r>
      <w:hyperlink r:id="rId23" w:history="1">
        <w:r>
          <w:rPr>
            <w:rStyle w:val="a4"/>
          </w:rPr>
          <w:t>РПГУ</w:t>
        </w:r>
      </w:hyperlink>
      <w:r>
        <w:t>.</w:t>
      </w:r>
    </w:p>
    <w:p w:rsidR="00000000" w:rsidRDefault="006E2C52">
      <w:bookmarkStart w:id="18" w:name="sub_15"/>
      <w:r>
        <w:t>8. На интернет-сайте Управления, Учреждений размещается следующая информация:</w:t>
      </w:r>
    </w:p>
    <w:bookmarkEnd w:id="18"/>
    <w:p w:rsidR="00000000" w:rsidRDefault="006E2C52">
      <w:r>
        <w:t>текст административного регламента с приложениями;</w:t>
      </w:r>
    </w:p>
    <w:p w:rsidR="00000000" w:rsidRDefault="006E2C52">
      <w:r>
        <w:t>извлечения из законод</w:t>
      </w:r>
      <w:r>
        <w:t>ательных и иных нормативных правовых актов, содержащих нормы, регулирующие деятельность Управления и Учреждений по предоставлению государственной услуги;</w:t>
      </w:r>
    </w:p>
    <w:p w:rsidR="00000000" w:rsidRDefault="006E2C52">
      <w:r>
        <w:t>перечень документов, необходимых для предоставления гражданам государственной услуги, а также требован</w:t>
      </w:r>
      <w:r>
        <w:t>ия, предъявляемые к этим документам;</w:t>
      </w:r>
    </w:p>
    <w:p w:rsidR="00000000" w:rsidRDefault="006E2C52">
      <w:r>
        <w:t>процедура предоставления государственной услуги в текстовом виде или в виде блок-схемы;</w:t>
      </w:r>
    </w:p>
    <w:p w:rsidR="00000000" w:rsidRDefault="006E2C52">
      <w:r>
        <w:t>образец заполнения заявления;</w:t>
      </w:r>
    </w:p>
    <w:p w:rsidR="00000000" w:rsidRDefault="006E2C52">
      <w:r>
        <w:t xml:space="preserve">местонахождение, график (режим) работы, номера телефонов, адреса интернет-сайтов и электронной почты </w:t>
      </w:r>
      <w:r>
        <w:t>Управления, Учреждений.</w:t>
      </w:r>
    </w:p>
    <w:p w:rsidR="00000000" w:rsidRDefault="006E2C52">
      <w:r>
        <w:t>основания для отказа в предоставлении государственной услуги;</w:t>
      </w:r>
    </w:p>
    <w:p w:rsidR="00000000" w:rsidRDefault="006E2C52">
      <w:r>
        <w:t>порядок информирования о ходе предоставления государственной услуги;</w:t>
      </w:r>
    </w:p>
    <w:p w:rsidR="00000000" w:rsidRDefault="006E2C52">
      <w:r>
        <w:t>порядок обжалования действий (бездействия) и решений, осуществляемых и принимаемых в ходе предоставле</w:t>
      </w:r>
      <w:r>
        <w:t>ния государственной услуги.</w:t>
      </w:r>
    </w:p>
    <w:p w:rsidR="00000000" w:rsidRDefault="006E2C52">
      <w:r>
        <w:t xml:space="preserve">Управление, Учреждение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</w:t>
      </w:r>
      <w:hyperlink r:id="rId24" w:history="1">
        <w:r>
          <w:rPr>
            <w:rStyle w:val="a4"/>
          </w:rPr>
          <w:t>Управления</w:t>
        </w:r>
      </w:hyperlink>
      <w:r>
        <w:t>, Учреждения.</w:t>
      </w:r>
    </w:p>
    <w:p w:rsidR="00000000" w:rsidRDefault="006E2C52"/>
    <w:p w:rsidR="00000000" w:rsidRDefault="006E2C52">
      <w:pPr>
        <w:pStyle w:val="1"/>
      </w:pPr>
      <w:bookmarkStart w:id="19" w:name="sub_16"/>
      <w:r>
        <w:t>Раздел II. Стандарт предоставления государственной услуги</w:t>
      </w:r>
    </w:p>
    <w:bookmarkEnd w:id="19"/>
    <w:p w:rsidR="00000000" w:rsidRDefault="006E2C52"/>
    <w:p w:rsidR="00000000" w:rsidRDefault="006E2C52">
      <w:pPr>
        <w:pStyle w:val="1"/>
      </w:pPr>
      <w:bookmarkStart w:id="20" w:name="sub_17"/>
      <w:r>
        <w:t>4. Наименование государственной услуги</w:t>
      </w:r>
    </w:p>
    <w:bookmarkEnd w:id="20"/>
    <w:p w:rsidR="00000000" w:rsidRDefault="006E2C52"/>
    <w:p w:rsidR="00000000" w:rsidRDefault="006E2C52">
      <w:bookmarkStart w:id="21" w:name="sub_18"/>
      <w:r>
        <w:t>9. Наименование государственной услуги - предоставление бесплатного проезда авт</w:t>
      </w:r>
      <w:r>
        <w:t>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детям, обучающимся в областных общеобразовательных организациях, муници</w:t>
      </w:r>
      <w:r>
        <w:t>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</w:t>
      </w:r>
      <w:r>
        <w:t xml:space="preserve">ния, в возрасте до 24 лет, которые воспитываются в семьях, где оба родителя или единственный родитель являются неработающими инвалидами (далее - предоставление бесплатного проезда детям, воспитывающимся в семьях, где оба родителя или единственный родитель </w:t>
      </w:r>
      <w:r>
        <w:t>являются неработающими инвалидами).</w:t>
      </w:r>
    </w:p>
    <w:bookmarkEnd w:id="21"/>
    <w:p w:rsidR="00000000" w:rsidRDefault="006E2C52">
      <w:r>
        <w:lastRenderedPageBreak/>
        <w:t>Дети, воспитывающиеся в семьях, где оба родителя или единственный родитель являются неработающими инвалидами, реализуют право на льготный проезд посредством электронной транспортной карты.</w:t>
      </w:r>
    </w:p>
    <w:p w:rsidR="00000000" w:rsidRDefault="006E2C52"/>
    <w:p w:rsidR="00000000" w:rsidRDefault="006E2C52">
      <w:pPr>
        <w:pStyle w:val="1"/>
      </w:pPr>
      <w:bookmarkStart w:id="22" w:name="sub_19"/>
      <w:r>
        <w:t>5. Наименование ор</w:t>
      </w:r>
      <w:r>
        <w:t>гана, предоставляющего государственную услугу</w:t>
      </w:r>
    </w:p>
    <w:bookmarkEnd w:id="22"/>
    <w:p w:rsidR="00000000" w:rsidRDefault="006E2C52"/>
    <w:p w:rsidR="00000000" w:rsidRDefault="006E2C52">
      <w:bookmarkStart w:id="23" w:name="sub_20"/>
      <w:r>
        <w:t>10. Предоставление государственной услуги осуществляется Учреждениями во взаимодействии с УМФЦ.</w:t>
      </w:r>
    </w:p>
    <w:bookmarkEnd w:id="23"/>
    <w:p w:rsidR="00000000" w:rsidRDefault="006E2C52">
      <w:r>
        <w:t xml:space="preserve">Согласно </w:t>
      </w:r>
      <w:hyperlink r:id="rId25" w:history="1">
        <w:r>
          <w:rPr>
            <w:rStyle w:val="a4"/>
          </w:rPr>
          <w:t>пункту 3 части 1 ст</w:t>
        </w:r>
        <w:r>
          <w:rPr>
            <w:rStyle w:val="a4"/>
          </w:rPr>
          <w:t>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Учреждение, УМФЦ не вправе требовать от заявителя осуществления действий, в том числе согласований</w:t>
      </w:r>
      <w:r>
        <w:t>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</w:t>
      </w:r>
      <w:r>
        <w:t xml:space="preserve">венных услуг, утвержденный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</w:t>
      </w:r>
      <w:r>
        <w:t>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6E2C52">
      <w:r>
        <w:t>При предоставлении государственной услуги в целях получения информации,</w:t>
      </w:r>
      <w:r>
        <w:t xml:space="preserve"> необходимой для предоставления государственной услуги, Учреждения и УМФЦ осуществляют взаимодействие с:</w:t>
      </w:r>
    </w:p>
    <w:p w:rsidR="00000000" w:rsidRDefault="006E2C52">
      <w:r>
        <w:t>- исполнительным органом государственной власти области в сфере образования и науки;</w:t>
      </w:r>
    </w:p>
    <w:p w:rsidR="00000000" w:rsidRDefault="006E2C52">
      <w:r>
        <w:t>- федеральным органом исполнительной власти области, осуществляющим функции по контролю и надзору за соблюдением законодательства о налогах и сборах;</w:t>
      </w:r>
    </w:p>
    <w:p w:rsidR="00000000" w:rsidRDefault="006E2C52">
      <w:r>
        <w:t>- территориальным органом Пенсионного фонда России по Липецкой области;</w:t>
      </w:r>
    </w:p>
    <w:p w:rsidR="00000000" w:rsidRDefault="006E2C52">
      <w:r>
        <w:t>- ОКУ "Агентство автомобильного тр</w:t>
      </w:r>
      <w:r>
        <w:t>анспорта Липецкой области (далее - ОКУ "ААТ Липецкой области");</w:t>
      </w:r>
    </w:p>
    <w:p w:rsidR="00000000" w:rsidRDefault="006E2C52">
      <w:r>
        <w:t>- организацией, осуществляющей функции оператора автоматизированной системе безналичной оплаты проезда пассажиров и перевозки багажа на транспорте Липецкой области (далее - Оператор АСОП).</w:t>
      </w:r>
    </w:p>
    <w:p w:rsidR="00000000" w:rsidRDefault="006E2C52"/>
    <w:p w:rsidR="00000000" w:rsidRDefault="006E2C52">
      <w:pPr>
        <w:pStyle w:val="1"/>
      </w:pPr>
      <w:bookmarkStart w:id="24" w:name="sub_21"/>
      <w:r>
        <w:t>6. Описание результата предоставления государственной услуги</w:t>
      </w:r>
    </w:p>
    <w:bookmarkEnd w:id="24"/>
    <w:p w:rsidR="00000000" w:rsidRDefault="006E2C52"/>
    <w:p w:rsidR="00000000" w:rsidRDefault="006E2C52">
      <w:bookmarkStart w:id="25" w:name="sub_22"/>
      <w:r>
        <w:t>11. Результатом предоставления государственной услуги является решение о предоставлении государственной услуги либо решение об отказе в предоставлении государственной услуги.</w:t>
      </w:r>
    </w:p>
    <w:bookmarkEnd w:id="25"/>
    <w:p w:rsidR="00000000" w:rsidRDefault="006E2C52">
      <w:r>
        <w:t xml:space="preserve">Решение о предоставлении государственной услуги либо об отказе в ее предоставлении в соответствии с </w:t>
      </w:r>
      <w:hyperlink w:anchor="sub_309" w:history="1">
        <w:r>
          <w:rPr>
            <w:rStyle w:val="a4"/>
          </w:rPr>
          <w:t>Приложением 3</w:t>
        </w:r>
      </w:hyperlink>
      <w:r>
        <w:t xml:space="preserve"> к административному регламенту по выбору заявителя может быть представлено в форме документа на бумажном носителе,</w:t>
      </w:r>
      <w:r>
        <w:t xml:space="preserve"> а также в форме электронного документа, подписанного уполномоченным должностным лицом Учреждения с использованием усиленной квалифицированной электронной подписи.</w:t>
      </w:r>
    </w:p>
    <w:p w:rsidR="00000000" w:rsidRDefault="006E2C52">
      <w:r>
        <w:t>Информация о предоставлении (осуществлении) государственной услуги размещается в Единой госу</w:t>
      </w:r>
      <w:r>
        <w:t xml:space="preserve">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6E2C52"/>
    <w:p w:rsidR="00000000" w:rsidRDefault="006E2C52">
      <w:pPr>
        <w:pStyle w:val="1"/>
      </w:pPr>
      <w:bookmarkStart w:id="26" w:name="sub_23"/>
      <w:r>
        <w:lastRenderedPageBreak/>
        <w:t>7. Срок предоставления государственной услуги в том числе с учетом необходимости обращения в организации, участвующие в предоставлении государственной ус</w:t>
      </w:r>
      <w:r>
        <w:t>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Российской Федерации и Липецкой области, срок выдачи (направления) документов, являющихся результатом пр</w:t>
      </w:r>
      <w:r>
        <w:t>едоставления государственной услуги</w:t>
      </w:r>
    </w:p>
    <w:bookmarkEnd w:id="26"/>
    <w:p w:rsidR="00000000" w:rsidRDefault="006E2C52"/>
    <w:p w:rsidR="00000000" w:rsidRDefault="006E2C52">
      <w:bookmarkStart w:id="27" w:name="sub_24"/>
      <w:r>
        <w:t>12. Принятие решения о предоставлении государственной услуги и выдача электронной транспортной карты либо принятие решения об отказе в предоставлении государственной услуги осуществляется в течение 8 рабочих</w:t>
      </w:r>
      <w:r>
        <w:t xml:space="preserve"> дней со дня приема заявления и необходимых документов.</w:t>
      </w:r>
    </w:p>
    <w:bookmarkEnd w:id="27"/>
    <w:p w:rsidR="00000000" w:rsidRDefault="006E2C52">
      <w:r>
        <w:t xml:space="preserve">Выдача электронной транспортной карты осуществляется в течение 8 рабочих дней со дня принятия решения о предоставлении государственной услуги в порядке, предусмотренном </w:t>
      </w:r>
      <w:hyperlink w:anchor="sub_148" w:history="1">
        <w:r>
          <w:rPr>
            <w:rStyle w:val="a4"/>
          </w:rPr>
          <w:t>раз</w:t>
        </w:r>
        <w:r>
          <w:rPr>
            <w:rStyle w:val="a4"/>
          </w:rPr>
          <w:t>делом VI</w:t>
        </w:r>
      </w:hyperlink>
      <w:r>
        <w:t xml:space="preserve"> административного регламента.</w:t>
      </w:r>
    </w:p>
    <w:p w:rsidR="00000000" w:rsidRDefault="006E2C52"/>
    <w:p w:rsidR="00000000" w:rsidRDefault="006E2C52">
      <w:pPr>
        <w:pStyle w:val="1"/>
      </w:pPr>
      <w:bookmarkStart w:id="28" w:name="sub_25"/>
      <w:r>
        <w:t>8. Нормативные правовые акты, регулирующие предоставление государственной услуги</w:t>
      </w:r>
    </w:p>
    <w:bookmarkEnd w:id="28"/>
    <w:p w:rsidR="00000000" w:rsidRDefault="006E2C52"/>
    <w:p w:rsidR="00000000" w:rsidRDefault="006E2C52">
      <w:bookmarkStart w:id="29" w:name="sub_26"/>
      <w:r>
        <w:t>13. Перечень нормативных правовых актов, регулирующих предоставление государственной услуги (с указанием их рекви</w:t>
      </w:r>
      <w:r>
        <w:t xml:space="preserve">зитов и источников официального опубликования), размещен на </w:t>
      </w:r>
      <w:hyperlink r:id="rId28" w:history="1">
        <w:r>
          <w:rPr>
            <w:rStyle w:val="a4"/>
          </w:rPr>
          <w:t>официальном сайте</w:t>
        </w:r>
      </w:hyperlink>
      <w:r>
        <w:t xml:space="preserve"> Управления, в сети "Интернет", в </w:t>
      </w:r>
      <w:hyperlink r:id="rId29" w:history="1">
        <w:r>
          <w:rPr>
            <w:rStyle w:val="a4"/>
          </w:rPr>
          <w:t>Реги</w:t>
        </w:r>
        <w:r>
          <w:rPr>
            <w:rStyle w:val="a4"/>
          </w:rPr>
          <w:t>ональном реестре</w:t>
        </w:r>
      </w:hyperlink>
      <w:r>
        <w:t xml:space="preserve">, </w:t>
      </w:r>
      <w:hyperlink r:id="rId30" w:history="1">
        <w:r>
          <w:rPr>
            <w:rStyle w:val="a4"/>
          </w:rPr>
          <w:t>ЕПГУ</w:t>
        </w:r>
      </w:hyperlink>
      <w:r>
        <w:t xml:space="preserve"> и </w:t>
      </w:r>
      <w:hyperlink r:id="rId31" w:history="1">
        <w:r>
          <w:rPr>
            <w:rStyle w:val="a4"/>
          </w:rPr>
          <w:t>РГПУ</w:t>
        </w:r>
      </w:hyperlink>
      <w:r>
        <w:t>.</w:t>
      </w:r>
    </w:p>
    <w:bookmarkEnd w:id="29"/>
    <w:p w:rsidR="00000000" w:rsidRDefault="006E2C52"/>
    <w:p w:rsidR="00000000" w:rsidRDefault="006E2C52">
      <w:pPr>
        <w:pStyle w:val="1"/>
      </w:pPr>
      <w:bookmarkStart w:id="30" w:name="sub_27"/>
      <w:r>
        <w:t>9. Исчерпывающий перечень документов, необходимых в соответствии с</w:t>
      </w:r>
      <w:r>
        <w:t xml:space="preserve">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</w:t>
      </w:r>
      <w:r>
        <w:t>лектронной форме, порядок их представления</w:t>
      </w:r>
    </w:p>
    <w:bookmarkEnd w:id="30"/>
    <w:p w:rsidR="00000000" w:rsidRDefault="006E2C52"/>
    <w:p w:rsidR="00000000" w:rsidRDefault="006E2C52">
      <w:bookmarkStart w:id="31" w:name="sub_28"/>
      <w:r>
        <w:t xml:space="preserve">14. Для предоставления государственной услуги заявитель подает в Учреждение по месту жительства или в УМФЦ с заявлением по форме, установленной </w:t>
      </w:r>
      <w:hyperlink w:anchor="sub_307" w:history="1">
        <w:r>
          <w:rPr>
            <w:rStyle w:val="a4"/>
          </w:rPr>
          <w:t>Приложением 1</w:t>
        </w:r>
      </w:hyperlink>
      <w:r>
        <w:t xml:space="preserve"> к административно</w:t>
      </w:r>
      <w:r>
        <w:t>му регламенту с предъявлением документа, удостоверяющего личность заявителя.</w:t>
      </w:r>
    </w:p>
    <w:bookmarkEnd w:id="31"/>
    <w:p w:rsidR="00000000" w:rsidRDefault="006E2C52">
      <w:r>
        <w:t>К заявлению прилагаются следующие документы:</w:t>
      </w:r>
    </w:p>
    <w:p w:rsidR="00000000" w:rsidRDefault="006E2C52">
      <w:r>
        <w:t>свидетельство о рождении ребенка (детей) в случаях государственной регистрации рождения ребенка (детей) на территории Российской</w:t>
      </w:r>
      <w:r>
        <w:t xml:space="preserve"> Федерации до 1 октября 2018 года, о государственной регистрации рождения ребенка (детей) вне пределов территории Российской Федерации до 1 января 2019 года, выданное компетентным органом иностранного государства с нотариально удостоверенным переводом на р</w:t>
      </w:r>
      <w:r>
        <w:t>усский язык и легализованное в порядке, установленном действующим законодательством;</w:t>
      </w:r>
    </w:p>
    <w:p w:rsidR="00000000" w:rsidRDefault="006E2C52">
      <w:r>
        <w:t>документ, удостоверяющий личность (для лиц старше 14 лет), указанных в качестве членов семьи, либо его копию, заверенную в установленном законодательством Российской Федер</w:t>
      </w:r>
      <w:r>
        <w:t>ации порядке;</w:t>
      </w:r>
    </w:p>
    <w:p w:rsidR="00000000" w:rsidRDefault="006E2C52">
      <w:r>
        <w:t>справки об обучении в частных общеобразовательных организациях, имеющих государственную аккредитацию - для детей, обучающихся в частных общеобразовательных организациях, имеющих государственную аккредитацию;</w:t>
      </w:r>
    </w:p>
    <w:p w:rsidR="00000000" w:rsidRDefault="006E2C52">
      <w:r>
        <w:t>справки об обучении в профессионал</w:t>
      </w:r>
      <w:r>
        <w:t>ьных образовательных организациях или образовательных организациях высшего образования по очной форме обучения - для детей в возрасте до 24 лет, обучающихся по очной форме обучения в профессиональных образовательных организациях и образовательных организац</w:t>
      </w:r>
      <w:r>
        <w:t>иях высшего образования;</w:t>
      </w:r>
    </w:p>
    <w:p w:rsidR="00000000" w:rsidRDefault="006E2C52">
      <w:r>
        <w:t xml:space="preserve">трудовые книжки (трудовая книжка) родителей (единственного родителя), заверенные (заверенная) в установленном законодательством порядке, и (или) сведения о трудовой </w:t>
      </w:r>
      <w:r>
        <w:lastRenderedPageBreak/>
        <w:t>деятельности, оформленные в установленном законодательством порядк</w:t>
      </w:r>
      <w:r>
        <w:t>е.</w:t>
      </w:r>
    </w:p>
    <w:p w:rsidR="00000000" w:rsidRDefault="006E2C52">
      <w:r>
        <w:t>Заявитель вправе предоставить в Учреждение заявление и прилагаемые к нему документы лично, направить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000000" w:rsidRDefault="006E2C52"/>
    <w:p w:rsidR="00000000" w:rsidRDefault="006E2C52">
      <w:pPr>
        <w:pStyle w:val="1"/>
      </w:pPr>
      <w:bookmarkStart w:id="32" w:name="sub_29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</w:t>
      </w:r>
      <w:r>
        <w:t>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2"/>
    <w:p w:rsidR="00000000" w:rsidRDefault="006E2C52"/>
    <w:p w:rsidR="00000000" w:rsidRDefault="006E2C52">
      <w:bookmarkStart w:id="33" w:name="sub_30"/>
      <w:r>
        <w:t>15. Для предоставления государственной услуги Учреждение в установленном законодательством пор</w:t>
      </w:r>
      <w:r>
        <w:t>ядке в рамках межведомственного информационного взаимодействия в том числе в электронной форме запрашивает следующие документы:</w:t>
      </w:r>
    </w:p>
    <w:bookmarkEnd w:id="33"/>
    <w:p w:rsidR="00000000" w:rsidRDefault="006E2C52">
      <w:r>
        <w:t>справки об обучении в областных общеобразовательных организациях, муниципальных общеобразовательных организациях в исполни</w:t>
      </w:r>
      <w:r>
        <w:t>тельном органе государственной власти области в сфере образования и науки;</w:t>
      </w:r>
    </w:p>
    <w:p w:rsidR="00000000" w:rsidRDefault="006E2C52">
      <w:r>
        <w:t>сведения о наличии/отсутствии инвалидности родителей (единственного родителя), содержащиеся в федеральной государственной информационной системе "Федеральный реестр инвалидов" и све</w:t>
      </w:r>
      <w:r>
        <w:t>дения о страховом номере индивидуального лицевого счета в системе обязательного пенсионного страхования (далее - СНИЛС) ребенка от территориального органа Пенсионного фонда Российской Федерации;</w:t>
      </w:r>
    </w:p>
    <w:p w:rsidR="00000000" w:rsidRDefault="006E2C52">
      <w:r>
        <w:t>сведения, содержащиеся в Едином государственном реестре запис</w:t>
      </w:r>
      <w:r>
        <w:t>ей актов гражданского состояния: о государственной регистрации рождения ребенка (детей) на территории Российской Федерации с 1 октября 2018 года, о государственной регистрации рождения ребенка (детей) вне пределов территории Российской Федерации с 1 января</w:t>
      </w:r>
      <w:r>
        <w:t xml:space="preserve"> 2019 года, от федерального органа исполнительной власти области, осуществляющего функции по контролю и надзору за соблюдением законодательства о налогах и сборах.</w:t>
      </w:r>
    </w:p>
    <w:p w:rsidR="00000000" w:rsidRDefault="006E2C52">
      <w:r>
        <w:t>Заявитель вправе представить указанные документы по собственной инициативе.</w:t>
      </w:r>
    </w:p>
    <w:p w:rsidR="00000000" w:rsidRDefault="006E2C52">
      <w:r>
        <w:t xml:space="preserve">Непредставление </w:t>
      </w:r>
      <w:r>
        <w:t>заявителем указанных документов не является основанием для отказа заявителю в предоставлении услуги.</w:t>
      </w:r>
    </w:p>
    <w:p w:rsidR="00000000" w:rsidRDefault="006E2C52"/>
    <w:p w:rsidR="00000000" w:rsidRDefault="006E2C52">
      <w:pPr>
        <w:pStyle w:val="1"/>
      </w:pPr>
      <w:bookmarkStart w:id="34" w:name="sub_31"/>
      <w:r>
        <w:t>11. Указание на запрет требовать от заявителя</w:t>
      </w:r>
    </w:p>
    <w:bookmarkEnd w:id="34"/>
    <w:p w:rsidR="00000000" w:rsidRDefault="006E2C52"/>
    <w:p w:rsidR="00000000" w:rsidRDefault="006E2C52">
      <w:bookmarkStart w:id="35" w:name="sub_32"/>
      <w:r>
        <w:t>16. Запрещено требовать от заявителя:</w:t>
      </w:r>
    </w:p>
    <w:bookmarkEnd w:id="35"/>
    <w:p w:rsidR="00000000" w:rsidRDefault="006E2C52">
      <w:r>
        <w:t>представления документов и информации или осу</w:t>
      </w:r>
      <w:r>
        <w:t>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6E2C52">
      <w:r>
        <w:t>представления документов и информации, которые в соответстви</w:t>
      </w:r>
      <w:r>
        <w:t>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</w:t>
      </w:r>
      <w:r>
        <w:t>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</w:t>
      </w:r>
      <w:r>
        <w:t xml:space="preserve">м документов, указанных в </w:t>
      </w:r>
      <w:hyperlink r:id="rId32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6E2C52">
      <w:r>
        <w:t>осуществления действий, в том числе согласований, необходимых для получения государственной услуги и связанных с обращени</w:t>
      </w:r>
      <w:r>
        <w:t xml:space="preserve">ем в иные государственные органы, органы </w:t>
      </w:r>
      <w:r>
        <w:lastRenderedPageBreak/>
        <w:t xml:space="preserve"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3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6E2C52"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>
        <w:t xml:space="preserve">тавления государственной услуги, либо в предоставлении государственной услуги, за исключением случаев, предусмотренных </w:t>
      </w:r>
      <w:hyperlink r:id="rId3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6E2C52">
      <w:r>
        <w:t>предоставления на</w:t>
      </w:r>
      <w:r>
        <w:t xml:space="preserve"> бумажном носителе документов и информации, электронные образы которых ранее были заверены в соответствии с </w:t>
      </w:r>
      <w:hyperlink r:id="rId35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</w:t>
      </w:r>
      <w:r>
        <w:t>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6E2C52"/>
    <w:p w:rsidR="00000000" w:rsidRDefault="006E2C52">
      <w:pPr>
        <w:pStyle w:val="1"/>
      </w:pPr>
      <w:bookmarkStart w:id="36" w:name="sub_33"/>
      <w:r>
        <w:t>12. Исчерпывающий перечень оснований для отказа в п</w:t>
      </w:r>
      <w:r>
        <w:t>риеме документов, необходимых для предоставления государственной услуги</w:t>
      </w:r>
    </w:p>
    <w:bookmarkEnd w:id="36"/>
    <w:p w:rsidR="00000000" w:rsidRDefault="006E2C52"/>
    <w:p w:rsidR="00000000" w:rsidRDefault="006E2C52">
      <w:bookmarkStart w:id="37" w:name="sub_34"/>
      <w:r>
        <w:t>17. Основанием для отказа в приеме документов, необходимых для предоставления государственной услуги, является:</w:t>
      </w:r>
    </w:p>
    <w:p w:rsidR="00000000" w:rsidRDefault="006E2C52">
      <w:bookmarkStart w:id="38" w:name="sub_35"/>
      <w:bookmarkEnd w:id="37"/>
      <w:r>
        <w:t>1) при предоставлении документов на бумажных но</w:t>
      </w:r>
      <w:r>
        <w:t>сителях:</w:t>
      </w:r>
    </w:p>
    <w:bookmarkEnd w:id="38"/>
    <w:p w:rsidR="00000000" w:rsidRDefault="006E2C52">
      <w:r>
        <w:t xml:space="preserve">представление заявления, не соответствующего форме, установленной </w:t>
      </w:r>
      <w:hyperlink w:anchor="sub_307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регламенту.</w:t>
      </w:r>
    </w:p>
    <w:p w:rsidR="00000000" w:rsidRDefault="006E2C52">
      <w:r>
        <w:t>несоответствие представленных документов требованиям, предъявляемым к их оформлению;</w:t>
      </w:r>
    </w:p>
    <w:p w:rsidR="00000000" w:rsidRDefault="006E2C52">
      <w:r>
        <w:t>представление заяви</w:t>
      </w:r>
      <w:r>
        <w:t xml:space="preserve">телем неполного комплекта 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6E2C52">
      <w:r>
        <w:t>наличие в документах приписок, зачеркнутых слов, исправлений, а также документов, заполненных карандашом, документов с серьезными повреждениями, не позволяющими однозначно истолковать их содержание;</w:t>
      </w:r>
    </w:p>
    <w:p w:rsidR="00000000" w:rsidRDefault="006E2C52">
      <w:bookmarkStart w:id="39" w:name="sub_36"/>
      <w:r>
        <w:t>2) при представлении документов в форме электронных</w:t>
      </w:r>
      <w:r>
        <w:t xml:space="preserve"> документов:</w:t>
      </w:r>
    </w:p>
    <w:bookmarkEnd w:id="39"/>
    <w:p w:rsidR="00000000" w:rsidRDefault="006E2C52">
      <w:r>
        <w:t xml:space="preserve">представление неполного комплекта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6E2C52">
      <w:r>
        <w:t>подписание документов несоответствующими электронными подписями;</w:t>
      </w:r>
    </w:p>
    <w:p w:rsidR="00000000" w:rsidRDefault="006E2C52">
      <w:r>
        <w:t>недействительный статус сертификатов электронных подписей на документах;</w:t>
      </w:r>
    </w:p>
    <w:p w:rsidR="00000000" w:rsidRDefault="006E2C52">
      <w:r>
        <w:t>неподлинность электронных подписей документов;</w:t>
      </w:r>
    </w:p>
    <w:p w:rsidR="00000000" w:rsidRDefault="006E2C52">
      <w:r>
        <w:t>отсутствие электронной подписи;</w:t>
      </w:r>
    </w:p>
    <w:p w:rsidR="00000000" w:rsidRDefault="006E2C52">
      <w:r>
        <w:t>некорректное заполнение данных электронной формы заявления (незаполнение обязательных полей в заявлении,</w:t>
      </w:r>
      <w:r>
        <w:t xml:space="preserve"> заполнение полей заявления с ошибками);</w:t>
      </w:r>
    </w:p>
    <w:p w:rsidR="00000000" w:rsidRDefault="006E2C52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6E2C52"/>
    <w:p w:rsidR="00000000" w:rsidRDefault="006E2C52">
      <w:pPr>
        <w:pStyle w:val="1"/>
      </w:pPr>
      <w:bookmarkStart w:id="40" w:name="sub_37"/>
      <w:r>
        <w:t>13. Исчерпывающий перечень оснований для приостановления или отказа в предоставлении государственной ус</w:t>
      </w:r>
      <w:r>
        <w:t>луги</w:t>
      </w:r>
    </w:p>
    <w:bookmarkEnd w:id="40"/>
    <w:p w:rsidR="00000000" w:rsidRDefault="006E2C52"/>
    <w:p w:rsidR="00000000" w:rsidRDefault="006E2C52">
      <w:bookmarkStart w:id="41" w:name="sub_38"/>
      <w:r>
        <w:t>18. Основанием для отказа в предоставлении государственной услуги являются:</w:t>
      </w:r>
    </w:p>
    <w:bookmarkEnd w:id="41"/>
    <w:p w:rsidR="00000000" w:rsidRDefault="006E2C52">
      <w:r>
        <w:t>представление заявителем документов, содержащих недостоверные сведения;</w:t>
      </w:r>
    </w:p>
    <w:p w:rsidR="00000000" w:rsidRDefault="006E2C52">
      <w:r>
        <w:t>отсутствие оснований, дающих право на предоставление государственной услуги.</w:t>
      </w:r>
    </w:p>
    <w:p w:rsidR="00000000" w:rsidRDefault="006E2C52">
      <w:r>
        <w:t>Основан</w:t>
      </w:r>
      <w:r>
        <w:t>ия для приостановления предоставления государственной услуги отсутствуют.</w:t>
      </w:r>
    </w:p>
    <w:p w:rsidR="00000000" w:rsidRDefault="006E2C52"/>
    <w:p w:rsidR="00000000" w:rsidRDefault="006E2C52">
      <w:pPr>
        <w:pStyle w:val="1"/>
      </w:pPr>
      <w:bookmarkStart w:id="42" w:name="sub_39"/>
      <w:r>
        <w:lastRenderedPageBreak/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</w:t>
      </w:r>
      <w:r>
        <w:t>мых) организациями, участвующими в предоставлении государственной услуги</w:t>
      </w:r>
    </w:p>
    <w:bookmarkEnd w:id="42"/>
    <w:p w:rsidR="00000000" w:rsidRDefault="006E2C52"/>
    <w:p w:rsidR="00000000" w:rsidRDefault="006E2C52">
      <w:bookmarkStart w:id="43" w:name="sub_40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</w:t>
      </w:r>
      <w:r>
        <w:t>) организациями, участвующими в предоставлении государственной услуги, отсутствуют.</w:t>
      </w:r>
    </w:p>
    <w:bookmarkEnd w:id="43"/>
    <w:p w:rsidR="00000000" w:rsidRDefault="006E2C52"/>
    <w:p w:rsidR="00000000" w:rsidRDefault="006E2C52">
      <w:pPr>
        <w:pStyle w:val="1"/>
      </w:pPr>
      <w:bookmarkStart w:id="44" w:name="sub_41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4"/>
    <w:p w:rsidR="00000000" w:rsidRDefault="006E2C52"/>
    <w:p w:rsidR="00000000" w:rsidRDefault="006E2C52">
      <w:bookmarkStart w:id="45" w:name="sub_42"/>
      <w:r>
        <w:t>20. Предоставл</w:t>
      </w:r>
      <w:r>
        <w:t>ение государственной услуги осуществляется бесплатно, государственная пошлина не взимается.</w:t>
      </w:r>
    </w:p>
    <w:bookmarkEnd w:id="45"/>
    <w:p w:rsidR="00000000" w:rsidRDefault="006E2C52"/>
    <w:p w:rsidR="00000000" w:rsidRDefault="006E2C52">
      <w:pPr>
        <w:pStyle w:val="1"/>
      </w:pPr>
      <w:bookmarkStart w:id="46" w:name="sub_43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</w:t>
      </w:r>
      <w:r>
        <w:t>й услуги, включая информацию о методике расчета размера такой платы</w:t>
      </w:r>
    </w:p>
    <w:bookmarkEnd w:id="46"/>
    <w:p w:rsidR="00000000" w:rsidRDefault="006E2C52"/>
    <w:p w:rsidR="00000000" w:rsidRDefault="006E2C52">
      <w:bookmarkStart w:id="47" w:name="sub_44"/>
      <w:r>
        <w:t>21.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47"/>
    <w:p w:rsidR="00000000" w:rsidRDefault="006E2C52"/>
    <w:p w:rsidR="00000000" w:rsidRDefault="006E2C52">
      <w:pPr>
        <w:pStyle w:val="1"/>
      </w:pPr>
      <w:bookmarkStart w:id="48" w:name="sub_45"/>
      <w:r>
        <w:t>17. Мак</w:t>
      </w:r>
      <w:r>
        <w:t>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48"/>
    <w:p w:rsidR="00000000" w:rsidRDefault="006E2C52"/>
    <w:p w:rsidR="00000000" w:rsidRDefault="006E2C52">
      <w:bookmarkStart w:id="49" w:name="sub_46"/>
      <w:r>
        <w:t>22.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49"/>
    <w:p w:rsidR="00000000" w:rsidRDefault="006E2C52"/>
    <w:p w:rsidR="00000000" w:rsidRDefault="006E2C52">
      <w:pPr>
        <w:pStyle w:val="1"/>
      </w:pPr>
      <w:bookmarkStart w:id="50" w:name="sub_47"/>
      <w:r>
        <w:t>18. Срок и порядок регистрации запроса заявителя о пред</w:t>
      </w:r>
      <w:r>
        <w:t>оставлении государственной услуги, в том числе в электронной форме</w:t>
      </w:r>
    </w:p>
    <w:bookmarkEnd w:id="50"/>
    <w:p w:rsidR="00000000" w:rsidRDefault="006E2C52"/>
    <w:p w:rsidR="00000000" w:rsidRDefault="006E2C52">
      <w:bookmarkStart w:id="51" w:name="sub_48"/>
      <w:r>
        <w:t>23. Запрос о предоставлении государственной услуги регистрируется в день поступления специалистом Учреждения, ответственным за прием документов (далее - специалист по приему до</w:t>
      </w:r>
      <w:r>
        <w:t>кументов).</w:t>
      </w:r>
    </w:p>
    <w:bookmarkEnd w:id="51"/>
    <w:p w:rsidR="00000000" w:rsidRDefault="006E2C52">
      <w:r>
        <w:t>Регистрация запроса осуществляется с использованием автоматизированной системы "Адресная социальная помощь" (далее - АС АСП) с проставлением регистрационного номера и даты.</w:t>
      </w:r>
    </w:p>
    <w:p w:rsidR="00000000" w:rsidRDefault="006E2C52"/>
    <w:p w:rsidR="00000000" w:rsidRDefault="006E2C52">
      <w:pPr>
        <w:pStyle w:val="1"/>
      </w:pPr>
      <w:bookmarkStart w:id="52" w:name="sub_49"/>
      <w:r>
        <w:t>19. Требования к помещениям, в которых предоставляется госу</w:t>
      </w:r>
      <w:r>
        <w:t>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r>
        <w:t xml:space="preserve"> с законодательством Российской Федерации о социальной защите инвалидов</w:t>
      </w:r>
    </w:p>
    <w:bookmarkEnd w:id="52"/>
    <w:p w:rsidR="00000000" w:rsidRDefault="006E2C52"/>
    <w:p w:rsidR="00000000" w:rsidRDefault="006E2C52">
      <w:bookmarkStart w:id="53" w:name="sub_50"/>
      <w:r>
        <w:t xml:space="preserve">24. Центральный вход в здание Учреждения должен быть оборудован информационной </w:t>
      </w:r>
      <w:r>
        <w:lastRenderedPageBreak/>
        <w:t>табличкой (вывеской), содержащей информацию о вышеуказанном учреждении, месте нахождения.</w:t>
      </w:r>
    </w:p>
    <w:bookmarkEnd w:id="53"/>
    <w:p w:rsidR="00000000" w:rsidRDefault="006E2C52">
      <w:r>
        <w:t>В целях получения инвалидами государственной услуги Учреждения должно обеспечивать:</w:t>
      </w:r>
    </w:p>
    <w:p w:rsidR="00000000" w:rsidRDefault="006E2C52">
      <w:r>
        <w:t>возможность беспрепятственного входа и выхода из здания;</w:t>
      </w:r>
    </w:p>
    <w:p w:rsidR="00000000" w:rsidRDefault="006E2C52">
      <w:r>
        <w:t>возможность самостоятельного передвижения по зданию в целях доступа к месту предоставления государственной услу</w:t>
      </w:r>
      <w:r>
        <w:t>ги;</w:t>
      </w:r>
    </w:p>
    <w:p w:rsidR="00000000" w:rsidRDefault="006E2C52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6E2C52">
      <w:r>
        <w:t>допуск в здание, в котором предоставляется государственная услуга, или к месту предоставления услуги</w:t>
      </w:r>
      <w:r>
        <w:t xml:space="preserve">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6E2C52">
      <w:r>
        <w:t>допуск в здание Учреждения сурдопереводчика, тифлосурдопер</w:t>
      </w:r>
      <w:r>
        <w:t>еводчика;</w:t>
      </w:r>
    </w:p>
    <w:p w:rsidR="00000000" w:rsidRDefault="006E2C52">
      <w:r>
        <w:t>для инвалидов, имеющих стойкие нарушения функции зрения и самостоятельного передвижения, обеспечивается помощь специалистов Учреждения в перемещении по зданию и прилегающей территории, а также оказание иной необходимой инвалидам помощи в преодоле</w:t>
      </w:r>
      <w:r>
        <w:t>нии барьеров, создающих препятствия для получения ими государственной услуги наравне с другими лицами;</w:t>
      </w:r>
    </w:p>
    <w:p w:rsidR="00000000" w:rsidRDefault="006E2C52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6E2C52">
      <w:r>
        <w:t>При отсутствии возможности оборудовать здание и пом</w:t>
      </w:r>
      <w:r>
        <w:t xml:space="preserve">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</w:t>
      </w:r>
      <w:r>
        <w:t>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6E2C52">
      <w:r>
        <w:t>Прием заявителей осуществляется в специально выделенных помещениях и залах обслуживания (информ</w:t>
      </w:r>
      <w:r>
        <w:t>ационных залах) - местах предоставления государственной услуги.</w:t>
      </w:r>
    </w:p>
    <w:p w:rsidR="00000000" w:rsidRDefault="006E2C52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6E2C52">
      <w:r>
        <w:t>Места ожидания на представление и оформление документов оборудуются сто</w:t>
      </w:r>
      <w:r>
        <w:t>лами, стульями, кресельными секциями.</w:t>
      </w:r>
    </w:p>
    <w:p w:rsidR="00000000" w:rsidRDefault="006E2C52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6E2C52">
      <w:r>
        <w:t>Кабинеты приема заявителей должны быть оборудова</w:t>
      </w:r>
      <w:r>
        <w:t>ны информационными табличками (вывесками) с указанием:</w:t>
      </w:r>
    </w:p>
    <w:p w:rsidR="00000000" w:rsidRDefault="006E2C52">
      <w:r>
        <w:t>номера кабинета;</w:t>
      </w:r>
    </w:p>
    <w:p w:rsidR="00000000" w:rsidRDefault="006E2C52">
      <w:r>
        <w:t>фамилии, имени, отчества и должности специалиста;</w:t>
      </w:r>
    </w:p>
    <w:p w:rsidR="00000000" w:rsidRDefault="006E2C52">
      <w:r>
        <w:t>времени перерыва на обед, технического перерыва.</w:t>
      </w:r>
    </w:p>
    <w:p w:rsidR="00000000" w:rsidRDefault="006E2C52">
      <w:r>
        <w:t>Каждое рабочее место специалиста должно быть оборудовано персональным компьютером с в</w:t>
      </w:r>
      <w:r>
        <w:t>озможностью доступа к необходимым информационным базам данных.</w:t>
      </w:r>
    </w:p>
    <w:p w:rsidR="00000000" w:rsidRDefault="006E2C52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6E2C52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6E2C52"/>
    <w:p w:rsidR="00000000" w:rsidRDefault="006E2C52">
      <w:pPr>
        <w:pStyle w:val="1"/>
      </w:pPr>
      <w:bookmarkStart w:id="54" w:name="sub_51"/>
      <w:r>
        <w:t xml:space="preserve">20. Показатели доступности и качества государственной услуги, в </w:t>
      </w:r>
      <w:r>
        <w:t xml:space="preserve">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</w:t>
      </w:r>
      <w:r>
        <w:lastRenderedPageBreak/>
        <w:t>многофункциональном центре предоставления государственных и муниципальных у</w:t>
      </w:r>
      <w:r>
        <w:t>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</w:t>
      </w:r>
      <w:r>
        <w:t>ления государственной услуги, в том числе с использованием информационно-коммуникационных технологий</w:t>
      </w:r>
    </w:p>
    <w:bookmarkEnd w:id="54"/>
    <w:p w:rsidR="00000000" w:rsidRDefault="006E2C52"/>
    <w:p w:rsidR="00000000" w:rsidRDefault="006E2C52">
      <w:bookmarkStart w:id="55" w:name="sub_52"/>
      <w:r>
        <w:t>25. Показателями доступности и качества государственной услуги являются:</w:t>
      </w:r>
    </w:p>
    <w:bookmarkEnd w:id="55"/>
    <w:p w:rsidR="00000000" w:rsidRDefault="006E2C52">
      <w:r>
        <w:t>возможность подачи документов для предоставления государственно</w:t>
      </w:r>
      <w:r>
        <w:t>й услуги и получение результата государственной услуги в УМФЦ по экстерриториальному принципу;</w:t>
      </w:r>
    </w:p>
    <w:p w:rsidR="00000000" w:rsidRDefault="006E2C52">
      <w:r>
        <w:t>удовлетворенность заявителей качеством государственной услуги;</w:t>
      </w:r>
    </w:p>
    <w:p w:rsidR="00000000" w:rsidRDefault="006E2C52">
      <w:r>
        <w:t>открытый доступ для заявителей к информации о порядке и сроках предоставления государственной услу</w:t>
      </w:r>
      <w:r>
        <w:t>ги, порядке обжалования действий (бездействия) Учреждения или УМФЦ, их должностных лиц;</w:t>
      </w:r>
    </w:p>
    <w:p w:rsidR="00000000" w:rsidRDefault="006E2C52">
      <w:r>
        <w:t>соблюдение стандарта предоставления государственной услуги;</w:t>
      </w:r>
    </w:p>
    <w:p w:rsidR="00000000" w:rsidRDefault="006E2C52">
      <w:r>
        <w:t>отсутствие обоснованных жалоб заявителей на действия (бездействие) должностных лиц Учреждения при предоставл</w:t>
      </w:r>
      <w:r>
        <w:t>ении государственной услуги;</w:t>
      </w:r>
    </w:p>
    <w:p w:rsidR="00000000" w:rsidRDefault="006E2C52">
      <w:r>
        <w:t xml:space="preserve">предоставление возможности получения информации о ходе и результате предоставления государственной услуги в УМФЦ, Учреждении с использованием средств </w:t>
      </w:r>
      <w:hyperlink r:id="rId36" w:history="1">
        <w:r>
          <w:rPr>
            <w:rStyle w:val="a4"/>
          </w:rPr>
          <w:t>ЕПГУ</w:t>
        </w:r>
      </w:hyperlink>
      <w:r>
        <w:t xml:space="preserve">, </w:t>
      </w:r>
      <w:hyperlink r:id="rId37" w:history="1">
        <w:r>
          <w:rPr>
            <w:rStyle w:val="a4"/>
          </w:rPr>
          <w:t>РПГУ</w:t>
        </w:r>
      </w:hyperlink>
      <w:r>
        <w:t>;</w:t>
      </w:r>
    </w:p>
    <w:p w:rsidR="00000000" w:rsidRDefault="006E2C52">
      <w:r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</w:t>
      </w:r>
      <w:r>
        <w:t>уги, в форме электронного документа;</w:t>
      </w:r>
    </w:p>
    <w:p w:rsidR="00000000" w:rsidRDefault="006E2C52">
      <w:r>
        <w:t xml:space="preserve">размещение информации о государственной услуге в реестре государственных и муниципальных услуг Липецкой области и на </w:t>
      </w:r>
      <w:hyperlink r:id="rId38" w:history="1">
        <w:r>
          <w:rPr>
            <w:rStyle w:val="a4"/>
          </w:rPr>
          <w:t>ЕПГУ</w:t>
        </w:r>
      </w:hyperlink>
      <w:r>
        <w:t xml:space="preserve"> и </w:t>
      </w:r>
      <w:hyperlink r:id="rId39" w:history="1">
        <w:r>
          <w:rPr>
            <w:rStyle w:val="a4"/>
          </w:rPr>
          <w:t>РПГУ</w:t>
        </w:r>
      </w:hyperlink>
      <w:r>
        <w:t>;</w:t>
      </w:r>
    </w:p>
    <w:p w:rsidR="00000000" w:rsidRDefault="006E2C52">
      <w:r>
        <w:t xml:space="preserve">размещение формы заявления на </w:t>
      </w:r>
      <w:hyperlink r:id="rId40" w:history="1">
        <w:r>
          <w:rPr>
            <w:rStyle w:val="a4"/>
          </w:rPr>
          <w:t>ЕПГУ</w:t>
        </w:r>
      </w:hyperlink>
      <w:r>
        <w:t xml:space="preserve">, </w:t>
      </w:r>
      <w:hyperlink r:id="rId41" w:history="1">
        <w:r>
          <w:rPr>
            <w:rStyle w:val="a4"/>
          </w:rPr>
          <w:t>РПГУ</w:t>
        </w:r>
      </w:hyperlink>
      <w:r>
        <w:t>, обеспечение досту</w:t>
      </w:r>
      <w:r>
        <w:t>па для заполнения заявления в электронном виде, его копирования, сохранения, печати на бумажном носителе;</w:t>
      </w:r>
    </w:p>
    <w:p w:rsidR="00000000" w:rsidRDefault="006E2C52">
      <w:r>
        <w:t xml:space="preserve">обеспечение возможности оценить доступность и качество государственной услуги на </w:t>
      </w:r>
      <w:hyperlink r:id="rId42" w:history="1">
        <w:r>
          <w:rPr>
            <w:rStyle w:val="a4"/>
          </w:rPr>
          <w:t>Е</w:t>
        </w:r>
        <w:r>
          <w:rPr>
            <w:rStyle w:val="a4"/>
          </w:rPr>
          <w:t>ПГУ</w:t>
        </w:r>
      </w:hyperlink>
      <w:r>
        <w:t xml:space="preserve">, </w:t>
      </w:r>
      <w:hyperlink r:id="rId43" w:history="1">
        <w:r>
          <w:rPr>
            <w:rStyle w:val="a4"/>
          </w:rPr>
          <w:t>РПГУ</w:t>
        </w:r>
      </w:hyperlink>
      <w:r>
        <w:t>;</w:t>
      </w:r>
    </w:p>
    <w:p w:rsidR="00000000" w:rsidRDefault="006E2C52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6E2C52">
      <w:bookmarkStart w:id="56" w:name="sub_53"/>
      <w:r>
        <w:t>26. Заявитель взаимодействует с должностными лицами не более двух ра</w:t>
      </w:r>
      <w:r>
        <w:t>з, не более 15 минут - при обращении за предоставлением государственной услуги, и не более 15 минут - при получении электронной транспортной карты.</w:t>
      </w:r>
    </w:p>
    <w:p w:rsidR="00000000" w:rsidRDefault="006E2C52">
      <w:bookmarkStart w:id="57" w:name="sub_54"/>
      <w:bookmarkEnd w:id="56"/>
      <w:r>
        <w:t>27. Возможность получения государственной услуги в любом территориальном подразделении органа, п</w:t>
      </w:r>
      <w:r>
        <w:t>редоставляющего государственную услугу, по выбору заявителя (экстерриториальный принцип) не предусмотрена.</w:t>
      </w:r>
    </w:p>
    <w:bookmarkEnd w:id="57"/>
    <w:p w:rsidR="00000000" w:rsidRDefault="006E2C52"/>
    <w:p w:rsidR="00000000" w:rsidRDefault="006E2C52">
      <w:pPr>
        <w:pStyle w:val="1"/>
      </w:pPr>
      <w:bookmarkStart w:id="58" w:name="sub_55"/>
      <w:r>
        <w:t>21. Иные требования, в том числе учитывающие особенности предоставления государственной услуги в УМФЦ по экстерриториальному принципу (в</w:t>
      </w:r>
      <w:r>
        <w:t xml:space="preserve">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58"/>
    <w:p w:rsidR="00000000" w:rsidRDefault="006E2C52"/>
    <w:p w:rsidR="00000000" w:rsidRDefault="006E2C52">
      <w:bookmarkStart w:id="59" w:name="sub_56"/>
      <w:r>
        <w:t>28. Особенности предоставления государственной услуги в УМФЦ определяются разделом VI</w:t>
      </w:r>
      <w:r>
        <w:t xml:space="preserve"> административного регламента.</w:t>
      </w:r>
    </w:p>
    <w:p w:rsidR="00000000" w:rsidRDefault="006E2C52">
      <w:bookmarkStart w:id="60" w:name="sub_57"/>
      <w:bookmarkEnd w:id="59"/>
      <w:r>
        <w:t xml:space="preserve">29. Для получения государственной услуги для заявителей обеспечивается возможность представить заявление о предоставлении государственной услуги и документы, необходимые для предоставления государственной услуги, </w:t>
      </w:r>
      <w:r>
        <w:t xml:space="preserve">в форме электронного документа через </w:t>
      </w:r>
      <w:hyperlink r:id="rId44" w:history="1">
        <w:r>
          <w:rPr>
            <w:rStyle w:val="a4"/>
          </w:rPr>
          <w:t>ЕПГУ</w:t>
        </w:r>
      </w:hyperlink>
      <w:r>
        <w:t xml:space="preserve"> и </w:t>
      </w:r>
      <w:hyperlink r:id="rId45" w:history="1">
        <w:r>
          <w:rPr>
            <w:rStyle w:val="a4"/>
          </w:rPr>
          <w:t>РПГУ</w:t>
        </w:r>
      </w:hyperlink>
      <w:r>
        <w:t xml:space="preserve"> путем заполнения специальной интерактивной формы (с предоставлен</w:t>
      </w:r>
      <w:r>
        <w:t>ием возможности автоматической идентификации (нумерации) обращений).</w:t>
      </w:r>
    </w:p>
    <w:bookmarkEnd w:id="60"/>
    <w:p w:rsidR="00000000" w:rsidRDefault="006E2C52">
      <w:r>
        <w:lastRenderedPageBreak/>
        <w:t xml:space="preserve">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</w:t>
      </w:r>
      <w:r>
        <w:t xml:space="preserve">в соответствии с </w:t>
      </w:r>
      <w:hyperlink r:id="rId46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простой электронной подписью, либо усиленной неквалифицированной электронной подписью, либо уси</w:t>
      </w:r>
      <w:r>
        <w:t>ленной квалифицированной электронной подписью, соответствующей одному из следующих классов средств электронной подписи: КС1, КС2, КС3.</w:t>
      </w:r>
    </w:p>
    <w:p w:rsidR="00000000" w:rsidRDefault="006E2C52">
      <w:r>
        <w:t xml:space="preserve">Для заявителей обеспечивается возможность осуществлять с использованием </w:t>
      </w:r>
      <w:hyperlink r:id="rId47" w:history="1">
        <w:r>
          <w:rPr>
            <w:rStyle w:val="a4"/>
          </w:rPr>
          <w:t>ЕПГУ</w:t>
        </w:r>
      </w:hyperlink>
      <w:r>
        <w:t xml:space="preserve"> и </w:t>
      </w:r>
      <w:hyperlink r:id="rId48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запроса о предоставлении государственной услуги.</w:t>
      </w:r>
    </w:p>
    <w:p w:rsidR="00000000" w:rsidRDefault="006E2C52">
      <w:r>
        <w:t>При направлении заявления и документов в форме электронных докум</w:t>
      </w:r>
      <w:r>
        <w:t>ентов обеспечивается возможность направления заявителю сообщения в электронном виде, подтверждающего их прием и регистрацию.</w:t>
      </w:r>
    </w:p>
    <w:p w:rsidR="00000000" w:rsidRDefault="006E2C52">
      <w:r>
        <w:t>При необходимости использования информации электронного документа в бумажном документообороте может быть сделана бумажная копия эле</w:t>
      </w:r>
      <w:r>
        <w:t>ктронного документа.</w:t>
      </w:r>
    </w:p>
    <w:p w:rsidR="00000000" w:rsidRDefault="006E2C52">
      <w:r>
        <w:t>Бумажный документ, полученный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</w:t>
      </w:r>
      <w:r>
        <w:t>тветствующего электронного документа, а также:</w:t>
      </w:r>
    </w:p>
    <w:p w:rsidR="00000000" w:rsidRDefault="006E2C52">
      <w:r>
        <w:t>- оттиск штампа (или собственноручную запись специалиста Учреждения) с текстом "Копия электронного документа верна";</w:t>
      </w:r>
    </w:p>
    <w:p w:rsidR="00000000" w:rsidRDefault="006E2C52">
      <w:r>
        <w:t>- собственноручную подпись специалиста Учреждения, его фамилию, должность и дату создания бумажного документа - копии электронного документа.</w:t>
      </w:r>
    </w:p>
    <w:p w:rsidR="00000000" w:rsidRDefault="006E2C52">
      <w:r>
        <w:t>Указанная информация размещается на той же стороне листа документа, на которой началось размещение информации соот</w:t>
      </w:r>
      <w:r>
        <w:t>ветствующего электронного документа.</w:t>
      </w:r>
    </w:p>
    <w:p w:rsidR="00000000" w:rsidRDefault="006E2C52"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на одной или на обеих сторонах, на которых разм</w:t>
      </w:r>
      <w:r>
        <w:t>ещена информация.</w:t>
      </w:r>
    </w:p>
    <w:p w:rsidR="00000000" w:rsidRDefault="006E2C52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6E2C52">
      <w:r>
        <w:t>Страницы многостраничных документов нумеруются.</w:t>
      </w:r>
    </w:p>
    <w:p w:rsidR="00000000" w:rsidRDefault="006E2C52">
      <w:bookmarkStart w:id="61" w:name="sub_58"/>
      <w:r>
        <w:t>30. Заявителям обеспечивается возможность получения информации о предоставляемой госу</w:t>
      </w:r>
      <w:r>
        <w:t xml:space="preserve">дарственной услуге на </w:t>
      </w:r>
      <w:hyperlink r:id="rId49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Учреждений в информационно-телекоммуникационной сети "Интернет", на </w:t>
      </w:r>
      <w:hyperlink r:id="rId50" w:history="1">
        <w:r>
          <w:rPr>
            <w:rStyle w:val="a4"/>
          </w:rPr>
          <w:t>ЕПГУ</w:t>
        </w:r>
      </w:hyperlink>
      <w:r>
        <w:t xml:space="preserve"> и </w:t>
      </w:r>
      <w:hyperlink r:id="rId51" w:history="1">
        <w:r>
          <w:rPr>
            <w:rStyle w:val="a4"/>
          </w:rPr>
          <w:t>РПГУ</w:t>
        </w:r>
      </w:hyperlink>
      <w:r>
        <w:t>.</w:t>
      </w:r>
    </w:p>
    <w:bookmarkEnd w:id="61"/>
    <w:p w:rsidR="00000000" w:rsidRDefault="006E2C52"/>
    <w:p w:rsidR="00000000" w:rsidRDefault="006E2C52">
      <w:pPr>
        <w:pStyle w:val="1"/>
      </w:pPr>
      <w:bookmarkStart w:id="62" w:name="sub_59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</w:t>
      </w:r>
      <w:r>
        <w:t>ости выполнения административных процедур (действий) в электронной форме</w:t>
      </w:r>
    </w:p>
    <w:bookmarkEnd w:id="62"/>
    <w:p w:rsidR="00000000" w:rsidRDefault="006E2C52"/>
    <w:p w:rsidR="00000000" w:rsidRDefault="006E2C52">
      <w:pPr>
        <w:pStyle w:val="1"/>
      </w:pPr>
      <w:bookmarkStart w:id="63" w:name="sub_60"/>
      <w:r>
        <w:t>22. Исчерпывающий перечень административных процедур</w:t>
      </w:r>
    </w:p>
    <w:bookmarkEnd w:id="63"/>
    <w:p w:rsidR="00000000" w:rsidRDefault="006E2C52"/>
    <w:p w:rsidR="00000000" w:rsidRDefault="006E2C52">
      <w:bookmarkStart w:id="64" w:name="sub_61"/>
      <w:r>
        <w:t>31. Предоставление государственной услуги включает в себя следующие административные процедуры:</w:t>
      </w:r>
    </w:p>
    <w:bookmarkEnd w:id="64"/>
    <w:p w:rsidR="00000000" w:rsidRDefault="006E2C52">
      <w:r>
        <w:t>пр</w:t>
      </w:r>
      <w:r>
        <w:t>ием и регистрация заявления и документов для предоставления государственной услуги, формирование электронного учетного дела заявителя;</w:t>
      </w:r>
    </w:p>
    <w:p w:rsidR="00000000" w:rsidRDefault="006E2C52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6E2C52">
      <w:r>
        <w:t>установление права заяви</w:t>
      </w:r>
      <w:r>
        <w:t xml:space="preserve">теля на предоставление государственной услуги, принятие решения о предоставлении государственной услуги либо решения об отказе в предоставлении государственной услуги, уведомление заявителя о принятом решении и направление решения о </w:t>
      </w:r>
      <w:r>
        <w:lastRenderedPageBreak/>
        <w:t>предоставлении государс</w:t>
      </w:r>
      <w:r>
        <w:t>твенной услуги либо решения об отказе в предоставлении государственной услуги в УМФЦ;</w:t>
      </w:r>
    </w:p>
    <w:p w:rsidR="00000000" w:rsidRDefault="006E2C52">
      <w:r>
        <w:t>выдача электронной транспортной карты.</w:t>
      </w:r>
    </w:p>
    <w:p w:rsidR="00000000" w:rsidRDefault="006E2C52"/>
    <w:p w:rsidR="00000000" w:rsidRDefault="006E2C52">
      <w:pPr>
        <w:pStyle w:val="1"/>
      </w:pPr>
      <w:bookmarkStart w:id="65" w:name="sub_62"/>
      <w:r>
        <w:t>23. Прием и регистрация заявления и документов для предоставления государственной услуги, формирование электронного учетного</w:t>
      </w:r>
      <w:r>
        <w:t xml:space="preserve"> дела заявителя</w:t>
      </w:r>
    </w:p>
    <w:bookmarkEnd w:id="65"/>
    <w:p w:rsidR="00000000" w:rsidRDefault="006E2C52"/>
    <w:p w:rsidR="00000000" w:rsidRDefault="006E2C52">
      <w:bookmarkStart w:id="66" w:name="sub_63"/>
      <w:r>
        <w:t xml:space="preserve">32. Основанием для начала административной процедуры является подача заявления о назначении пособия на ребенка (далее - заявление) с указанием сведений и документов, предусмотренных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</w:t>
      </w:r>
      <w:r>
        <w:t>ативного регламента, которая может осуществляться:</w:t>
      </w:r>
    </w:p>
    <w:bookmarkEnd w:id="66"/>
    <w:p w:rsidR="00000000" w:rsidRDefault="006E2C52">
      <w:r>
        <w:t>при личном обращении в Учреждение либо УМФЦ;</w:t>
      </w:r>
    </w:p>
    <w:p w:rsidR="00000000" w:rsidRDefault="006E2C52">
      <w:r>
        <w:t>направлением документов по почте в Учреждение;</w:t>
      </w:r>
    </w:p>
    <w:p w:rsidR="00000000" w:rsidRDefault="006E2C52">
      <w:r>
        <w:t>в электронном виде по средствам Портала.</w:t>
      </w:r>
    </w:p>
    <w:p w:rsidR="00000000" w:rsidRDefault="006E2C52">
      <w:bookmarkStart w:id="67" w:name="sub_64"/>
      <w:r>
        <w:t>33. Прием и регистрация документов при личном обращении заяв</w:t>
      </w:r>
      <w:r>
        <w:t>ителя в Учреждение.</w:t>
      </w:r>
    </w:p>
    <w:bookmarkEnd w:id="67"/>
    <w:p w:rsidR="00000000" w:rsidRDefault="006E2C52">
      <w:r>
        <w:t>Заявление заполняется заявителем лично (или уполномоченным лицом) в одном экземпляре, подписывается с указанием даты составления заявления или специалист по приему документов формирует заявление из ведомственной информационной сис</w:t>
      </w:r>
      <w:r>
        <w:t>темы, распечатывает 1 экземпляр заявления, предлагает заявителю самостоятельно проверить информацию, указанную в заявлении, и поставить подпись.</w:t>
      </w:r>
    </w:p>
    <w:p w:rsidR="00000000" w:rsidRDefault="006E2C52">
      <w:r>
        <w:t>Специалист по приему документов принимает заявление и документы и осуществляет проверку:</w:t>
      </w:r>
    </w:p>
    <w:p w:rsidR="00000000" w:rsidRDefault="006E2C52">
      <w:r>
        <w:t>правильности заполнени</w:t>
      </w:r>
      <w:r>
        <w:t>я заявления;</w:t>
      </w:r>
    </w:p>
    <w:p w:rsidR="00000000" w:rsidRDefault="006E2C52">
      <w:r>
        <w:t xml:space="preserve">наличия всех необходимых сведений и документов согласно перечню, указанному в </w:t>
      </w:r>
      <w:hyperlink w:anchor="sub_28" w:history="1">
        <w:r>
          <w:rPr>
            <w:rStyle w:val="a4"/>
          </w:rPr>
          <w:t>п. 14</w:t>
        </w:r>
      </w:hyperlink>
      <w:r>
        <w:t xml:space="preserve"> административного регламента;</w:t>
      </w:r>
    </w:p>
    <w:p w:rsidR="00000000" w:rsidRDefault="006E2C52">
      <w:r>
        <w:t>соответствия представленных документов требованиям действующего законодательства.</w:t>
      </w:r>
    </w:p>
    <w:p w:rsidR="00000000" w:rsidRDefault="006E2C52">
      <w:r>
        <w:t>Специалист по приему документов создает и регистрирует обращение в электронном виде с использованием ведомственной информационной системы.</w:t>
      </w:r>
    </w:p>
    <w:p w:rsidR="00000000" w:rsidRDefault="006E2C52">
      <w:r>
        <w:t>При установлении фактов неправильного заполнения заявления, отсутствия необходимых документов и сведений, представлен</w:t>
      </w:r>
      <w:r>
        <w:t>ия документов с нарушениями специалист по приему документов уведомляет заявителя о наличии препятствий для рассмотрения вопроса о предоставлении государственной услуги, объясняет заявителю содержание выявленных недостатков в представленных документах, отка</w:t>
      </w:r>
      <w:r>
        <w:t>зывает в приеме документов и возвращает документы заявителю.</w:t>
      </w:r>
    </w:p>
    <w:p w:rsidR="00000000" w:rsidRDefault="006E2C52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причин. При этом в электронной ка</w:t>
      </w:r>
      <w:r>
        <w:t>рточке обращения (далее - КО) устанавливается статус "Отказ в приеме документов".</w:t>
      </w:r>
    </w:p>
    <w:p w:rsidR="00000000" w:rsidRDefault="006E2C52">
      <w:r>
        <w:t>При наличии всех необходимых сведений и документов специалист по приему документов создает и регистрирует КО. Проставляет на заявлении регистрационный номер и дату из КО.</w:t>
      </w:r>
    </w:p>
    <w:p w:rsidR="00000000" w:rsidRDefault="006E2C52">
      <w:r>
        <w:t>При</w:t>
      </w:r>
      <w:r>
        <w:t xml:space="preserve"> наличии всех необходимых сведений и документов специалист по приему документов производит запись в расписке-уведомлении о приеме заявления и необходимых документов, ставит дату приема, вносит в учетное дело заявителя, в том числе в электронном виде, запис</w:t>
      </w:r>
      <w:r>
        <w:t>ь о приеме заявления и документов.</w:t>
      </w:r>
    </w:p>
    <w:p w:rsidR="00000000" w:rsidRDefault="006E2C52">
      <w:r>
        <w:t>Специалист по приему документов после регистрации заявления выдает расписку - уведомление заявителю.</w:t>
      </w:r>
    </w:p>
    <w:p w:rsidR="00000000" w:rsidRDefault="006E2C52">
      <w:bookmarkStart w:id="68" w:name="sub_65"/>
      <w:r>
        <w:t>34. Прием и регистрация документов при направлении их заявителем по почте.</w:t>
      </w:r>
    </w:p>
    <w:bookmarkEnd w:id="68"/>
    <w:p w:rsidR="00000000" w:rsidRDefault="006E2C52">
      <w:r>
        <w:t>При направлении заявления и докум</w:t>
      </w:r>
      <w:r>
        <w:t>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6E2C52">
      <w:r>
        <w:lastRenderedPageBreak/>
        <w:t>Специалист по приему документов получает входящую корреспонденци</w:t>
      </w:r>
      <w:r>
        <w:t>ю и проверяет представленные заявителем документы.</w:t>
      </w:r>
    </w:p>
    <w:p w:rsidR="00000000" w:rsidRDefault="006E2C52">
      <w:r>
        <w:t>При представлении заявления направленного заказным почтовым отправлением или в форме электронного документа, не соответствующего установленной форме, и (или) представление документов не в полном объеме либ</w:t>
      </w:r>
      <w:r>
        <w:t>о незаверенных надлежащим образом, специалист по приему в течение 3 рабочих дней со дня приема заявления вручает заявителю уведомление о необходимости устранения в тридцатидневный срок выявленных нарушений, способом, указанным в заявлении.</w:t>
      </w:r>
    </w:p>
    <w:p w:rsidR="00000000" w:rsidRDefault="006E2C52">
      <w:r>
        <w:t>В случае непредс</w:t>
      </w:r>
      <w:r>
        <w:t>тавления заявителем в тридцатидневный срок со дня получения уведомления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подлежат возврату заявител</w:t>
      </w:r>
      <w:r>
        <w:t>ю в течение 3 рабочих дней со дня истечения указанного срока.</w:t>
      </w:r>
    </w:p>
    <w:p w:rsidR="00000000" w:rsidRDefault="006E2C52">
      <w:r>
        <w:t xml:space="preserve">При представлении полных сведений и документов, и соответствии их требованиям, предъявляемым к ним, специалист по приему документов вносит соответствующие записи о приеме заявления и документов </w:t>
      </w:r>
      <w:r>
        <w:t>в учетное дело заявителя, в том электронном виде, и направляет заявителю расписку-уведомление.</w:t>
      </w:r>
    </w:p>
    <w:p w:rsidR="00000000" w:rsidRDefault="006E2C52">
      <w:bookmarkStart w:id="69" w:name="sub_66"/>
      <w:r>
        <w:t xml:space="preserve">35. Прием и регистрация заявления и документов, поступивших в электронном виде с использованием </w:t>
      </w:r>
      <w:hyperlink r:id="rId52" w:history="1">
        <w:r>
          <w:rPr>
            <w:rStyle w:val="a4"/>
          </w:rPr>
          <w:t>Портала</w:t>
        </w:r>
      </w:hyperlink>
      <w:r>
        <w:t>.</w:t>
      </w:r>
    </w:p>
    <w:bookmarkEnd w:id="69"/>
    <w:p w:rsidR="00000000" w:rsidRDefault="006E2C52">
      <w:r>
        <w:t xml:space="preserve">Возможность направления заявления и документов с использованием </w:t>
      </w:r>
      <w:hyperlink r:id="rId53" w:history="1">
        <w:r>
          <w:rPr>
            <w:rStyle w:val="a4"/>
          </w:rPr>
          <w:t>ЕПГУ</w:t>
        </w:r>
      </w:hyperlink>
      <w:r>
        <w:t xml:space="preserve">, </w:t>
      </w:r>
      <w:hyperlink r:id="rId54" w:history="1">
        <w:r>
          <w:rPr>
            <w:rStyle w:val="a4"/>
          </w:rPr>
          <w:t>РПГУ</w:t>
        </w:r>
      </w:hyperlink>
      <w:r>
        <w:t xml:space="preserve"> предоставля</w:t>
      </w:r>
      <w:r>
        <w:t xml:space="preserve">ется только заявителям, зарегистрированным на </w:t>
      </w:r>
      <w:hyperlink r:id="rId55" w:history="1">
        <w:r>
          <w:rPr>
            <w:rStyle w:val="a4"/>
          </w:rPr>
          <w:t>ЕПГУ</w:t>
        </w:r>
      </w:hyperlink>
      <w:r>
        <w:t xml:space="preserve">, </w:t>
      </w:r>
      <w:hyperlink r:id="rId56" w:history="1">
        <w:r>
          <w:rPr>
            <w:rStyle w:val="a4"/>
          </w:rPr>
          <w:t>РПГУ</w:t>
        </w:r>
      </w:hyperlink>
      <w:r>
        <w:t>.</w:t>
      </w:r>
    </w:p>
    <w:p w:rsidR="00000000" w:rsidRDefault="006E2C52"/>
    <w:p w:rsidR="00000000" w:rsidRDefault="006E2C52">
      <w:r>
        <w:t xml:space="preserve">Если заявитель не зарегистрирован на </w:t>
      </w:r>
      <w:hyperlink r:id="rId57" w:history="1">
        <w:r>
          <w:rPr>
            <w:rStyle w:val="a4"/>
          </w:rPr>
          <w:t>ЕПГУ</w:t>
        </w:r>
      </w:hyperlink>
      <w:r>
        <w:t xml:space="preserve">, </w:t>
      </w:r>
      <w:hyperlink r:id="rId58" w:history="1">
        <w:r>
          <w:rPr>
            <w:rStyle w:val="a4"/>
          </w:rPr>
          <w:t>РПГУ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</w:t>
      </w:r>
      <w:r>
        <w:t>истрации граждан на ЕПГУ, РПГУ.</w:t>
      </w:r>
    </w:p>
    <w:p w:rsidR="00000000" w:rsidRDefault="006E2C52">
      <w:r>
        <w:t xml:space="preserve">Специалист по приему, ответственный за прием заявлений от граждан, поданных через </w:t>
      </w:r>
      <w:hyperlink r:id="rId59" w:history="1">
        <w:r>
          <w:rPr>
            <w:rStyle w:val="a4"/>
          </w:rPr>
          <w:t>ЕПГУ</w:t>
        </w:r>
      </w:hyperlink>
      <w:r>
        <w:t xml:space="preserve">, </w:t>
      </w:r>
      <w:hyperlink r:id="rId60" w:history="1">
        <w:r>
          <w:rPr>
            <w:rStyle w:val="a4"/>
          </w:rPr>
          <w:t>РПГУ</w:t>
        </w:r>
      </w:hyperlink>
      <w:r>
        <w:t xml:space="preserve"> ежедневно (два раза в день при необходимости) обрабатывает заявки с персональными карточками учета (далее - ПКУ) и формирует на них КО.</w:t>
      </w:r>
    </w:p>
    <w:p w:rsidR="00000000" w:rsidRDefault="006E2C52">
      <w:r>
        <w:t xml:space="preserve">Если заявление и прилагаемые к нему документы были получены с использованием </w:t>
      </w:r>
      <w:hyperlink r:id="rId61" w:history="1">
        <w:r>
          <w:rPr>
            <w:rStyle w:val="a4"/>
          </w:rPr>
          <w:t>ЕПГУ</w:t>
        </w:r>
      </w:hyperlink>
      <w:r>
        <w:t xml:space="preserve">, </w:t>
      </w:r>
      <w:hyperlink r:id="rId62" w:history="1">
        <w:r>
          <w:rPr>
            <w:rStyle w:val="a4"/>
          </w:rPr>
          <w:t>РПГУ</w:t>
        </w:r>
      </w:hyperlink>
      <w:r>
        <w:t xml:space="preserve"> уведомление о принятии заявления к рассмотрению по существу в форме электронного документа направляется в личный кабинет заявителя на</w:t>
      </w:r>
      <w:r>
        <w:t xml:space="preserve"> ЕПГУ, РПГУ.</w:t>
      </w:r>
    </w:p>
    <w:p w:rsidR="00000000" w:rsidRDefault="006E2C52">
      <w:r>
        <w:t xml:space="preserve">При представлении заявления и документов, соответствующих требованиям </w:t>
      </w:r>
      <w:hyperlink w:anchor="sub_28" w:history="1">
        <w:r>
          <w:rPr>
            <w:rStyle w:val="a4"/>
          </w:rPr>
          <w:t>пункта 14</w:t>
        </w:r>
      </w:hyperlink>
      <w:r>
        <w:t xml:space="preserve"> административного регламента, специалист по приему документов вносит соответствующие записи о приеме заявления и документов в учетное дело </w:t>
      </w:r>
      <w:r>
        <w:t xml:space="preserve">заявителя, в том числе в электронном виде, и направляет заявителю информацию об этом в личный кабинет заявителя на </w:t>
      </w:r>
      <w:hyperlink r:id="rId63" w:history="1">
        <w:r>
          <w:rPr>
            <w:rStyle w:val="a4"/>
          </w:rPr>
          <w:t>Портале</w:t>
        </w:r>
      </w:hyperlink>
      <w:r>
        <w:t>.</w:t>
      </w:r>
    </w:p>
    <w:p w:rsidR="00000000" w:rsidRDefault="006E2C52">
      <w:r>
        <w:t>В случае если заявитель не указал в заявлении сведения и (или</w:t>
      </w:r>
      <w:r>
        <w:t>) не предоставил документы, предусмотренные пунктом 14 административного регламента, специалист по приему документов извещает заявителя о необходимости предоставить недостающие документы или сведения в течение 5 рабочих дней.</w:t>
      </w:r>
    </w:p>
    <w:p w:rsidR="00000000" w:rsidRDefault="006E2C52">
      <w:r>
        <w:t>Если по истечении указанного с</w:t>
      </w:r>
      <w:r>
        <w:t>рока заявитель не указал и (или) не предоставил в Учреждение недостающие документы и сведения, Учреждение принимает решение об отказе в приеме документов и сообщает об этом заявителю в течение 2 рабочих дней со дня принятия такого решения с указанием основ</w:t>
      </w:r>
      <w:r>
        <w:t>аний отказа.</w:t>
      </w:r>
    </w:p>
    <w:p w:rsidR="00000000" w:rsidRDefault="006E2C52">
      <w:r>
        <w:t>При этом в электронной карточке обращения устанавливается статус "Отказ в приеме документов".</w:t>
      </w:r>
    </w:p>
    <w:p w:rsidR="00000000" w:rsidRDefault="006E2C52">
      <w:r>
        <w:t xml:space="preserve">Критерии принятия решения: соответствие заявителя требованиям </w:t>
      </w:r>
      <w:hyperlink w:anchor="sub_8" w:history="1">
        <w:r>
          <w:rPr>
            <w:rStyle w:val="a4"/>
          </w:rPr>
          <w:t>пункта 2</w:t>
        </w:r>
      </w:hyperlink>
      <w:r>
        <w:t xml:space="preserve"> административного регламента, наличие документов и свед</w:t>
      </w:r>
      <w:r>
        <w:t xml:space="preserve">ений,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6E2C52"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</w:t>
      </w:r>
      <w:r>
        <w:t>ментов.</w:t>
      </w:r>
    </w:p>
    <w:p w:rsidR="00000000" w:rsidRDefault="006E2C52">
      <w:r>
        <w:t xml:space="preserve">Способ фиксации результата административной процедуры: формирование специалистом по </w:t>
      </w:r>
      <w:r>
        <w:lastRenderedPageBreak/>
        <w:t>приему КО и загрузка электронных образов заявления и прилагаемых к нему документов в АС АСП, формирование электронного учетного дела заявителя.</w:t>
      </w:r>
    </w:p>
    <w:p w:rsidR="00000000" w:rsidRDefault="006E2C52">
      <w:r>
        <w:t>Максимальный срок вы</w:t>
      </w:r>
      <w:r>
        <w:t>полнения административной процедуры - 1 рабочий день.</w:t>
      </w:r>
    </w:p>
    <w:p w:rsidR="00000000" w:rsidRDefault="006E2C52"/>
    <w:p w:rsidR="00000000" w:rsidRDefault="006E2C52">
      <w:pPr>
        <w:pStyle w:val="1"/>
      </w:pPr>
      <w:bookmarkStart w:id="70" w:name="sub_67"/>
      <w:r>
        <w:t>24. Взаимодействие с органами и организациями, участвующими в предоставлении государственной услуги</w:t>
      </w:r>
    </w:p>
    <w:bookmarkEnd w:id="70"/>
    <w:p w:rsidR="00000000" w:rsidRDefault="006E2C52"/>
    <w:p w:rsidR="00000000" w:rsidRDefault="006E2C52">
      <w:bookmarkStart w:id="71" w:name="sub_68"/>
      <w:r>
        <w:t xml:space="preserve">36. Основание для начала административной процедуры: прием заявления с указанием 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для предоставления государственной услуги.</w:t>
      </w:r>
    </w:p>
    <w:bookmarkEnd w:id="71"/>
    <w:p w:rsidR="00000000" w:rsidRDefault="006E2C52">
      <w:r>
        <w:t>В случае, если для предоставления</w:t>
      </w:r>
      <w:r>
        <w:t xml:space="preserve"> государственной услуги необходимы документы и сведения, предусмотренные </w:t>
      </w:r>
      <w:hyperlink w:anchor="sub_30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которые специалист по приему документов не вправе требовать от заявителя, то сбор таких документов и информации осущес</w:t>
      </w:r>
      <w:r>
        <w:t>твляется в рамках межведомственного взаимодействия Учреждением.</w:t>
      </w:r>
    </w:p>
    <w:p w:rsidR="00000000" w:rsidRDefault="006E2C52">
      <w:r>
        <w:t>Специалист по приему документов в Учреждении в течение 2 рабочих дней со дня приема заявления о предоставлении государственной услуги направляет в электронной форме с использованием единой сис</w:t>
      </w:r>
      <w:r>
        <w:t>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 в органы и организации, обладающие необходимой информацией.</w:t>
      </w:r>
    </w:p>
    <w:p w:rsidR="00000000" w:rsidRDefault="006E2C52">
      <w:r>
        <w:t>Органы и организации, предоставляющие сведения</w:t>
      </w:r>
      <w:r>
        <w:t xml:space="preserve">, указанные в </w:t>
      </w:r>
      <w:hyperlink w:anchor="sub_30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несут ответственность за достоверность сведений в соответствии с законодательством РФ.</w:t>
      </w:r>
    </w:p>
    <w:p w:rsidR="00000000" w:rsidRDefault="006E2C52">
      <w:r>
        <w:t xml:space="preserve">Документы и сведения, полученные в результате межведомственного взаимодействия, специалист </w:t>
      </w:r>
      <w:r>
        <w:t>по приему документов вводит в КО АС АСП формирует полный пакет электронных документов и направляет его уполномоченному специалисту.</w:t>
      </w:r>
    </w:p>
    <w:p w:rsidR="00000000" w:rsidRDefault="006E2C52">
      <w:r>
        <w:t xml:space="preserve">Критерии принятия решения: необходимость получения информации в рамках межведомственного информационного взаимодействия для </w:t>
      </w:r>
      <w:r>
        <w:t>формирования полного электронного дела заявителя.</w:t>
      </w:r>
    </w:p>
    <w:p w:rsidR="00000000" w:rsidRDefault="006E2C52">
      <w:r>
        <w:t>Результат административной процедуры: формирование полного электронного дела заявителя.</w:t>
      </w:r>
    </w:p>
    <w:p w:rsidR="00000000" w:rsidRDefault="006E2C52">
      <w:r>
        <w:t>Способ фиксации результата административной процедуры: приобщение ответов на межведомственные запросы к электронному д</w:t>
      </w:r>
      <w:r>
        <w:t>елу заявителя.</w:t>
      </w:r>
    </w:p>
    <w:p w:rsidR="00000000" w:rsidRDefault="006E2C52">
      <w:r>
        <w:t>Максимальный срок административной процедуры составляет 5 рабочих дней.</w:t>
      </w:r>
    </w:p>
    <w:p w:rsidR="00000000" w:rsidRDefault="006E2C52"/>
    <w:p w:rsidR="00000000" w:rsidRDefault="006E2C52">
      <w:pPr>
        <w:pStyle w:val="1"/>
      </w:pPr>
      <w:bookmarkStart w:id="72" w:name="sub_69"/>
      <w:r>
        <w:t>25. Установление права заявителя на предоставление государственной услуги, принятие решения о предоставлении государственной услуги либо об отказе в предоставлени</w:t>
      </w:r>
      <w:r>
        <w:t>и государственной услуги, уведомление заявителя о принятом решении и направление решения о предоставлении государственной услуги либо решения об отказе в предоставлении государственной услуги в УМФЦ</w:t>
      </w:r>
    </w:p>
    <w:bookmarkEnd w:id="72"/>
    <w:p w:rsidR="00000000" w:rsidRDefault="006E2C52"/>
    <w:p w:rsidR="00000000" w:rsidRDefault="006E2C52">
      <w:bookmarkStart w:id="73" w:name="sub_70"/>
      <w:r>
        <w:t>37. Основанием для начала административной п</w:t>
      </w:r>
      <w:r>
        <w:t>роцедуры является формирование полного электронного дела заявителя.</w:t>
      </w:r>
    </w:p>
    <w:p w:rsidR="00000000" w:rsidRDefault="006E2C52">
      <w:bookmarkStart w:id="74" w:name="sub_71"/>
      <w:bookmarkEnd w:id="73"/>
      <w:r>
        <w:t>38. Уполномоченный специалист осуществляет проверку информации, содержащейся в документах электронного дела заявителя, на предмет отсутствия либо наличия оснований для отказа в</w:t>
      </w:r>
      <w:r>
        <w:t xml:space="preserve"> предоставлении государственной услуги, предусмотренных </w:t>
      </w:r>
      <w:hyperlink w:anchor="sub_3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74"/>
    <w:p w:rsidR="00000000" w:rsidRDefault="006E2C52">
      <w:r>
        <w:t>При отсутствии либо наличии оснований для отказа в предоставлении государственной услуги уполномоченный специалист подготавливает</w:t>
      </w:r>
      <w:r>
        <w:t xml:space="preserve"> проект решения о предоставлении </w:t>
      </w:r>
      <w:r>
        <w:lastRenderedPageBreak/>
        <w:t xml:space="preserve">государственной услуги, либо об отказе в ее предоставлении по форме согласно </w:t>
      </w:r>
      <w:hyperlink w:anchor="sub_309" w:history="1">
        <w:r>
          <w:rPr>
            <w:rStyle w:val="a4"/>
          </w:rPr>
          <w:t>Приложению 3</w:t>
        </w:r>
      </w:hyperlink>
      <w:r>
        <w:t xml:space="preserve"> к административному регламенту.</w:t>
      </w:r>
    </w:p>
    <w:p w:rsidR="00000000" w:rsidRDefault="006E2C52">
      <w:r>
        <w:t xml:space="preserve">Подготовленные проекты решений о предоставлении государственной услуги либо </w:t>
      </w:r>
      <w:r>
        <w:t>об отказе в предоставлении государственной услуги передаются на согласование руководителю структурного подразделения Учреждения, ответственному за предоставление государственной услуги (далее - руководитель структурного подразделения Учреждения), который в</w:t>
      </w:r>
      <w:r>
        <w:t xml:space="preserve"> случае согласия с выводами уполномоченного специалиста, согласовывает их путем проставления на проекте решения визы.</w:t>
      </w:r>
    </w:p>
    <w:p w:rsidR="00000000" w:rsidRDefault="006E2C52">
      <w:r>
        <w:t>Максимальный срок административного действия - 1 рабочий день.</w:t>
      </w:r>
    </w:p>
    <w:p w:rsidR="00000000" w:rsidRDefault="006E2C52">
      <w:bookmarkStart w:id="75" w:name="sub_72"/>
      <w:r>
        <w:t>39. Согласованный руководителем структурного подразделения Учреждения</w:t>
      </w:r>
      <w:r>
        <w:t xml:space="preserve"> проект решения передается на подпись руководителю Учреждения.</w:t>
      </w:r>
    </w:p>
    <w:bookmarkEnd w:id="75"/>
    <w:p w:rsidR="00000000" w:rsidRDefault="006E2C52">
      <w:r>
        <w:t>Руководитель учреждения принимает решение о предоставлении государственной услуги или об отказе в ее предоставлении и подписывает решение о предоставлении государственной услуги или об от</w:t>
      </w:r>
      <w:r>
        <w:t>казе в ее предоставлении.</w:t>
      </w:r>
    </w:p>
    <w:p w:rsidR="00000000" w:rsidRDefault="006E2C52">
      <w:r>
        <w:t>Максимальный срок административного действия - 1 рабочий день.</w:t>
      </w:r>
    </w:p>
    <w:p w:rsidR="00000000" w:rsidRDefault="006E2C52">
      <w:r>
        <w:t xml:space="preserve">Критерии принятия решения: отсутствие либо наличие оснований для отказа в предоставлении государственной услуги, предусмотренных </w:t>
      </w:r>
      <w:hyperlink w:anchor="sub_38" w:history="1">
        <w:r>
          <w:rPr>
            <w:rStyle w:val="a4"/>
          </w:rPr>
          <w:t>пунктом 18</w:t>
        </w:r>
      </w:hyperlink>
      <w:r>
        <w:t xml:space="preserve"> адм</w:t>
      </w:r>
      <w:r>
        <w:t>инистративного регламента.</w:t>
      </w:r>
    </w:p>
    <w:p w:rsidR="00000000" w:rsidRDefault="006E2C52">
      <w:r>
        <w:t>Результат административной процедуры: принятие решения о предоставлении государственной услуги либо об отказе в ее предоставлении.</w:t>
      </w:r>
    </w:p>
    <w:p w:rsidR="00000000" w:rsidRDefault="006E2C52">
      <w:r>
        <w:t>Способ фиксации результата административной процедуры: приобщение решения о предоставлении государ</w:t>
      </w:r>
      <w:r>
        <w:t>ственной услуги либо об отказе в ее предоставлении к электронному делу заявителя в АС "АСП".</w:t>
      </w:r>
    </w:p>
    <w:p w:rsidR="00000000" w:rsidRDefault="006E2C52">
      <w:r>
        <w:t>Максимальный срок административной процедуры составляет 2 рабочих дня.</w:t>
      </w:r>
    </w:p>
    <w:p w:rsidR="00000000" w:rsidRDefault="006E2C52">
      <w:bookmarkStart w:id="76" w:name="sub_73"/>
      <w:r>
        <w:t>40. Уполномоченный специалист информирует заявителя о месте получения электронной тран</w:t>
      </w:r>
      <w:r>
        <w:t>спортной карты либо об отказе в предоставлении государственной услуги, указанным в заявлении, позволяющим достоверно установить от кого исходило уведомление и кому адресовано, и направляет решение о предоставлении государственной услуги либо об отказе в ее</w:t>
      </w:r>
      <w:r>
        <w:t xml:space="preserve"> предоставлении в электронной форме в УМФЦ в электронной форме.</w:t>
      </w:r>
    </w:p>
    <w:bookmarkEnd w:id="76"/>
    <w:p w:rsidR="00000000" w:rsidRDefault="006E2C52">
      <w:r>
        <w:t>Максимальный срок административного действия - 2 рабочих дня.</w:t>
      </w:r>
    </w:p>
    <w:p w:rsidR="00000000" w:rsidRDefault="006E2C52"/>
    <w:p w:rsidR="00000000" w:rsidRDefault="006E2C52">
      <w:pPr>
        <w:pStyle w:val="1"/>
      </w:pPr>
      <w:bookmarkStart w:id="77" w:name="sub_74"/>
      <w:r>
        <w:t>26. Выдача электронной транспортной карты</w:t>
      </w:r>
    </w:p>
    <w:bookmarkEnd w:id="77"/>
    <w:p w:rsidR="00000000" w:rsidRDefault="006E2C52"/>
    <w:p w:rsidR="00000000" w:rsidRDefault="006E2C52">
      <w:bookmarkStart w:id="78" w:name="sub_75"/>
      <w:r>
        <w:t xml:space="preserve">41. Выдача электронной транспортной карты осуществляется в порядке, предусмотренном </w:t>
      </w:r>
      <w:hyperlink w:anchor="sub_189" w:history="1">
        <w:r>
          <w:rPr>
            <w:rStyle w:val="a4"/>
          </w:rPr>
          <w:t>подразделами 50</w:t>
        </w:r>
      </w:hyperlink>
      <w:r>
        <w:t xml:space="preserve">, </w:t>
      </w:r>
      <w:hyperlink w:anchor="sub_197" w:history="1">
        <w:r>
          <w:rPr>
            <w:rStyle w:val="a4"/>
          </w:rPr>
          <w:t>51</w:t>
        </w:r>
      </w:hyperlink>
      <w:r>
        <w:t xml:space="preserve"> административного регламента.</w:t>
      </w:r>
    </w:p>
    <w:bookmarkEnd w:id="78"/>
    <w:p w:rsidR="00000000" w:rsidRDefault="006E2C52"/>
    <w:p w:rsidR="00000000" w:rsidRDefault="006E2C52">
      <w:pPr>
        <w:pStyle w:val="1"/>
      </w:pPr>
      <w:bookmarkStart w:id="79" w:name="sub_76"/>
      <w:r>
        <w:t>27. Порядок осуществления в электронной форме административ</w:t>
      </w:r>
      <w:r>
        <w:t>ных процедур (действий)</w:t>
      </w:r>
    </w:p>
    <w:bookmarkEnd w:id="79"/>
    <w:p w:rsidR="00000000" w:rsidRDefault="006E2C52"/>
    <w:p w:rsidR="00000000" w:rsidRDefault="006E2C52">
      <w:bookmarkStart w:id="80" w:name="sub_77"/>
      <w:r>
        <w:t>42. Предоставление государственной услуги в электронной форме включает в себя следующие административные процедуры:</w:t>
      </w:r>
    </w:p>
    <w:bookmarkEnd w:id="80"/>
    <w:p w:rsidR="00000000" w:rsidRDefault="006E2C52">
      <w:r>
        <w:t>прием и регистрация Учреждением заявления и документов;</w:t>
      </w:r>
    </w:p>
    <w:p w:rsidR="00000000" w:rsidRDefault="006E2C52">
      <w:r>
        <w:t>проверка Учреждением наличия оснований дл</w:t>
      </w:r>
      <w:r>
        <w:t>я отказа в приеме заявления;</w:t>
      </w:r>
    </w:p>
    <w:p w:rsidR="00000000" w:rsidRDefault="006E2C52">
      <w:r>
        <w:t>направление Учреждением заявителю информации о ходе предоставления государственной услуги;</w:t>
      </w:r>
    </w:p>
    <w:p w:rsidR="00000000" w:rsidRDefault="006E2C52">
      <w:r>
        <w:t>подготовка и направление Учреждением заявителю уведомления об отказе в приеме заявления и иных документов; начале процедуры предоставлен</w:t>
      </w:r>
      <w:r>
        <w:t>ия государственной услуги; об окончании предоставления государственной услуги.</w:t>
      </w:r>
    </w:p>
    <w:p w:rsidR="00000000" w:rsidRDefault="006E2C52">
      <w:bookmarkStart w:id="81" w:name="sub_78"/>
      <w:r>
        <w:t>43. Заявитель вправе обратиться за получением государственной услуги в электронном виде.</w:t>
      </w:r>
    </w:p>
    <w:bookmarkEnd w:id="81"/>
    <w:p w:rsidR="00000000" w:rsidRDefault="006E2C52">
      <w:r>
        <w:lastRenderedPageBreak/>
        <w:t>Формирование заявления о предоставлении государственной услуги в электронном</w:t>
      </w:r>
      <w:r>
        <w:t xml:space="preserve"> виде осуществляется посредством заполнения заявителем электронной формы заявления на </w:t>
      </w:r>
      <w:hyperlink r:id="rId64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65" w:history="1">
        <w:r>
          <w:rPr>
            <w:rStyle w:val="a4"/>
          </w:rPr>
          <w:t>Региональном п</w:t>
        </w:r>
        <w:r>
          <w:rPr>
            <w:rStyle w:val="a4"/>
          </w:rPr>
          <w:t>ортале</w:t>
        </w:r>
      </w:hyperlink>
      <w:r>
        <w:t>.</w:t>
      </w:r>
    </w:p>
    <w:p w:rsidR="00000000" w:rsidRDefault="006E2C52">
      <w:r>
        <w:t xml:space="preserve">Образцы заполнения электронной формы заявления размещаются на </w:t>
      </w:r>
      <w:hyperlink r:id="rId66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67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E2C52">
      <w:r>
        <w:t>Фо</w:t>
      </w:r>
      <w:r>
        <w:t>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</w:t>
      </w:r>
      <w:r>
        <w:t>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6E2C52">
      <w:r>
        <w:t>При формировании заявления заявителю обеспечивается:</w:t>
      </w:r>
    </w:p>
    <w:p w:rsidR="00000000" w:rsidRDefault="006E2C52">
      <w:r>
        <w:t>возможность копирования и сохранения заявления и иных документов, ука</w:t>
      </w:r>
      <w:r>
        <w:t xml:space="preserve">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6E2C52">
      <w:r>
        <w:t>возможность печати на бумажном носителе копии электронной формы заявления;</w:t>
      </w:r>
    </w:p>
    <w:p w:rsidR="00000000" w:rsidRDefault="006E2C52">
      <w:r>
        <w:t>сохранение ранее введенных в электронную форму заявле</w:t>
      </w:r>
      <w:r>
        <w:t>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6E2C52">
      <w:r>
        <w:t>заполнение полей электронной формы заявления до начала ввода сведений заявителем с использо</w:t>
      </w:r>
      <w:r>
        <w:t>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</w:t>
      </w:r>
      <w:r>
        <w:t xml:space="preserve">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68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69" w:history="1">
        <w:r>
          <w:rPr>
            <w:rStyle w:val="a4"/>
          </w:rPr>
          <w:t>Региональном 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6E2C52">
      <w:r>
        <w:t>возможность вернуться на любой из этапов заполнения электронной формы заявления без по</w:t>
      </w:r>
      <w:r>
        <w:t>тери ранее введенной информации;</w:t>
      </w:r>
    </w:p>
    <w:p w:rsidR="00000000" w:rsidRDefault="006E2C52">
      <w: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6E2C52">
      <w:r>
        <w:t xml:space="preserve">Сформированное </w:t>
      </w:r>
      <w:r>
        <w:t xml:space="preserve">и подписанное заявление и иные документы, указанные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Учреждение посредством </w:t>
      </w:r>
      <w:hyperlink r:id="rId70" w:history="1">
        <w:r>
          <w:rPr>
            <w:rStyle w:val="a4"/>
          </w:rPr>
          <w:t>Единого портала</w:t>
        </w:r>
      </w:hyperlink>
      <w:r>
        <w:t xml:space="preserve">, </w:t>
      </w:r>
      <w:hyperlink r:id="rId71" w:history="1">
        <w:r>
          <w:rPr>
            <w:rStyle w:val="a4"/>
          </w:rPr>
          <w:t>Регионального портала</w:t>
        </w:r>
      </w:hyperlink>
      <w:r>
        <w:t>.</w:t>
      </w:r>
    </w:p>
    <w:p w:rsidR="00000000" w:rsidRDefault="006E2C52">
      <w:r>
        <w:t xml:space="preserve">Запись на прием в Учреждением для подачи заявления о предоставлении государственной услуги с использованием </w:t>
      </w:r>
      <w:hyperlink r:id="rId72" w:history="1">
        <w:r>
          <w:rPr>
            <w:rStyle w:val="a4"/>
          </w:rPr>
          <w:t>Единого</w:t>
        </w:r>
      </w:hyperlink>
      <w:r>
        <w:t xml:space="preserve"> и </w:t>
      </w:r>
      <w:hyperlink r:id="rId73" w:history="1">
        <w:r>
          <w:rPr>
            <w:rStyle w:val="a4"/>
          </w:rPr>
          <w:t>Регионального порталов</w:t>
        </w:r>
      </w:hyperlink>
      <w:r>
        <w:t>, а также официального сайта не осуществляется.</w:t>
      </w:r>
    </w:p>
    <w:p w:rsidR="00000000" w:rsidRDefault="006E2C52">
      <w:r>
        <w:t>Учреждение обеспечивает прием зая</w:t>
      </w:r>
      <w:r>
        <w:t>вления и документов, необходимых для предоставления государственной услуги, поданных в электронном виде, а также их регистрацию.</w:t>
      </w:r>
    </w:p>
    <w:p w:rsidR="00000000" w:rsidRDefault="006E2C52">
      <w:r>
        <w:t>Регистрация заявления осуществляется в течение рабочего дня, в который оно поступило в Учреждение. Регистрация заявления, подан</w:t>
      </w:r>
      <w:r>
        <w:t xml:space="preserve">ного через </w:t>
      </w:r>
      <w:hyperlink r:id="rId74" w:history="1">
        <w:r>
          <w:rPr>
            <w:rStyle w:val="a4"/>
          </w:rPr>
          <w:t>Единый портал</w:t>
        </w:r>
      </w:hyperlink>
      <w:r>
        <w:t xml:space="preserve">, </w:t>
      </w:r>
      <w:hyperlink r:id="rId75" w:history="1">
        <w:r>
          <w:rPr>
            <w:rStyle w:val="a4"/>
          </w:rPr>
          <w:t>Региональный портал</w:t>
        </w:r>
      </w:hyperlink>
      <w:r>
        <w:t xml:space="preserve"> и поступившего в Учреждение в выходной (нерабочий или праздничный) </w:t>
      </w:r>
      <w:r>
        <w:t>день, осуществляется в первый следующий за нерабочим день.</w:t>
      </w:r>
    </w:p>
    <w:p w:rsidR="00000000" w:rsidRDefault="006E2C52">
      <w:r>
        <w:t>Предоставление государственной услуги начинается с момента приема и регистрации Учреждением электронных документов, необходимых для предоставления государственной услуги.</w:t>
      </w:r>
    </w:p>
    <w:p w:rsidR="00000000" w:rsidRDefault="006E2C52">
      <w:r>
        <w:t xml:space="preserve">При получении заявления в </w:t>
      </w:r>
      <w:r>
        <w:t xml:space="preserve">электронной форме проверяется наличие оснований для отказа в приеме заявления, указанных в </w:t>
      </w:r>
      <w:hyperlink w:anchor="sub_3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а также осуществляются следующие действия:</w:t>
      </w:r>
    </w:p>
    <w:p w:rsidR="00000000" w:rsidRDefault="006E2C52">
      <w:r>
        <w:t xml:space="preserve">при наличии хотя бы одного из оснований, указанных в </w:t>
      </w:r>
      <w:hyperlink w:anchor="sub_3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Учреждения, ответственный за предоставление государственной услуги, в течение рабочего дня, в который осуществлялась проверка, подготавливает и направляет заявителю </w:t>
      </w:r>
      <w:r>
        <w:lastRenderedPageBreak/>
        <w:t>уведомление об отказе</w:t>
      </w:r>
      <w:r>
        <w:t xml:space="preserve"> в приеме заявления с указанием причин отказа;</w:t>
      </w:r>
    </w:p>
    <w:p w:rsidR="00000000" w:rsidRDefault="006E2C52">
      <w:r>
        <w:t xml:space="preserve">при отсутствии оснований,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заявителю сообщается присвоенный заявлению в электронной форме уникальный номер, по которому в соответствую</w:t>
      </w:r>
      <w:r>
        <w:t>щем разделе Единого портала, Регионального портала заявителю будет предоставлена информация о ходе выполнения указанного заявления.</w:t>
      </w:r>
    </w:p>
    <w:p w:rsidR="00000000" w:rsidRDefault="006E2C52">
      <w:r>
        <w:t>Прием и регистрация запроса осуществляются специалистом Учреждения, ответственным за предоставление государственной услуги.</w:t>
      </w:r>
    </w:p>
    <w:p w:rsidR="00000000" w:rsidRDefault="006E2C52">
      <w:r>
        <w:t>После принятия запроса заявителя статус заявления в личном кабинете заявителя на Едином портале, Региональном портале обновляется до статуса "принято".</w:t>
      </w:r>
    </w:p>
    <w:p w:rsidR="00000000" w:rsidRDefault="006E2C52">
      <w:r>
        <w:t>Специалист, ответственны за предоставление государственной услуги направляет заявителю информацию о дате</w:t>
      </w:r>
      <w:r>
        <w:t xml:space="preserve"> и времени проведения собеседования и заполнения анкеты.</w:t>
      </w:r>
    </w:p>
    <w:p w:rsidR="00000000" w:rsidRDefault="006E2C52">
      <w:r>
        <w:t>Заявитель имеет возможность получения информации о ходе предоставления государственной услуги.</w:t>
      </w:r>
    </w:p>
    <w:p w:rsidR="00000000" w:rsidRDefault="006E2C52">
      <w:r>
        <w:t xml:space="preserve">При обращении заявителя за получением государственной услуги с </w:t>
      </w:r>
      <w:hyperlink r:id="rId76" w:history="1">
        <w:r>
          <w:rPr>
            <w:rStyle w:val="a4"/>
          </w:rPr>
          <w:t>Единого портала</w:t>
        </w:r>
      </w:hyperlink>
      <w:r>
        <w:t xml:space="preserve">, </w:t>
      </w:r>
      <w:hyperlink r:id="rId77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</w:t>
      </w:r>
      <w:hyperlink r:id="rId78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79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E2C52">
      <w:r>
        <w:t xml:space="preserve">Для просмотра сведений о ходе предоставления государственной услуги через </w:t>
      </w:r>
      <w:hyperlink r:id="rId80" w:history="1">
        <w:r>
          <w:rPr>
            <w:rStyle w:val="a4"/>
          </w:rPr>
          <w:t>Единый портал</w:t>
        </w:r>
      </w:hyperlink>
      <w:r>
        <w:t xml:space="preserve">, </w:t>
      </w:r>
      <w:hyperlink r:id="rId81" w:history="1">
        <w:r>
          <w:rPr>
            <w:rStyle w:val="a4"/>
          </w:rPr>
          <w:t>Региональный портал</w:t>
        </w:r>
      </w:hyperlink>
      <w:r>
        <w:t xml:space="preserve"> заявителю необходимо:</w:t>
      </w:r>
    </w:p>
    <w:p w:rsidR="00000000" w:rsidRDefault="006E2C52">
      <w:r>
        <w:t xml:space="preserve">авторизоваться на </w:t>
      </w:r>
      <w:hyperlink r:id="rId82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83" w:history="1">
        <w:r>
          <w:rPr>
            <w:rStyle w:val="a4"/>
          </w:rPr>
          <w:t>Региональном портале</w:t>
        </w:r>
      </w:hyperlink>
      <w:r>
        <w:t xml:space="preserve"> (войти в личный кабинет);</w:t>
      </w:r>
    </w:p>
    <w:p w:rsidR="00000000" w:rsidRDefault="006E2C52">
      <w:r>
        <w:t>найти в личном кабинете соответствующую заявку;</w:t>
      </w:r>
    </w:p>
    <w:p w:rsidR="00000000" w:rsidRDefault="006E2C52">
      <w:r>
        <w:t>просмотреть информацию о ходе предоставления г</w:t>
      </w:r>
      <w:r>
        <w:t>осударственной услуги.</w:t>
      </w:r>
    </w:p>
    <w:p w:rsidR="00000000" w:rsidRDefault="006E2C52">
      <w:r>
        <w:t>Информация о ходе предоставления государственной услуги направляется заявителю Учреждением в срок, не превышающий одного рабочего дня после завершения выполнения соответствующего действия, на адрес электронной почты или с использован</w:t>
      </w:r>
      <w:r>
        <w:t xml:space="preserve">ием средств </w:t>
      </w:r>
      <w:hyperlink r:id="rId84" w:history="1">
        <w:r>
          <w:rPr>
            <w:rStyle w:val="a4"/>
          </w:rPr>
          <w:t>Единого портала</w:t>
        </w:r>
      </w:hyperlink>
      <w:r>
        <w:t xml:space="preserve">, </w:t>
      </w:r>
      <w:hyperlink r:id="rId85" w:history="1">
        <w:r>
          <w:rPr>
            <w:rStyle w:val="a4"/>
          </w:rPr>
          <w:t>Регионального портала</w:t>
        </w:r>
      </w:hyperlink>
      <w:r>
        <w:t xml:space="preserve"> по выбору заявителя.</w:t>
      </w:r>
    </w:p>
    <w:p w:rsidR="00000000" w:rsidRDefault="006E2C52">
      <w:r>
        <w:t>Заявитель по его выбору вправе получить р</w:t>
      </w:r>
      <w:r>
        <w:t xml:space="preserve">езультат предоставления государственной услуги в форме электронного документа, подписанного уполномоченным должностным лицом учреждения социальной защиты населения с использованием усиленной квалифицированной электронной подписи или на бумажном носителе в </w:t>
      </w:r>
      <w:r>
        <w:t>течение срока действия результата предоставления государственной услуги.</w:t>
      </w:r>
    </w:p>
    <w:p w:rsidR="00000000" w:rsidRDefault="006E2C52">
      <w:r>
        <w:t>При предоставлении государственной услуги в электронной форме заявителю направляется:</w:t>
      </w:r>
    </w:p>
    <w:p w:rsidR="00000000" w:rsidRDefault="006E2C52">
      <w:r>
        <w:t>уведомление об отказе в приеме заявления и иных документов, необходимых для предоставления госуда</w:t>
      </w:r>
      <w:r>
        <w:t>рственной услуги, с указанием причин отказа;</w:t>
      </w:r>
    </w:p>
    <w:p w:rsidR="00000000" w:rsidRDefault="006E2C52">
      <w:r>
        <w:t>либо 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6E2C52">
      <w:r>
        <w:t>либо уведомление об окончани</w:t>
      </w:r>
      <w:r>
        <w:t>и предоставления государственной услуги с указанием результата рассмотрения документов, необходимых для предоставления государственной услуги (о назначении государственной помощи на основании социального контракта или об отказе в назначении государственной</w:t>
      </w:r>
      <w:r>
        <w:t xml:space="preserve"> помощи на основании социального контракта).</w:t>
      </w:r>
    </w:p>
    <w:p w:rsidR="00000000" w:rsidRDefault="006E2C52">
      <w:r>
        <w:t xml:space="preserve">Заявителям обеспечивается возможность оценить доступность и качество государственной услуги на </w:t>
      </w:r>
      <w:hyperlink r:id="rId86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87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E2C52"/>
    <w:p w:rsidR="00000000" w:rsidRDefault="006E2C52">
      <w:pPr>
        <w:pStyle w:val="1"/>
      </w:pPr>
      <w:bookmarkStart w:id="82" w:name="sub_79"/>
      <w:r>
        <w:t>28. Порядок осуществления в электронной форме административных процедур (действий) в соответствии с положениями статьи 10 Федерального закона от 27 июля 2010 года N 210-ФЗ "Об организа</w:t>
      </w:r>
      <w:r>
        <w:t>ции предоставления государственных и муниципальных услуг"</w:t>
      </w:r>
    </w:p>
    <w:bookmarkEnd w:id="82"/>
    <w:p w:rsidR="00000000" w:rsidRDefault="006E2C52"/>
    <w:p w:rsidR="00000000" w:rsidRDefault="006E2C52">
      <w:bookmarkStart w:id="83" w:name="sub_80"/>
      <w:r>
        <w:t xml:space="preserve">44. Сведения о государственной услуге размещаются на </w:t>
      </w:r>
      <w:hyperlink r:id="rId88" w:history="1">
        <w:r>
          <w:rPr>
            <w:rStyle w:val="a4"/>
          </w:rPr>
          <w:t>Портале</w:t>
        </w:r>
      </w:hyperlink>
      <w:r>
        <w:t xml:space="preserve">, </w:t>
      </w:r>
      <w:hyperlink r:id="rId89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E2C52">
      <w:bookmarkStart w:id="84" w:name="sub_81"/>
      <w:bookmarkEnd w:id="83"/>
      <w:r>
        <w:t xml:space="preserve">45. Формирование заявления о предоставлении государственной услуги в электронном виде </w:t>
      </w:r>
      <w:r>
        <w:lastRenderedPageBreak/>
        <w:t xml:space="preserve">осуществляется посредством заполнения заявителем электронной формы заявления на </w:t>
      </w:r>
      <w:hyperlink r:id="rId90" w:history="1">
        <w:r>
          <w:rPr>
            <w:rStyle w:val="a4"/>
          </w:rPr>
          <w:t>Портале</w:t>
        </w:r>
      </w:hyperlink>
      <w:r>
        <w:t xml:space="preserve">, </w:t>
      </w:r>
      <w:hyperlink r:id="rId91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84"/>
    <w:p w:rsidR="00000000" w:rsidRDefault="006E2C52">
      <w:r>
        <w:t xml:space="preserve">Образцы заполнения электронной формы заявления размещаются на </w:t>
      </w:r>
      <w:hyperlink r:id="rId92" w:history="1">
        <w:r>
          <w:rPr>
            <w:rStyle w:val="a4"/>
          </w:rPr>
          <w:t>Портале</w:t>
        </w:r>
      </w:hyperlink>
      <w:r>
        <w:t xml:space="preserve">, </w:t>
      </w:r>
      <w:hyperlink r:id="rId93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E2C52">
      <w:r>
        <w:t>Форматно-логическая проверка сформированного заявления осуществляется автоматически после заполнения заявителем каждого из полей эле</w:t>
      </w:r>
      <w:r>
        <w:t>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</w:t>
      </w:r>
      <w:r>
        <w:t>ия.</w:t>
      </w:r>
    </w:p>
    <w:p w:rsidR="00000000" w:rsidRDefault="006E2C52">
      <w:bookmarkStart w:id="85" w:name="sub_82"/>
      <w:r>
        <w:t>46. При формировании заявления заявителю обеспечивается:</w:t>
      </w:r>
    </w:p>
    <w:bookmarkEnd w:id="85"/>
    <w:p w:rsidR="00000000" w:rsidRDefault="006E2C52">
      <w:r>
        <w:t xml:space="preserve">возможность копирования и сохранения заявления и документов, указанных в </w:t>
      </w:r>
      <w:hyperlink w:anchor="sub_27" w:history="1">
        <w:r>
          <w:rPr>
            <w:rStyle w:val="a4"/>
          </w:rPr>
          <w:t>подразделе 9</w:t>
        </w:r>
      </w:hyperlink>
      <w:r>
        <w:t xml:space="preserve"> административного регламента, необходимых для предоставления государствен</w:t>
      </w:r>
      <w:r>
        <w:t>ной услуги;</w:t>
      </w:r>
    </w:p>
    <w:p w:rsidR="00000000" w:rsidRDefault="006E2C52">
      <w:r>
        <w:t>возможность печати на бумажном носителе копии электронной формы заявления;</w:t>
      </w:r>
    </w:p>
    <w:p w:rsidR="00000000" w:rsidRDefault="006E2C52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</w:t>
      </w:r>
      <w:r>
        <w:t>го ввода значений в электронную форму заявления;</w:t>
      </w:r>
    </w:p>
    <w:p w:rsidR="00000000" w:rsidRDefault="006E2C52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</w:t>
      </w:r>
      <w: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ЕСАИ), и сведений, опубликованных на </w:t>
      </w:r>
      <w:hyperlink r:id="rId94" w:history="1">
        <w:r>
          <w:rPr>
            <w:rStyle w:val="a4"/>
          </w:rPr>
          <w:t>Портале</w:t>
        </w:r>
      </w:hyperlink>
      <w:r>
        <w:t xml:space="preserve">, </w:t>
      </w:r>
      <w:hyperlink r:id="rId95" w:history="1">
        <w:r>
          <w:rPr>
            <w:rStyle w:val="a4"/>
          </w:rPr>
          <w:t>региональном портале</w:t>
        </w:r>
      </w:hyperlink>
      <w:r>
        <w:t>, в части, касающейся сведений, отсутствующих в ЕСАИ;</w:t>
      </w:r>
    </w:p>
    <w:p w:rsidR="00000000" w:rsidRDefault="006E2C52">
      <w:r>
        <w:t>возможность вернуться на любой из э</w:t>
      </w:r>
      <w:r>
        <w:t>тапов заполнения электронной формы заявления без потери ранее введенной информации;</w:t>
      </w:r>
    </w:p>
    <w:p w:rsidR="00000000" w:rsidRDefault="006E2C52">
      <w:r>
        <w:t xml:space="preserve">возможность доступа заявителя на </w:t>
      </w:r>
      <w:hyperlink r:id="rId96" w:history="1">
        <w:r>
          <w:rPr>
            <w:rStyle w:val="a4"/>
          </w:rPr>
          <w:t>Портал</w:t>
        </w:r>
      </w:hyperlink>
      <w:r>
        <w:t xml:space="preserve">, </w:t>
      </w:r>
      <w:hyperlink r:id="rId97" w:history="1">
        <w:r>
          <w:rPr>
            <w:rStyle w:val="a4"/>
          </w:rPr>
          <w:t>региональный портал</w:t>
        </w:r>
      </w:hyperlink>
      <w:r>
        <w:t xml:space="preserve"> к ранее поданным им заявлениям.</w:t>
      </w:r>
    </w:p>
    <w:p w:rsidR="00000000" w:rsidRDefault="006E2C52">
      <w:r>
        <w:t xml:space="preserve">Сформированное и подписанное заявление, иные документы, указанные в </w:t>
      </w:r>
      <w:hyperlink w:anchor="sub_27" w:history="1">
        <w:r>
          <w:rPr>
            <w:rStyle w:val="a4"/>
          </w:rPr>
          <w:t>подразделе 9</w:t>
        </w:r>
      </w:hyperlink>
      <w:r>
        <w:t xml:space="preserve"> регламента, направляются в Управление посредством </w:t>
      </w:r>
      <w:hyperlink r:id="rId98" w:history="1">
        <w:r>
          <w:rPr>
            <w:rStyle w:val="a4"/>
          </w:rPr>
          <w:t>Портала</w:t>
        </w:r>
      </w:hyperlink>
      <w:r>
        <w:t xml:space="preserve">, </w:t>
      </w:r>
      <w:hyperlink r:id="rId99" w:history="1">
        <w:r>
          <w:rPr>
            <w:rStyle w:val="a4"/>
          </w:rPr>
          <w:t>регионального портала</w:t>
        </w:r>
      </w:hyperlink>
      <w:r>
        <w:t>.</w:t>
      </w:r>
    </w:p>
    <w:p w:rsidR="00000000" w:rsidRDefault="006E2C52"/>
    <w:p w:rsidR="00000000" w:rsidRDefault="006E2C52">
      <w:r>
        <w:t>Запись на прием в Управление для подачи заявления о предоставлении государственн</w:t>
      </w:r>
      <w:r>
        <w:t xml:space="preserve">ой услуги с использованием </w:t>
      </w:r>
      <w:hyperlink r:id="rId100" w:history="1">
        <w:r>
          <w:rPr>
            <w:rStyle w:val="a4"/>
          </w:rPr>
          <w:t>Портала</w:t>
        </w:r>
      </w:hyperlink>
      <w:r>
        <w:t xml:space="preserve">, </w:t>
      </w:r>
      <w:hyperlink r:id="rId101" w:history="1">
        <w:r>
          <w:rPr>
            <w:rStyle w:val="a4"/>
          </w:rPr>
          <w:t>регионального портала</w:t>
        </w:r>
      </w:hyperlink>
      <w:r>
        <w:t xml:space="preserve"> и </w:t>
      </w:r>
      <w:hyperlink r:id="rId102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6E2C52">
      <w:bookmarkStart w:id="86" w:name="sub_83"/>
      <w:r>
        <w:t xml:space="preserve">47. При получении заявления и документов с использованием </w:t>
      </w:r>
      <w:hyperlink r:id="rId103" w:history="1">
        <w:r>
          <w:rPr>
            <w:rStyle w:val="a4"/>
          </w:rPr>
          <w:t>Портала</w:t>
        </w:r>
      </w:hyperlink>
      <w:r>
        <w:t>, регионального портала должностное лицо Управ</w:t>
      </w:r>
      <w:r>
        <w:t xml:space="preserve">ления, ответственное за прием и регистрацию документов, проверяет наличие на документах электронной подписи, а также наличие оснований для отказа в приеме документов, указанных в </w:t>
      </w:r>
      <w:hyperlink w:anchor="sub_31" w:history="1">
        <w:r>
          <w:rPr>
            <w:rStyle w:val="a4"/>
          </w:rPr>
          <w:t>подразделе 11</w:t>
        </w:r>
      </w:hyperlink>
      <w:r>
        <w:t xml:space="preserve"> административного регламента.</w:t>
      </w:r>
    </w:p>
    <w:bookmarkEnd w:id="86"/>
    <w:p w:rsidR="00000000" w:rsidRDefault="006E2C52">
      <w:r>
        <w:t xml:space="preserve">По </w:t>
      </w:r>
      <w:r>
        <w:t>результатам проведенной проверки должностное лицо Управления, ответственное за прием и регистрацию документов, подготавливает и направляет заявителю уведомление о начале процедуры предоставления государственной услуги либо уведомление об отказе в приеме за</w:t>
      </w:r>
      <w:r>
        <w:t>явления и документов, необходимых для предоставления государственной услуги, к рассмотрению по существу с указанием причин отказа.</w:t>
      </w:r>
    </w:p>
    <w:p w:rsidR="00000000" w:rsidRDefault="006E2C52">
      <w:bookmarkStart w:id="87" w:name="sub_84"/>
      <w:r>
        <w:t>48. Заявитель имеет возможность получения информации о ходе предоставления государственной услуги.</w:t>
      </w:r>
    </w:p>
    <w:bookmarkEnd w:id="87"/>
    <w:p w:rsidR="00000000" w:rsidRDefault="006E2C52">
      <w:r>
        <w:t xml:space="preserve">При обращении </w:t>
      </w:r>
      <w:r>
        <w:t xml:space="preserve">заявителя за получением государственной услуги с </w:t>
      </w:r>
      <w:hyperlink r:id="rId104" w:history="1">
        <w:r>
          <w:rPr>
            <w:rStyle w:val="a4"/>
          </w:rPr>
          <w:t>Портала</w:t>
        </w:r>
      </w:hyperlink>
      <w:r>
        <w:t>, регионального портала информация о ходе и результате предоставления государственной услуги передается в личный кабинет заявител</w:t>
      </w:r>
      <w:r>
        <w:t>я на Портале, региональном портале.</w:t>
      </w:r>
    </w:p>
    <w:p w:rsidR="00000000" w:rsidRDefault="006E2C52">
      <w:r>
        <w:t xml:space="preserve">Для просмотра сведений о ходе предоставления государственной услуги через </w:t>
      </w:r>
      <w:hyperlink r:id="rId105" w:history="1">
        <w:r>
          <w:rPr>
            <w:rStyle w:val="a4"/>
          </w:rPr>
          <w:t>Портал</w:t>
        </w:r>
      </w:hyperlink>
      <w:r>
        <w:t xml:space="preserve">, </w:t>
      </w:r>
      <w:hyperlink r:id="rId106" w:history="1">
        <w:r>
          <w:rPr>
            <w:rStyle w:val="a4"/>
          </w:rPr>
          <w:t>региональный портал</w:t>
        </w:r>
      </w:hyperlink>
      <w:r>
        <w:t xml:space="preserve"> заявителю необходимо:</w:t>
      </w:r>
    </w:p>
    <w:p w:rsidR="00000000" w:rsidRDefault="006E2C52">
      <w:r>
        <w:t xml:space="preserve">авторизоваться на </w:t>
      </w:r>
      <w:hyperlink r:id="rId107" w:history="1">
        <w:r>
          <w:rPr>
            <w:rStyle w:val="a4"/>
          </w:rPr>
          <w:t>Портале</w:t>
        </w:r>
      </w:hyperlink>
      <w:r>
        <w:t>, региональном портале (войти в личный кабинет);</w:t>
      </w:r>
    </w:p>
    <w:p w:rsidR="00000000" w:rsidRDefault="006E2C52">
      <w:r>
        <w:lastRenderedPageBreak/>
        <w:t>найти в личном кабинете соответствующую заявку;</w:t>
      </w:r>
    </w:p>
    <w:p w:rsidR="00000000" w:rsidRDefault="006E2C52">
      <w:r>
        <w:t>просмотреть инфо</w:t>
      </w:r>
      <w:r>
        <w:t>рмацию о ходе предоставления государственной услуги.</w:t>
      </w:r>
    </w:p>
    <w:p w:rsidR="00000000" w:rsidRDefault="006E2C52">
      <w:bookmarkStart w:id="88" w:name="sub_85"/>
      <w:r>
        <w:t>49. При предоставлении государственной услуги в электронной форме заявителю направляется:</w:t>
      </w:r>
    </w:p>
    <w:bookmarkEnd w:id="88"/>
    <w:p w:rsidR="00000000" w:rsidRDefault="006E2C52">
      <w:r>
        <w:t>уведомление об отказе в приеме заявления и документов, необходимых для предоставления государственной</w:t>
      </w:r>
      <w:r>
        <w:t xml:space="preserve"> услуги, к рассмотрению по существу с указанием причин отказа;</w:t>
      </w:r>
    </w:p>
    <w:p w:rsidR="00000000" w:rsidRDefault="006E2C52">
      <w:r>
        <w:t>уведомление о начале процедуры предоставления государственной услуги (о приеме и регистрации заявления и документов, необходимых для предоставления государственной услуги);</w:t>
      </w:r>
    </w:p>
    <w:p w:rsidR="00000000" w:rsidRDefault="006E2C52">
      <w:r>
        <w:t>уведомление об оконч</w:t>
      </w:r>
      <w:r>
        <w:t>ании предоставления государственной услуги с указанием результата рассмотрения заявления и документов, необходимых для предоставления государственной услуги (о принятом решении о выдаче либо об отказе в выдаче лицензии, о переоформлении либо об отказе в пе</w:t>
      </w:r>
      <w:r>
        <w:t>реоформлении лицензии, о продлении либо об отказе в продлении срока действия лицензии).</w:t>
      </w:r>
    </w:p>
    <w:p w:rsidR="00000000" w:rsidRDefault="006E2C52">
      <w:bookmarkStart w:id="89" w:name="sub_86"/>
      <w:r>
        <w:t xml:space="preserve">50. Заявителям обеспечивается возможность оценить доступность и качество государственной услуги на </w:t>
      </w:r>
      <w:hyperlink r:id="rId108" w:history="1">
        <w:r>
          <w:rPr>
            <w:rStyle w:val="a4"/>
          </w:rPr>
          <w:t>Портале</w:t>
        </w:r>
      </w:hyperlink>
      <w:r>
        <w:t xml:space="preserve">, </w:t>
      </w:r>
      <w:hyperlink r:id="rId109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89"/>
    <w:p w:rsidR="00000000" w:rsidRDefault="006E2C52"/>
    <w:p w:rsidR="00000000" w:rsidRDefault="006E2C52">
      <w:pPr>
        <w:pStyle w:val="1"/>
      </w:pPr>
      <w:bookmarkStart w:id="90" w:name="sub_87"/>
      <w:r>
        <w:t>29.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0"/>
    <w:p w:rsidR="00000000" w:rsidRDefault="006E2C52"/>
    <w:p w:rsidR="00000000" w:rsidRDefault="006E2C52">
      <w:bookmarkStart w:id="91" w:name="sub_88"/>
      <w:r>
        <w:t>51.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</w:t>
      </w:r>
      <w:r>
        <w:t>ыданных в результате предоставления услуги документах.</w:t>
      </w:r>
    </w:p>
    <w:bookmarkEnd w:id="91"/>
    <w:p w:rsidR="00000000" w:rsidRDefault="006E2C52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</w:t>
      </w:r>
      <w:r>
        <w:t>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 При направлении заявления об исправлении опечаток и/или ошибок и документов, с</w:t>
      </w:r>
      <w:r>
        <w:t>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6E2C52">
      <w:r>
        <w:t>При подаче заявления об исправлении опечаток и/или ошибок и документов в Учреждении специалистом, ответ</w:t>
      </w:r>
      <w:r>
        <w:t>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6E2C52">
      <w:r>
        <w:t>При подаче заявления об исправлении опе</w:t>
      </w:r>
      <w:r>
        <w:t>чаток и/или ошибок и документов в Учреждение, выдается расписка в получении заявления об исправлении опечаток и/или ошибок в день обращения. При направлении заявления об исправлении опечаток и/или ошибок и документов заказным почтовым отправлением - в тече</w:t>
      </w:r>
      <w:r>
        <w:t xml:space="preserve">ние 3 календарных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110" w:history="1">
        <w:r>
          <w:rPr>
            <w:rStyle w:val="a4"/>
          </w:rPr>
          <w:t>ЕПГУ</w:t>
        </w:r>
      </w:hyperlink>
      <w:r>
        <w:t xml:space="preserve"> и </w:t>
      </w:r>
      <w:hyperlink r:id="rId111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6E2C52">
      <w:r>
        <w:t>Специалист, ответственный за прием и регистрацию документов, передает за</w:t>
      </w:r>
      <w:r>
        <w:t>явление и содержащие опечатки и/или ошибки документы уполномоченному специалисту.</w:t>
      </w:r>
    </w:p>
    <w:p w:rsidR="00000000" w:rsidRDefault="006E2C52">
      <w:r>
        <w:t>Уполномоченный специалист, рассматривает заявление и проверяет представленные документы на предмет наличия опечаток и/или ошибок.</w:t>
      </w:r>
    </w:p>
    <w:p w:rsidR="00000000" w:rsidRDefault="006E2C52">
      <w:r>
        <w:t>По результатам рассмотрения заявления об исп</w:t>
      </w:r>
      <w:r>
        <w:t xml:space="preserve">равлении опечаток и/или ошибок уполномоченный специалист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</w:t>
      </w:r>
      <w:r>
        <w:t xml:space="preserve">опечаток и/или ошибок, допущенных в </w:t>
      </w:r>
      <w:r>
        <w:lastRenderedPageBreak/>
        <w:t>документах, выданных в результате предоставления государственной услуги, и передает его с электронным делом заявителя руководителю Учреждения.</w:t>
      </w:r>
    </w:p>
    <w:p w:rsidR="00000000" w:rsidRDefault="006E2C52">
      <w:r>
        <w:t>Руководитель Учреждения подписывает проект решения об исправлении опечаток и/</w:t>
      </w:r>
      <w:r>
        <w:t>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</w:t>
      </w:r>
      <w:r>
        <w:t>азанием причин отказа. После подписания руководителем Учреждения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</w:t>
      </w:r>
      <w:r>
        <w:t xml:space="preserve"> ошибок, допущенных в документах, выданных в результате предоставления государственной услуги, решение заверяется печатью Учреждения и приобщается к электронному делу заявителя.</w:t>
      </w:r>
    </w:p>
    <w:p w:rsidR="00000000" w:rsidRDefault="006E2C52">
      <w:r>
        <w:t>Уведомление об исправлении опечаток и/или ошибок, допущенных в документах, выд</w:t>
      </w:r>
      <w:r>
        <w:t>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календарн</w:t>
      </w:r>
      <w:r>
        <w:t>ых дней со дня принятия решения.</w:t>
      </w:r>
    </w:p>
    <w:p w:rsidR="00000000" w:rsidRDefault="006E2C52">
      <w:r>
        <w:t>Максимальный срок исполнения процедуры составляет 5 календарных дней.</w:t>
      </w:r>
    </w:p>
    <w:p w:rsidR="00000000" w:rsidRDefault="006E2C52">
      <w:r>
        <w:t>Критерием принятия решения об исправлении опечаток и/или ошибок является наличие опечаток и/или ошибок, допущенных в документах,</w:t>
      </w:r>
      <w:r>
        <w:t xml:space="preserve"> являющихся результатом предоставления государственной услуги.</w:t>
      </w:r>
    </w:p>
    <w:p w:rsidR="00000000" w:rsidRDefault="006E2C52"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</w:t>
      </w:r>
      <w:r>
        <w:t>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6E2C52">
      <w:r>
        <w:t>Способ фиксации результата административной процедуры - регистрация исправленного документа или принятог</w:t>
      </w:r>
      <w:r>
        <w:t>о решения в системе электронного документооборота. Документ, содержащий опечатки и/или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6E2C52">
      <w:r>
        <w:t>Исправление опечаток и/или ошибок, допущенных в документ</w:t>
      </w:r>
      <w:r>
        <w:t>ах, выданных в результате предоставления государственной услуги, осуществляется уполномоченным специалистом, в течение 5 календарных дней со дня принятия решения.</w:t>
      </w:r>
    </w:p>
    <w:p w:rsidR="00000000" w:rsidRDefault="006E2C52">
      <w:r>
        <w:t>При исправлении опечаток и/или ошибок, допущенных в документах, выданных в результате предост</w:t>
      </w:r>
      <w:r>
        <w:t>авления государственной услуги, не допускается:</w:t>
      </w:r>
    </w:p>
    <w:p w:rsidR="00000000" w:rsidRDefault="006E2C52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6E2C52">
      <w:r>
        <w:t>- внесение новой информации, сведений из вновь полученных документов, которые не были представлены при подаче з</w:t>
      </w:r>
      <w:r>
        <w:t>аявления о предоставлении государственной услуги.</w:t>
      </w:r>
    </w:p>
    <w:p w:rsidR="00000000" w:rsidRDefault="006E2C52"/>
    <w:p w:rsidR="00000000" w:rsidRDefault="006E2C52">
      <w:pPr>
        <w:pStyle w:val="1"/>
      </w:pPr>
      <w:bookmarkStart w:id="92" w:name="sub_89"/>
      <w:r>
        <w:t>Раздел IV. Формы контроля за исполнением регламента</w:t>
      </w:r>
    </w:p>
    <w:bookmarkEnd w:id="92"/>
    <w:p w:rsidR="00000000" w:rsidRDefault="006E2C52"/>
    <w:p w:rsidR="00000000" w:rsidRDefault="006E2C52">
      <w:pPr>
        <w:pStyle w:val="1"/>
      </w:pPr>
      <w:bookmarkStart w:id="93" w:name="sub_90"/>
      <w:r>
        <w:t>30. Порядок осуществления текущего контроля за соблюдением и исполнением ответственными должностными лицами положений регламента и ины</w:t>
      </w:r>
      <w:r>
        <w:t>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93"/>
    <w:p w:rsidR="00000000" w:rsidRDefault="006E2C52"/>
    <w:p w:rsidR="00000000" w:rsidRDefault="006E2C52">
      <w:bookmarkStart w:id="94" w:name="sub_91"/>
      <w:r>
        <w:t>52. Текущий контроль за соблюдением и исполнением административного регламента и иных нормативных правовых актов, у</w:t>
      </w:r>
      <w:r>
        <w:t xml:space="preserve">станавливающих требования к предоставлению государственной услуги, а также принятием решений сотрудниками Учреждения, осуществляется </w:t>
      </w:r>
      <w:r>
        <w:lastRenderedPageBreak/>
        <w:t>руководителем Учреждения, начальником Управления.</w:t>
      </w:r>
    </w:p>
    <w:bookmarkEnd w:id="94"/>
    <w:p w:rsidR="00000000" w:rsidRDefault="006E2C52"/>
    <w:p w:rsidR="00000000" w:rsidRDefault="006E2C52">
      <w:pPr>
        <w:pStyle w:val="1"/>
      </w:pPr>
      <w:bookmarkStart w:id="95" w:name="sub_92"/>
      <w:r>
        <w:t>31. Порядок и периодичность осуществления плановых и внеплан</w:t>
      </w:r>
      <w:r>
        <w:t>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bookmarkEnd w:id="95"/>
    <w:p w:rsidR="00000000" w:rsidRDefault="006E2C52"/>
    <w:p w:rsidR="00000000" w:rsidRDefault="006E2C52">
      <w:bookmarkStart w:id="96" w:name="sub_93"/>
      <w:r>
        <w:t>53. Проверки полноты и качества исполнения регламента осуществляются на основании приказов начальника Уп</w:t>
      </w:r>
      <w:r>
        <w:t>равления.</w:t>
      </w:r>
    </w:p>
    <w:bookmarkEnd w:id="96"/>
    <w:p w:rsidR="00000000" w:rsidRDefault="006E2C52">
      <w:r>
        <w:t>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6E2C52">
      <w:bookmarkStart w:id="97" w:name="sub_94"/>
      <w:r>
        <w:t>54. Контроль за полнотой и качеством предоставлени</w:t>
      </w:r>
      <w:r>
        <w:t>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</w:t>
      </w:r>
      <w:r>
        <w:t>ействие) должностных лиц, специалистов.</w:t>
      </w:r>
    </w:p>
    <w:bookmarkEnd w:id="97"/>
    <w:p w:rsidR="00000000" w:rsidRDefault="006E2C52">
      <w:r>
        <w:t>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p w:rsidR="00000000" w:rsidRDefault="006E2C52"/>
    <w:p w:rsidR="00000000" w:rsidRDefault="006E2C52">
      <w:pPr>
        <w:pStyle w:val="1"/>
      </w:pPr>
      <w:bookmarkStart w:id="98" w:name="sub_95"/>
      <w:r>
        <w:t>32. Ответственность должностных лиц органа, предоставляющего государстве</w:t>
      </w:r>
      <w:r>
        <w:t>нную услугу, за решения и действия (бездействие), принимаемые (осуществляемые) ими в ходе исполнения регламента</w:t>
      </w:r>
    </w:p>
    <w:bookmarkEnd w:id="98"/>
    <w:p w:rsidR="00000000" w:rsidRDefault="006E2C52"/>
    <w:p w:rsidR="00000000" w:rsidRDefault="006E2C52">
      <w:bookmarkStart w:id="99" w:name="sub_96"/>
      <w:r>
        <w:t>55. Персональная ответственность специалистов Учреждений закрепляется в их должностных инструкциях в соответствии с требованиями, з</w:t>
      </w:r>
      <w:r>
        <w:t>аконодательства Российской Федерации и Липецкой области.</w:t>
      </w:r>
    </w:p>
    <w:p w:rsidR="00000000" w:rsidRDefault="006E2C52">
      <w:bookmarkStart w:id="100" w:name="sub_97"/>
      <w:bookmarkEnd w:id="99"/>
      <w:r>
        <w:t>56.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</w:t>
      </w:r>
      <w:r>
        <w:t>ой Федерации.</w:t>
      </w:r>
    </w:p>
    <w:bookmarkEnd w:id="100"/>
    <w:p w:rsidR="00000000" w:rsidRDefault="006E2C52"/>
    <w:p w:rsidR="00000000" w:rsidRDefault="006E2C52">
      <w:pPr>
        <w:pStyle w:val="1"/>
      </w:pPr>
      <w:bookmarkStart w:id="101" w:name="sub_98"/>
      <w:r>
        <w:t>33.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101"/>
    <w:p w:rsidR="00000000" w:rsidRDefault="006E2C52"/>
    <w:p w:rsidR="00000000" w:rsidRDefault="006E2C52">
      <w:bookmarkStart w:id="102" w:name="sub_99"/>
      <w:r>
        <w:t>57. Контроль за исполнением регламента, в том числе со сто</w:t>
      </w:r>
      <w:r>
        <w:t xml:space="preserve">роны граждан, их объединений и организаций, осуществляется посредством открытости деятельности Управления, Учреждений при предоставлении государственной услуги, получения полной, актуальной и достоверной информации о порядке предоставления государственной </w:t>
      </w:r>
      <w:r>
        <w:t>услуги и возможности досудебного рассмотрения обращений (жалоб) в процессе получения государственной услуги.</w:t>
      </w:r>
    </w:p>
    <w:bookmarkEnd w:id="102"/>
    <w:p w:rsidR="00000000" w:rsidRDefault="006E2C52"/>
    <w:p w:rsidR="00000000" w:rsidRDefault="006E2C52">
      <w:pPr>
        <w:pStyle w:val="1"/>
      </w:pPr>
      <w:bookmarkStart w:id="103" w:name="sub_100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03"/>
    <w:p w:rsidR="00000000" w:rsidRDefault="006E2C52"/>
    <w:p w:rsidR="00000000" w:rsidRDefault="006E2C52">
      <w:pPr>
        <w:pStyle w:val="1"/>
      </w:pPr>
      <w:bookmarkStart w:id="104" w:name="sub_101"/>
      <w:r>
        <w:t>34. Информация для заявителя о его праве подать жалобу</w:t>
      </w:r>
    </w:p>
    <w:bookmarkEnd w:id="104"/>
    <w:p w:rsidR="00000000" w:rsidRDefault="006E2C52"/>
    <w:p w:rsidR="00000000" w:rsidRDefault="006E2C52">
      <w:bookmarkStart w:id="105" w:name="sub_102"/>
      <w:r>
        <w:t>58. За</w:t>
      </w:r>
      <w:r>
        <w:t xml:space="preserve">явитель имеет право на досудебное (внесудебное) обжалование действий (бездействия) и решений, принятых (осуществляемых) специалистами Учреждений в ходе предоставления </w:t>
      </w:r>
      <w:r>
        <w:lastRenderedPageBreak/>
        <w:t>государственной услуги.</w:t>
      </w:r>
    </w:p>
    <w:bookmarkEnd w:id="105"/>
    <w:p w:rsidR="00000000" w:rsidRDefault="006E2C52"/>
    <w:p w:rsidR="00000000" w:rsidRDefault="006E2C52">
      <w:pPr>
        <w:pStyle w:val="1"/>
      </w:pPr>
      <w:bookmarkStart w:id="106" w:name="sub_103"/>
      <w:r>
        <w:t>35. Предмет жалобы</w:t>
      </w:r>
    </w:p>
    <w:bookmarkEnd w:id="106"/>
    <w:p w:rsidR="00000000" w:rsidRDefault="006E2C52"/>
    <w:p w:rsidR="00000000" w:rsidRDefault="006E2C52">
      <w:bookmarkStart w:id="107" w:name="sub_104"/>
      <w:r>
        <w:t>59. Заявитель мо</w:t>
      </w:r>
      <w:r>
        <w:t>жет обратиться с жалобой, в том числе в следующих случаях:</w:t>
      </w:r>
    </w:p>
    <w:p w:rsidR="00000000" w:rsidRDefault="006E2C52">
      <w:bookmarkStart w:id="108" w:name="sub_105"/>
      <w:bookmarkEnd w:id="107"/>
      <w:r>
        <w:t>1) нарушение срока регистрации запроса заявителя о предоставлении государственной услуги;</w:t>
      </w:r>
    </w:p>
    <w:p w:rsidR="00000000" w:rsidRDefault="006E2C52">
      <w:bookmarkStart w:id="109" w:name="sub_106"/>
      <w:bookmarkEnd w:id="108"/>
      <w:r>
        <w:t>2) нарушение срока предоставления государственной услуги;</w:t>
      </w:r>
    </w:p>
    <w:p w:rsidR="00000000" w:rsidRDefault="006E2C52">
      <w:bookmarkStart w:id="110" w:name="sub_107"/>
      <w:bookmarkEnd w:id="109"/>
      <w:r>
        <w:t>3) треб</w:t>
      </w:r>
      <w:r>
        <w:t>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</w:t>
      </w:r>
      <w:r>
        <w:t>ственной услуги;</w:t>
      </w:r>
    </w:p>
    <w:p w:rsidR="00000000" w:rsidRDefault="006E2C52">
      <w:bookmarkStart w:id="111" w:name="sub_108"/>
      <w:bookmarkEnd w:id="110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6E2C52">
      <w:bookmarkStart w:id="112" w:name="sub_109"/>
      <w:bookmarkEnd w:id="111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законами и нормативными правовым</w:t>
      </w:r>
      <w:r>
        <w:t>и актами Липецкой области;</w:t>
      </w:r>
    </w:p>
    <w:p w:rsidR="00000000" w:rsidRDefault="006E2C52">
      <w:bookmarkStart w:id="113" w:name="sub_110"/>
      <w:bookmarkEnd w:id="112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6E2C52">
      <w:bookmarkStart w:id="114" w:name="sub_111"/>
      <w:bookmarkEnd w:id="113"/>
      <w:r>
        <w:t>7) от</w:t>
      </w:r>
      <w:r>
        <w:t>каз Учреждения, специалиста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6E2C52">
      <w:bookmarkStart w:id="115" w:name="sub_112"/>
      <w:bookmarkEnd w:id="114"/>
      <w:r>
        <w:t>8) нарушение срока или порядка в</w:t>
      </w:r>
      <w:r>
        <w:t>ыдачи документов по результатам предоставления государственной услуги;</w:t>
      </w:r>
    </w:p>
    <w:p w:rsidR="00000000" w:rsidRDefault="006E2C52">
      <w:bookmarkStart w:id="116" w:name="sub_113"/>
      <w:bookmarkEnd w:id="115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</w:t>
      </w:r>
      <w:r>
        <w:t>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6E2C52">
      <w:bookmarkStart w:id="117" w:name="sub_114"/>
      <w:bookmarkEnd w:id="116"/>
      <w:r>
        <w:t>10) требование у заявителя при предоставлении государственной услуги документов или информации, отсутствие и (или) недостовернос</w:t>
      </w:r>
      <w:r>
        <w:t xml:space="preserve">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2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17"/>
    <w:p w:rsidR="00000000" w:rsidRDefault="006E2C52"/>
    <w:p w:rsidR="00000000" w:rsidRDefault="006E2C52">
      <w:pPr>
        <w:pStyle w:val="1"/>
      </w:pPr>
      <w:bookmarkStart w:id="118" w:name="sub_115"/>
      <w:r>
        <w:t>36. Органы государственной власти, организации, должностные лица, которым может быть направлена жалоба</w:t>
      </w:r>
    </w:p>
    <w:bookmarkEnd w:id="118"/>
    <w:p w:rsidR="00000000" w:rsidRDefault="006E2C52"/>
    <w:p w:rsidR="00000000" w:rsidRDefault="006E2C52">
      <w:bookmarkStart w:id="119" w:name="sub_116"/>
      <w:r>
        <w:t>60. Жалобы на решения и действия (бездействие</w:t>
      </w:r>
      <w:r>
        <w:t>) должностных лиц Учреждения подаются руководителю Учреждения.</w:t>
      </w:r>
    </w:p>
    <w:p w:rsidR="00000000" w:rsidRDefault="006E2C52">
      <w:bookmarkStart w:id="120" w:name="sub_117"/>
      <w:bookmarkEnd w:id="119"/>
      <w:r>
        <w:t>61. Жалобы на решения руководителя Учреждения подаются начальнику Управления.</w:t>
      </w:r>
    </w:p>
    <w:bookmarkEnd w:id="120"/>
    <w:p w:rsidR="00000000" w:rsidRDefault="006E2C52">
      <w:r>
        <w:t>Жалобы на решения начальника Управления подаются в администрацию Липецкой области.</w:t>
      </w:r>
    </w:p>
    <w:p w:rsidR="00000000" w:rsidRDefault="006E2C52"/>
    <w:p w:rsidR="00000000" w:rsidRDefault="006E2C52">
      <w:pPr>
        <w:pStyle w:val="1"/>
      </w:pPr>
      <w:bookmarkStart w:id="121" w:name="sub_118"/>
      <w:r>
        <w:t>37.</w:t>
      </w:r>
      <w:r>
        <w:t xml:space="preserve"> Порядок подачи и рассмотрения жалобы</w:t>
      </w:r>
    </w:p>
    <w:bookmarkEnd w:id="121"/>
    <w:p w:rsidR="00000000" w:rsidRDefault="006E2C52"/>
    <w:p w:rsidR="00000000" w:rsidRDefault="006E2C52">
      <w:bookmarkStart w:id="122" w:name="sub_119"/>
      <w:r>
        <w:t xml:space="preserve">62. Основанием для начала процедуры досудебного (внесудебного) обжалования является </w:t>
      </w:r>
      <w:r>
        <w:lastRenderedPageBreak/>
        <w:t>обращение заявителя с жалобой.</w:t>
      </w:r>
    </w:p>
    <w:bookmarkEnd w:id="122"/>
    <w:p w:rsidR="00000000" w:rsidRDefault="006E2C52">
      <w:r>
        <w:t>Жалоба подается в письменной форме на бумажном носителе или в форме электронного документа.</w:t>
      </w:r>
    </w:p>
    <w:p w:rsidR="00000000" w:rsidRDefault="006E2C52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113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14" w:history="1">
        <w:r>
          <w:rPr>
            <w:rStyle w:val="a4"/>
          </w:rPr>
          <w:t>ЕПГУ</w:t>
        </w:r>
      </w:hyperlink>
      <w:r>
        <w:t xml:space="preserve"> или </w:t>
      </w:r>
      <w:hyperlink r:id="rId115" w:history="1">
        <w:r>
          <w:rPr>
            <w:rStyle w:val="a4"/>
          </w:rPr>
          <w:t>РПГУ</w:t>
        </w:r>
      </w:hyperlink>
      <w:r>
        <w:t>, а также может быть подана при личном пр</w:t>
      </w:r>
      <w:r>
        <w:t>иеме заявителя.</w:t>
      </w:r>
    </w:p>
    <w:p w:rsidR="00000000" w:rsidRDefault="006E2C52">
      <w:r>
        <w:t>Жалоба должна содержать:</w:t>
      </w:r>
    </w:p>
    <w:p w:rsidR="00000000" w:rsidRDefault="006E2C52">
      <w:bookmarkStart w:id="123" w:name="sub_120"/>
      <w:r>
        <w:t>1) наименование Учреждения, фамилию, имя, отчество (последнее - при наличии) специалиста Учреждения, решения и действия (бездействие) которых обжалуется;</w:t>
      </w:r>
    </w:p>
    <w:p w:rsidR="00000000" w:rsidRDefault="006E2C52">
      <w:bookmarkStart w:id="124" w:name="sub_121"/>
      <w:bookmarkEnd w:id="123"/>
      <w:r>
        <w:t>2) фамилию, имя, отчество (последнее - п</w:t>
      </w:r>
      <w:r>
        <w:t>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E2C52">
      <w:bookmarkStart w:id="125" w:name="sub_122"/>
      <w:bookmarkEnd w:id="124"/>
      <w:r>
        <w:t>3) сведения об обжалуемых реше</w:t>
      </w:r>
      <w:r>
        <w:t>ниях и действиях (бездействии) специалиста Учреждения;</w:t>
      </w:r>
    </w:p>
    <w:p w:rsidR="00000000" w:rsidRDefault="006E2C52">
      <w:bookmarkStart w:id="126" w:name="sub_123"/>
      <w:bookmarkEnd w:id="125"/>
      <w:r>
        <w:t>4) доводы, на основании которых заявитель не согласен с решением и действием (бездействием) специалиста Учреждения. Заявителем могут быть представлены документы (при наличии), подтверждаю</w:t>
      </w:r>
      <w:r>
        <w:t>щие доводы заявителя, либо их копии.</w:t>
      </w:r>
    </w:p>
    <w:bookmarkEnd w:id="126"/>
    <w:p w:rsidR="00000000" w:rsidRDefault="006E2C52">
      <w:r>
        <w:t>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</w:t>
      </w:r>
      <w:r>
        <w:t>еобходимых для обоснования и рассмотрения жалобы.</w:t>
      </w:r>
    </w:p>
    <w:p w:rsidR="00000000" w:rsidRDefault="006E2C52">
      <w:bookmarkStart w:id="127" w:name="sub_124"/>
      <w:r>
        <w:t>63. Ответ на жалобу не дается в следующих случаях:</w:t>
      </w:r>
    </w:p>
    <w:bookmarkEnd w:id="127"/>
    <w:p w:rsidR="00000000" w:rsidRDefault="006E2C52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</w:t>
      </w:r>
      <w:r>
        <w:t>ившему обращение, если его фамилия и почтовый адрес поддаются прочтению);</w:t>
      </w:r>
    </w:p>
    <w:p w:rsidR="00000000" w:rsidRDefault="006E2C52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</w:t>
      </w:r>
      <w:r>
        <w:t>вшему обращение);</w:t>
      </w:r>
    </w:p>
    <w:p w:rsidR="00000000" w:rsidRDefault="006E2C52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6E2C52">
      <w:r>
        <w:t>если в жалобе, поступившей в форме электронного документа, не указаны фамилия либо имя заявител</w:t>
      </w:r>
      <w:r>
        <w:t>я и адрес электронной почты.</w:t>
      </w:r>
    </w:p>
    <w:p w:rsidR="00000000" w:rsidRDefault="006E2C52">
      <w:r>
        <w:t>Учреждение, Управление вправе оставить заявление без ответа по существу в следующих случаях:</w:t>
      </w:r>
    </w:p>
    <w:p w:rsidR="00000000" w:rsidRDefault="006E2C52">
      <w:r>
        <w:t>получения письменного обращения, в котором содержатся нецензурные либо оскорбительные выражения, угрозы жизни, здоровью и имуществу до</w:t>
      </w:r>
      <w:r>
        <w:t>лжностного лица, а также членов его семьи. Заявителю сообщается о недопустимости злоупотребления правом;</w:t>
      </w:r>
    </w:p>
    <w:p w:rsidR="00000000" w:rsidRDefault="006E2C52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1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6E2C52">
      <w:r>
        <w:t xml:space="preserve">В случае, если </w:t>
      </w:r>
      <w:r>
        <w:t>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</w:t>
      </w:r>
      <w:r>
        <w:t>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</w:t>
      </w:r>
      <w:r>
        <w:t>ый орган или одному и тому же должностному лицу. О данном решении уведомляется заявитель.</w:t>
      </w:r>
    </w:p>
    <w:p w:rsidR="00000000" w:rsidRDefault="006E2C52">
      <w:bookmarkStart w:id="128" w:name="sub_125"/>
      <w:r>
        <w:t>64.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</w:t>
      </w:r>
      <w:r>
        <w:t xml:space="preserve">ка </w:t>
      </w:r>
      <w:r>
        <w:lastRenderedPageBreak/>
        <w:t>обжалования данного судебного решения.</w:t>
      </w:r>
    </w:p>
    <w:bookmarkEnd w:id="128"/>
    <w:p w:rsidR="00000000" w:rsidRDefault="006E2C52"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Учреждение, либо вышестоящему</w:t>
      </w:r>
      <w:r>
        <w:t xml:space="preserve"> должностному лицу.</w:t>
      </w:r>
    </w:p>
    <w:p w:rsidR="00000000" w:rsidRDefault="006E2C52">
      <w:r>
        <w:t xml:space="preserve">В случае поступления в Управление или должностному лицу Учреждения письменного обращения, содержащего вопрос, ответ на который размещен в соответствии с </w:t>
      </w:r>
      <w:hyperlink r:id="rId117" w:history="1">
        <w:r>
          <w:rPr>
            <w:rStyle w:val="a4"/>
          </w:rPr>
          <w:t>частью 4 стать</w:t>
        </w:r>
        <w:r>
          <w:rPr>
            <w:rStyle w:val="a4"/>
          </w:rPr>
          <w:t>и 10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Федерации" на официальном сайте данных государственного органа в информационно-телекоммуникационной сети "Интернет", гражданину, направившему обраще</w:t>
      </w:r>
      <w:r>
        <w:t>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</w:t>
      </w:r>
      <w:r>
        <w:t>вание судебного решения, не возвращается.</w:t>
      </w:r>
    </w:p>
    <w:p w:rsidR="00000000" w:rsidRDefault="006E2C52"/>
    <w:p w:rsidR="00000000" w:rsidRDefault="006E2C52">
      <w:pPr>
        <w:pStyle w:val="1"/>
      </w:pPr>
      <w:bookmarkStart w:id="129" w:name="sub_126"/>
      <w:r>
        <w:t>38. Сроки рассмотрения жалобы</w:t>
      </w:r>
    </w:p>
    <w:bookmarkEnd w:id="129"/>
    <w:p w:rsidR="00000000" w:rsidRDefault="006E2C52"/>
    <w:p w:rsidR="00000000" w:rsidRDefault="006E2C52">
      <w:bookmarkStart w:id="130" w:name="sub_127"/>
      <w:r>
        <w:t>65. Жалоба, поступившая в Управление, Учреждение подлежит рассмотрению в течение пятнадцати рабочих дней со дня ее регистрации, а в случае обжалования отказа Упр</w:t>
      </w:r>
      <w:r>
        <w:t>авления,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30"/>
    <w:p w:rsidR="00000000" w:rsidRDefault="006E2C52"/>
    <w:p w:rsidR="00000000" w:rsidRDefault="006E2C52">
      <w:pPr>
        <w:pStyle w:val="1"/>
      </w:pPr>
      <w:bookmarkStart w:id="131" w:name="sub_128"/>
      <w:r>
        <w:t xml:space="preserve">39. Результат </w:t>
      </w:r>
      <w:r>
        <w:t>рассмотрения жалобы</w:t>
      </w:r>
    </w:p>
    <w:bookmarkEnd w:id="131"/>
    <w:p w:rsidR="00000000" w:rsidRDefault="006E2C52"/>
    <w:p w:rsidR="00000000" w:rsidRDefault="006E2C52">
      <w:bookmarkStart w:id="132" w:name="sub_129"/>
      <w:r>
        <w:t>66. По результатам рассмотрения жалобы принимается одно из следующих решений:</w:t>
      </w:r>
    </w:p>
    <w:p w:rsidR="00000000" w:rsidRDefault="006E2C52">
      <w:bookmarkStart w:id="133" w:name="sub_130"/>
      <w:bookmarkEnd w:id="132"/>
      <w:r>
        <w:t>1) жалоба удовлетворяется, в том числе в форме отмены принятого решения, исправления допущенных Учреждением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</w:t>
      </w:r>
      <w:r>
        <w:t xml:space="preserve">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6E2C52">
      <w:bookmarkStart w:id="134" w:name="sub_131"/>
      <w:bookmarkEnd w:id="133"/>
      <w:r>
        <w:t>2) в удовлетворении жалобы отказывается.</w:t>
      </w:r>
    </w:p>
    <w:bookmarkEnd w:id="134"/>
    <w:p w:rsidR="00000000" w:rsidRDefault="006E2C52"/>
    <w:p w:rsidR="00000000" w:rsidRDefault="006E2C52">
      <w:pPr>
        <w:pStyle w:val="1"/>
      </w:pPr>
      <w:bookmarkStart w:id="135" w:name="sub_132"/>
      <w:r>
        <w:t>40. Порядок информирования заявителя о результатах рассмотрения жалобы</w:t>
      </w:r>
    </w:p>
    <w:bookmarkEnd w:id="135"/>
    <w:p w:rsidR="00000000" w:rsidRDefault="006E2C52"/>
    <w:p w:rsidR="00000000" w:rsidRDefault="006E2C52">
      <w:bookmarkStart w:id="136" w:name="sub_133"/>
      <w:r>
        <w:t>67.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36"/>
    <w:p w:rsidR="00000000" w:rsidRDefault="006E2C52">
      <w:r>
        <w:t>В случае признания жалобы подлежащей</w:t>
      </w:r>
      <w:r>
        <w:t xml:space="preserve"> удовлетворению, в ответе заявителю дается информация о действиях, осуществляемых Учреждением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</w:t>
      </w:r>
      <w:r>
        <w:t>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6E2C52">
      <w:r>
        <w:t>В случае признания жалобы, не подлежащей удовлетворению в ответе заявителю, даются аргументированные разъяснения о причинах принятого ре</w:t>
      </w:r>
      <w:r>
        <w:t>шения, а также информация о порядке обжалования принятого решения.</w:t>
      </w:r>
    </w:p>
    <w:p w:rsidR="00000000" w:rsidRDefault="006E2C52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</w:t>
      </w:r>
      <w:r>
        <w:t xml:space="preserve">о рассмотрению жалоб, незамедлительно направляют имеющиеся материалы в </w:t>
      </w:r>
      <w:r>
        <w:lastRenderedPageBreak/>
        <w:t>органы прокуратуры.</w:t>
      </w:r>
    </w:p>
    <w:p w:rsidR="00000000" w:rsidRDefault="006E2C52">
      <w:r>
        <w:t>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</w:t>
      </w:r>
      <w:r>
        <w:t xml:space="preserve">страняются на отношения, регулируемые </w:t>
      </w:r>
      <w:hyperlink r:id="rId118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граждан".</w:t>
      </w:r>
    </w:p>
    <w:p w:rsidR="00000000" w:rsidRDefault="006E2C52"/>
    <w:p w:rsidR="00000000" w:rsidRDefault="006E2C52">
      <w:pPr>
        <w:pStyle w:val="1"/>
      </w:pPr>
      <w:bookmarkStart w:id="137" w:name="sub_134"/>
      <w:r>
        <w:t>41. Порядок обжалования решения по жалобе</w:t>
      </w:r>
    </w:p>
    <w:bookmarkEnd w:id="137"/>
    <w:p w:rsidR="00000000" w:rsidRDefault="006E2C52"/>
    <w:p w:rsidR="00000000" w:rsidRDefault="006E2C52">
      <w:bookmarkStart w:id="138" w:name="sub_135"/>
      <w:r>
        <w:t>68. Заявитель вправе обжаловать решение по жалобе в органы прокуратуры или в судебном порядке.</w:t>
      </w:r>
    </w:p>
    <w:bookmarkEnd w:id="138"/>
    <w:p w:rsidR="00000000" w:rsidRDefault="006E2C52"/>
    <w:p w:rsidR="00000000" w:rsidRDefault="006E2C52">
      <w:pPr>
        <w:pStyle w:val="1"/>
      </w:pPr>
      <w:bookmarkStart w:id="139" w:name="sub_136"/>
      <w:r>
        <w:t>42. Право заявителя на получение информации и документов, необходимых для обоснования и рассмотрения жалобы</w:t>
      </w:r>
    </w:p>
    <w:bookmarkEnd w:id="139"/>
    <w:p w:rsidR="00000000" w:rsidRDefault="006E2C52"/>
    <w:p w:rsidR="00000000" w:rsidRDefault="006E2C52">
      <w:bookmarkStart w:id="140" w:name="sub_137"/>
      <w:r>
        <w:t>69. Заявитель им</w:t>
      </w:r>
      <w:r>
        <w:t>еет право на:</w:t>
      </w:r>
    </w:p>
    <w:p w:rsidR="00000000" w:rsidRDefault="006E2C52">
      <w:bookmarkStart w:id="141" w:name="sub_138"/>
      <w:bookmarkEnd w:id="140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</w:t>
      </w:r>
      <w:r>
        <w:t xml:space="preserve">ения, составляющие </w:t>
      </w:r>
      <w:hyperlink r:id="rId119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6E2C52">
      <w:bookmarkStart w:id="142" w:name="sub_139"/>
      <w:bookmarkEnd w:id="141"/>
      <w:r>
        <w:t>2) получение информации и документов, необходимых для обоснования и рассмотрения жалобы.</w:t>
      </w:r>
    </w:p>
    <w:bookmarkEnd w:id="142"/>
    <w:p w:rsidR="00000000" w:rsidRDefault="006E2C52"/>
    <w:p w:rsidR="00000000" w:rsidRDefault="006E2C52">
      <w:pPr>
        <w:pStyle w:val="1"/>
      </w:pPr>
      <w:bookmarkStart w:id="143" w:name="sub_140"/>
      <w:r>
        <w:t>43. Способы информирования заявителей о порядке подачи и рассмотрения жалобы</w:t>
      </w:r>
    </w:p>
    <w:bookmarkEnd w:id="143"/>
    <w:p w:rsidR="00000000" w:rsidRDefault="006E2C52"/>
    <w:p w:rsidR="00000000" w:rsidRDefault="006E2C52">
      <w:bookmarkStart w:id="144" w:name="sub_141"/>
      <w:r>
        <w:t xml:space="preserve">70. Информация о порядке подачи и рассмотрения жалобы размещается в информационно-телекоммуникационной сети "Интернет" на сайте </w:t>
      </w:r>
      <w:hyperlink r:id="rId120" w:history="1">
        <w:r>
          <w:rPr>
            <w:rStyle w:val="a4"/>
          </w:rPr>
          <w:t>Управления</w:t>
        </w:r>
      </w:hyperlink>
      <w:r>
        <w:t xml:space="preserve">, Учреждений, на </w:t>
      </w:r>
      <w:hyperlink r:id="rId121" w:history="1">
        <w:r>
          <w:rPr>
            <w:rStyle w:val="a4"/>
          </w:rPr>
          <w:t>ЕПГУ</w:t>
        </w:r>
      </w:hyperlink>
      <w:r>
        <w:t xml:space="preserve">, </w:t>
      </w:r>
      <w:hyperlink r:id="rId122" w:history="1">
        <w:r>
          <w:rPr>
            <w:rStyle w:val="a4"/>
          </w:rPr>
          <w:t>РПГУ</w:t>
        </w:r>
      </w:hyperlink>
      <w:r>
        <w:t>, а также может быть сообщена заявителю</w:t>
      </w:r>
      <w:r>
        <w:t xml:space="preserve"> при личном обращении в Учреждении, с использованием почтовой, телефонной связи, посредством электронной почты.</w:t>
      </w:r>
    </w:p>
    <w:bookmarkEnd w:id="144"/>
    <w:p w:rsidR="00000000" w:rsidRDefault="006E2C52"/>
    <w:p w:rsidR="00000000" w:rsidRDefault="006E2C52">
      <w:pPr>
        <w:pStyle w:val="1"/>
      </w:pPr>
      <w:bookmarkStart w:id="145" w:name="sub_142"/>
      <w:r>
        <w:t>44. Порядок ознакомления заявителя с документами и материалами, касающимися рассмотрения обращения</w:t>
      </w:r>
    </w:p>
    <w:bookmarkEnd w:id="145"/>
    <w:p w:rsidR="00000000" w:rsidRDefault="006E2C52"/>
    <w:p w:rsidR="00000000" w:rsidRDefault="006E2C52">
      <w:bookmarkStart w:id="146" w:name="sub_143"/>
      <w:r>
        <w:t>71. Ознакомлени</w:t>
      </w:r>
      <w:r>
        <w:t>е заявителя с документами и материалами, касающихся рассмотрения обращения осуществляется в следующем порядке:</w:t>
      </w:r>
    </w:p>
    <w:p w:rsidR="00000000" w:rsidRDefault="006E2C52">
      <w:bookmarkStart w:id="147" w:name="sub_144"/>
      <w:bookmarkEnd w:id="146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6E2C52">
      <w:bookmarkStart w:id="148" w:name="sub_145"/>
      <w:bookmarkEnd w:id="147"/>
      <w:r>
        <w:t>2) согласование с заявителем даты, времени и места ознакомления с документами и материалами;</w:t>
      </w:r>
    </w:p>
    <w:p w:rsidR="00000000" w:rsidRDefault="006E2C52">
      <w:bookmarkStart w:id="149" w:name="sub_146"/>
      <w:bookmarkEnd w:id="148"/>
      <w:r>
        <w:t>3) ознакомление заявителя с документами и материалами, если это не затрагивает права, свободы и законные интересны других лиц и если в указанных доку</w:t>
      </w:r>
      <w:r>
        <w:t xml:space="preserve">ментах и материалах не содержатся сведения, составляющие </w:t>
      </w:r>
      <w:hyperlink r:id="rId123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</w:t>
      </w:r>
    </w:p>
    <w:bookmarkEnd w:id="149"/>
    <w:p w:rsidR="00000000" w:rsidRDefault="006E2C52">
      <w:r>
        <w:t>Ознакомление с документами и материалами проводиться с учето</w:t>
      </w:r>
      <w:r>
        <w:t xml:space="preserve">м норм </w:t>
      </w:r>
      <w:hyperlink r:id="rId124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данных".</w:t>
      </w:r>
    </w:p>
    <w:p w:rsidR="00000000" w:rsidRDefault="006E2C52">
      <w:bookmarkStart w:id="150" w:name="sub_147"/>
      <w:r>
        <w:t>4) подписание заявителем акта об ознакомлении с документами и материалами, касающихся рассмотрения обраще</w:t>
      </w:r>
      <w:r>
        <w:t>ния.</w:t>
      </w:r>
    </w:p>
    <w:bookmarkEnd w:id="150"/>
    <w:p w:rsidR="00000000" w:rsidRDefault="006E2C52"/>
    <w:p w:rsidR="00000000" w:rsidRDefault="006E2C52">
      <w:pPr>
        <w:pStyle w:val="1"/>
      </w:pPr>
      <w:bookmarkStart w:id="151" w:name="sub_148"/>
      <w: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51"/>
    <w:p w:rsidR="00000000" w:rsidRDefault="006E2C52"/>
    <w:p w:rsidR="00000000" w:rsidRDefault="006E2C52">
      <w:pPr>
        <w:pStyle w:val="1"/>
      </w:pPr>
      <w:bookmarkStart w:id="152" w:name="sub_149"/>
      <w:r>
        <w:t>45. Исчерпывающий перечень административных процедур (действий), вы</w:t>
      </w:r>
      <w:r>
        <w:t>полняемых УМФЦ</w:t>
      </w:r>
    </w:p>
    <w:bookmarkEnd w:id="152"/>
    <w:p w:rsidR="00000000" w:rsidRDefault="006E2C52"/>
    <w:p w:rsidR="00000000" w:rsidRDefault="006E2C52">
      <w:bookmarkStart w:id="153" w:name="sub_150"/>
      <w:r>
        <w:t>72.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следующий исчерпывающий перечень административных процедур (действий</w:t>
      </w:r>
      <w:r>
        <w:t>), выполняемых УМФЦ:</w:t>
      </w:r>
    </w:p>
    <w:bookmarkEnd w:id="153"/>
    <w:p w:rsidR="00000000" w:rsidRDefault="006E2C52">
      <w:r>
        <w:t>- информирование заявителей о порядке предоставления государственной услуги в УМФЦ, о ходе выполнения заявления о предоставлении государственной услуги, по иным вопросам, связанным с предоставлением государственной услуги, а так</w:t>
      </w:r>
      <w:r>
        <w:t>же консультирование заявителей о порядке предоставления государственной услуги в УМФЦ;</w:t>
      </w:r>
    </w:p>
    <w:p w:rsidR="00000000" w:rsidRDefault="006E2C52">
      <w:r>
        <w:t>- прием в УМФЦ заявлений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6E2C52">
      <w:r>
        <w:t>- передача заявлений и комплек</w:t>
      </w:r>
      <w:r>
        <w:t>тов документов из УМФЦ в Учреждение;</w:t>
      </w:r>
    </w:p>
    <w:p w:rsidR="00000000" w:rsidRDefault="006E2C52">
      <w:r>
        <w:t>- передача результата предоставления государственной услуги из Учреждения в УМФЦ;</w:t>
      </w:r>
    </w:p>
    <w:p w:rsidR="00000000" w:rsidRDefault="006E2C52">
      <w:r>
        <w:t>- выдача результата предоставления государственной услуги;</w:t>
      </w:r>
    </w:p>
    <w:p w:rsidR="00000000" w:rsidRDefault="006E2C52">
      <w:r>
        <w:t>- замена электронной транспортной карты;</w:t>
      </w:r>
    </w:p>
    <w:p w:rsidR="00000000" w:rsidRDefault="006E2C52">
      <w:r>
        <w:t>- иные действия, необходимые для пред</w:t>
      </w:r>
      <w:r>
        <w:t>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</w:t>
      </w:r>
      <w:r>
        <w:t>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</w:t>
      </w:r>
      <w:r>
        <w:t>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6E2C52"/>
    <w:p w:rsidR="00000000" w:rsidRDefault="006E2C52">
      <w:pPr>
        <w:pStyle w:val="1"/>
      </w:pPr>
      <w:bookmarkStart w:id="154" w:name="sub_151"/>
      <w:r>
        <w:t>46. Информирование заявителей о порядке предоставления государственной</w:t>
      </w:r>
      <w:r>
        <w:t xml:space="preserve"> услуги в УМФЦ, о ходе выполнения заявления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54"/>
    <w:p w:rsidR="00000000" w:rsidRDefault="006E2C52"/>
    <w:p w:rsidR="00000000" w:rsidRDefault="006E2C52">
      <w:bookmarkStart w:id="155" w:name="sub_152"/>
      <w:r>
        <w:t>73.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bookmarkEnd w:id="155"/>
    <w:p w:rsidR="00000000" w:rsidRDefault="006E2C52">
      <w:r>
        <w:t>Информирование осуществляет сотрудник УМФЦ.</w:t>
      </w:r>
    </w:p>
    <w:p w:rsidR="00000000" w:rsidRDefault="006E2C52">
      <w:bookmarkStart w:id="156" w:name="sub_153"/>
      <w:r>
        <w:t>74. Заявителю предоставляется информация:</w:t>
      </w:r>
    </w:p>
    <w:p w:rsidR="00000000" w:rsidRDefault="006E2C52">
      <w:bookmarkStart w:id="157" w:name="sub_154"/>
      <w:bookmarkEnd w:id="156"/>
      <w:r>
        <w:t>1) о порядке и сроке предоставления государственной услуги;</w:t>
      </w:r>
    </w:p>
    <w:p w:rsidR="00000000" w:rsidRDefault="006E2C52">
      <w:bookmarkStart w:id="158" w:name="sub_155"/>
      <w:bookmarkEnd w:id="157"/>
      <w:r>
        <w:t>2) о перечне документов, необходимых для получения государственной услуги;</w:t>
      </w:r>
    </w:p>
    <w:p w:rsidR="00000000" w:rsidRDefault="006E2C52">
      <w:bookmarkStart w:id="159" w:name="sub_156"/>
      <w:bookmarkEnd w:id="158"/>
      <w:r>
        <w:t>3) о ходе выполнения запроса о предоставлении государственной услуги;</w:t>
      </w:r>
    </w:p>
    <w:p w:rsidR="00000000" w:rsidRDefault="006E2C52">
      <w:bookmarkStart w:id="160" w:name="sub_157"/>
      <w:bookmarkEnd w:id="159"/>
      <w:r>
        <w:t>4) о</w:t>
      </w:r>
      <w:r>
        <w:t xml:space="preserve"> порядке досудебного (внесудебного) обжалования решений и действий (бездействия) УМФЦ и их работников;</w:t>
      </w:r>
    </w:p>
    <w:p w:rsidR="00000000" w:rsidRDefault="006E2C52">
      <w:bookmarkStart w:id="161" w:name="sub_158"/>
      <w:bookmarkEnd w:id="160"/>
      <w:r>
        <w:t>5) о графике работы УМФЦ;</w:t>
      </w:r>
    </w:p>
    <w:p w:rsidR="00000000" w:rsidRDefault="006E2C52">
      <w:bookmarkStart w:id="162" w:name="sub_159"/>
      <w:bookmarkEnd w:id="161"/>
      <w:r>
        <w:t>6) о размере государственной пошлины и иных платежей, уплачиваемых заявителем при получении государ</w:t>
      </w:r>
      <w:r>
        <w:t>ственной услуги, порядок их уплаты;</w:t>
      </w:r>
    </w:p>
    <w:p w:rsidR="00000000" w:rsidRDefault="006E2C52">
      <w:bookmarkStart w:id="163" w:name="sub_160"/>
      <w:bookmarkEnd w:id="162"/>
      <w:r>
        <w:t>7) по иным вопросам, связанным с предоставлением государственной услуги.</w:t>
      </w:r>
    </w:p>
    <w:p w:rsidR="00000000" w:rsidRDefault="006E2C52">
      <w:bookmarkStart w:id="164" w:name="sub_161"/>
      <w:bookmarkEnd w:id="163"/>
      <w:r>
        <w:t>75. Максимальный срок выполнения действия - 15 минут;</w:t>
      </w:r>
    </w:p>
    <w:p w:rsidR="00000000" w:rsidRDefault="006E2C52">
      <w:bookmarkStart w:id="165" w:name="sub_162"/>
      <w:bookmarkEnd w:id="164"/>
      <w:r>
        <w:lastRenderedPageBreak/>
        <w:t>76. Результат административной процедуры: предоставление необходимой информации и консультации заявителю.</w:t>
      </w:r>
    </w:p>
    <w:p w:rsidR="00000000" w:rsidRDefault="006E2C52">
      <w:bookmarkStart w:id="166" w:name="sub_163"/>
      <w:bookmarkEnd w:id="165"/>
      <w:r>
        <w:t>77. Способ фиксации результата административной процедуры: регистрация обращения заявителя в автоматизированной информационной системе м</w:t>
      </w:r>
      <w:r>
        <w:t>ногофункциональных центров предоставления государственных и муниципальных услуг (далее - АИС МФЦ).</w:t>
      </w:r>
    </w:p>
    <w:bookmarkEnd w:id="166"/>
    <w:p w:rsidR="00000000" w:rsidRDefault="006E2C52"/>
    <w:p w:rsidR="00000000" w:rsidRDefault="006E2C52">
      <w:pPr>
        <w:pStyle w:val="1"/>
      </w:pPr>
      <w:bookmarkStart w:id="167" w:name="sub_164"/>
      <w:r>
        <w:t>47. Прием в УМФЦ заявлений о предоставлении государственной услуги и иных документов, необходимых для предоставления государственной услуги</w:t>
      </w:r>
    </w:p>
    <w:bookmarkEnd w:id="167"/>
    <w:p w:rsidR="00000000" w:rsidRDefault="006E2C52"/>
    <w:p w:rsidR="00000000" w:rsidRDefault="006E2C52">
      <w:bookmarkStart w:id="168" w:name="sub_165"/>
      <w:r>
        <w:t xml:space="preserve">78. Основанием для начала административной процедуры является обращение заявителя в УМФЦ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6E2C52">
      <w:bookmarkStart w:id="169" w:name="sub_166"/>
      <w:bookmarkEnd w:id="168"/>
      <w:r>
        <w:t>79. Сотрудник УМФЦ выполняет следующие действия:</w:t>
      </w:r>
    </w:p>
    <w:bookmarkEnd w:id="169"/>
    <w:p w:rsidR="00000000" w:rsidRDefault="006E2C52">
      <w:r>
        <w:t>- удостоверяет личность заявителя;</w:t>
      </w:r>
    </w:p>
    <w:p w:rsidR="00000000" w:rsidRDefault="006E2C52">
      <w:r>
        <w:t>- проверяет представленные заявление и документы на наличие оснований для отказа в прием</w:t>
      </w:r>
      <w:r>
        <w:t xml:space="preserve">е документов, необходимых для предоставления государственной услуги,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регламента:</w:t>
      </w:r>
    </w:p>
    <w:p w:rsidR="00000000" w:rsidRDefault="006E2C52">
      <w:r>
        <w:t xml:space="preserve">- 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</w:t>
      </w:r>
      <w:r>
        <w:t>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6E2C52">
      <w:r>
        <w:t>- если отсутствует необходимость в предоставлении нотариально заверенн</w:t>
      </w:r>
      <w:r>
        <w:t xml:space="preserve">ых копий документов, то уполномоченный сотрудник УМФЦ осуществляет бесплатное копирование документов, указанных в </w:t>
      </w:r>
      <w:hyperlink r:id="rId125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</w:t>
      </w:r>
      <w:r>
        <w:t xml:space="preserve">редоставления государственных и муниципальных услуг, утвержденных </w:t>
      </w:r>
      <w:hyperlink r:id="rId126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1376, и, сравнив копии документов с их оригиналами, выполняет на копиях н</w:t>
      </w:r>
      <w:r>
        <w:t>адпись об их соответствии оригиналам, заверяет своей подписью с указанием фамилии и инициалов;</w:t>
      </w:r>
    </w:p>
    <w:p w:rsidR="00000000" w:rsidRDefault="006E2C52">
      <w:r>
        <w:t>- осуществляет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</w:t>
      </w:r>
      <w:r>
        <w:t>ты их предоставления, регистрационного номера запроса (заявления), ФИО, должности, подписи сотрудника УМФЦ.</w:t>
      </w:r>
    </w:p>
    <w:p w:rsidR="00000000" w:rsidRDefault="006E2C52">
      <w:bookmarkStart w:id="170" w:name="sub_167"/>
      <w:r>
        <w:t xml:space="preserve">80. Критерием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E2C52">
      <w:bookmarkStart w:id="171" w:name="sub_168"/>
      <w:bookmarkEnd w:id="170"/>
      <w:r>
        <w:t>81. Результатом административной процедуры является:</w:t>
      </w:r>
    </w:p>
    <w:p w:rsidR="00000000" w:rsidRDefault="006E2C52">
      <w:bookmarkStart w:id="172" w:name="sub_169"/>
      <w:bookmarkEnd w:id="171"/>
      <w:r>
        <w:t>1) прием заявления и документов, необходимых для предоставления государственной услуги;</w:t>
      </w:r>
    </w:p>
    <w:p w:rsidR="00000000" w:rsidRDefault="006E2C52">
      <w:bookmarkStart w:id="173" w:name="sub_170"/>
      <w:bookmarkEnd w:id="172"/>
      <w:r>
        <w:t xml:space="preserve">2) отказ в приеме заявления </w:t>
      </w:r>
      <w:r>
        <w:t xml:space="preserve">и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bookmarkEnd w:id="173"/>
    <w:p w:rsidR="00000000" w:rsidRDefault="006E2C52">
      <w:r>
        <w:t>Способ фиксации результата административной процедуры: регистрация заявления в АИС МФЦ и выдача расписки заявителю.</w:t>
      </w:r>
    </w:p>
    <w:p w:rsidR="00000000" w:rsidRDefault="006E2C52">
      <w:r>
        <w:t>Максимальный срок выполн</w:t>
      </w:r>
      <w:r>
        <w:t>ения административной процедуры - 15 минут.</w:t>
      </w:r>
    </w:p>
    <w:p w:rsidR="00000000" w:rsidRDefault="006E2C52"/>
    <w:p w:rsidR="00000000" w:rsidRDefault="006E2C52">
      <w:pPr>
        <w:pStyle w:val="1"/>
      </w:pPr>
      <w:bookmarkStart w:id="174" w:name="sub_171"/>
      <w:r>
        <w:t>48. Передача заявления и комплекта документов из УМФЦ в Учреждение</w:t>
      </w:r>
    </w:p>
    <w:bookmarkEnd w:id="174"/>
    <w:p w:rsidR="00000000" w:rsidRDefault="006E2C52"/>
    <w:p w:rsidR="00000000" w:rsidRDefault="006E2C52">
      <w:bookmarkStart w:id="175" w:name="sub_172"/>
      <w:r>
        <w:t>82. Основанием для начала административной процедуры является прием заявления и документов, необходимых для предоставления</w:t>
      </w:r>
      <w:r>
        <w:t xml:space="preserve"> государственной услуги.</w:t>
      </w:r>
    </w:p>
    <w:p w:rsidR="00000000" w:rsidRDefault="006E2C52">
      <w:bookmarkStart w:id="176" w:name="sub_173"/>
      <w:bookmarkEnd w:id="175"/>
      <w:r>
        <w:lastRenderedPageBreak/>
        <w:t>83. Передача заявления и документов осуществляется в электронном виде с использованием АИС МФЦ.</w:t>
      </w:r>
    </w:p>
    <w:p w:rsidR="00000000" w:rsidRDefault="006E2C52">
      <w:bookmarkStart w:id="177" w:name="sub_174"/>
      <w:bookmarkEnd w:id="176"/>
      <w:r>
        <w:t>84. При передаче документов в электронном виде сотрудники УМФЦ обязаны обеспечивать полноту перечня передав</w:t>
      </w:r>
      <w:r>
        <w:t>аемых документов, необходимых для предоставления государственной услуги.</w:t>
      </w:r>
    </w:p>
    <w:bookmarkEnd w:id="177"/>
    <w:p w:rsidR="00000000" w:rsidRDefault="006E2C5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E2C5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приводится в соответствии с источником</w:t>
      </w:r>
    </w:p>
    <w:p w:rsidR="00000000" w:rsidRDefault="006E2C52">
      <w:bookmarkStart w:id="178" w:name="sub_175"/>
      <w:r>
        <w:t>86. Максимальный срок выполнения процедуры - не позднее одного рабочего дня со дня приема заявления и документов.</w:t>
      </w:r>
    </w:p>
    <w:p w:rsidR="00000000" w:rsidRDefault="006E2C52">
      <w:bookmarkStart w:id="179" w:name="sub_176"/>
      <w:bookmarkEnd w:id="178"/>
      <w:r>
        <w:t>87. Передача заявления и документов на бумажном носителе осуществляется курьерской службой УМФЦ.</w:t>
      </w:r>
    </w:p>
    <w:p w:rsidR="00000000" w:rsidRDefault="006E2C52">
      <w:bookmarkStart w:id="180" w:name="sub_177"/>
      <w:bookmarkEnd w:id="179"/>
      <w:r>
        <w:t>88. Сотрудник УМФ</w:t>
      </w:r>
      <w:r>
        <w:t>Ц формирует опись на передаваемые комплекты документов в Учреждение.</w:t>
      </w:r>
    </w:p>
    <w:p w:rsidR="00000000" w:rsidRDefault="006E2C52">
      <w:bookmarkStart w:id="181" w:name="sub_178"/>
      <w:bookmarkEnd w:id="180"/>
      <w:r>
        <w:t>89. Максимальный срок выполнения процедуры - 2 рабочих дня.</w:t>
      </w:r>
    </w:p>
    <w:p w:rsidR="00000000" w:rsidRDefault="006E2C52">
      <w:bookmarkStart w:id="182" w:name="sub_179"/>
      <w:bookmarkEnd w:id="181"/>
      <w:r>
        <w:t>90. Критерии принятия решения: формирование и подготовка комплектов документов для отправки в Учреж</w:t>
      </w:r>
      <w:r>
        <w:t>дение.</w:t>
      </w:r>
    </w:p>
    <w:p w:rsidR="00000000" w:rsidRDefault="006E2C52">
      <w:bookmarkStart w:id="183" w:name="sub_180"/>
      <w:bookmarkEnd w:id="182"/>
      <w:r>
        <w:t>91. Результатом административной процедуры является передача комплекта документов в Учреждение.</w:t>
      </w:r>
    </w:p>
    <w:p w:rsidR="00000000" w:rsidRDefault="006E2C52">
      <w:bookmarkStart w:id="184" w:name="sub_181"/>
      <w:bookmarkEnd w:id="183"/>
      <w:r>
        <w:t>92. Способ фиксации результата административной процедуры: внесение сведений в АИС МФЦ, подписание описи на передаваемые комп</w:t>
      </w:r>
      <w:r>
        <w:t>лекты документов.</w:t>
      </w:r>
    </w:p>
    <w:bookmarkEnd w:id="184"/>
    <w:p w:rsidR="00000000" w:rsidRDefault="006E2C52"/>
    <w:p w:rsidR="00000000" w:rsidRDefault="006E2C52">
      <w:pPr>
        <w:pStyle w:val="1"/>
      </w:pPr>
      <w:bookmarkStart w:id="185" w:name="sub_182"/>
      <w:r>
        <w:t>49. Передача результата предоставления государственной услуги из Учреждения в УМФЦ</w:t>
      </w:r>
    </w:p>
    <w:bookmarkEnd w:id="185"/>
    <w:p w:rsidR="00000000" w:rsidRDefault="006E2C52"/>
    <w:p w:rsidR="00000000" w:rsidRDefault="006E2C52">
      <w:bookmarkStart w:id="186" w:name="sub_183"/>
      <w:r>
        <w:t>93. Основанием для начала административной процедуры является принятие Учреждением решения о предоставлении (об отказе в пред</w:t>
      </w:r>
      <w:r>
        <w:t>оставлении) государственной услуги.</w:t>
      </w:r>
    </w:p>
    <w:p w:rsidR="00000000" w:rsidRDefault="006E2C52">
      <w:bookmarkStart w:id="187" w:name="sub_184"/>
      <w:bookmarkEnd w:id="186"/>
      <w:r>
        <w:t>94. Передача результата предоставления государственной услуги из Учреждения в УМФЦ осуществляется в электронном виде.</w:t>
      </w:r>
    </w:p>
    <w:p w:rsidR="00000000" w:rsidRDefault="006E2C52">
      <w:bookmarkStart w:id="188" w:name="sub_185"/>
      <w:bookmarkEnd w:id="187"/>
      <w:r>
        <w:t>95. Максимальный срок выполнения процедуры - не позднее 2 рабочих дней, сл</w:t>
      </w:r>
      <w:r>
        <w:t>едующих за днем подготовки результата предоставления государственной услуги.</w:t>
      </w:r>
    </w:p>
    <w:p w:rsidR="00000000" w:rsidRDefault="006E2C52">
      <w:bookmarkStart w:id="189" w:name="sub_186"/>
      <w:bookmarkEnd w:id="188"/>
      <w:r>
        <w:t>96.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6E2C52">
      <w:bookmarkStart w:id="190" w:name="sub_187"/>
      <w:bookmarkEnd w:id="189"/>
      <w:r>
        <w:t>97. Результатом админист</w:t>
      </w:r>
      <w:r>
        <w:t>ративной процедуры является поступление в электронном виде результата предоставления государственной услуги в УМФЦ.</w:t>
      </w:r>
    </w:p>
    <w:p w:rsidR="00000000" w:rsidRDefault="006E2C52">
      <w:bookmarkStart w:id="191" w:name="sub_188"/>
      <w:bookmarkEnd w:id="190"/>
      <w:r>
        <w:t>98. Способ фиксации результата административной процедуры: внесение сведений в АИС МФЦ.</w:t>
      </w:r>
    </w:p>
    <w:bookmarkEnd w:id="191"/>
    <w:p w:rsidR="00000000" w:rsidRDefault="006E2C52"/>
    <w:p w:rsidR="00000000" w:rsidRDefault="006E2C52">
      <w:pPr>
        <w:pStyle w:val="1"/>
      </w:pPr>
      <w:bookmarkStart w:id="192" w:name="sub_189"/>
      <w:r>
        <w:t>50. Выдача результата п</w:t>
      </w:r>
      <w:r>
        <w:t>редоставления государственной услуги</w:t>
      </w:r>
    </w:p>
    <w:bookmarkEnd w:id="192"/>
    <w:p w:rsidR="00000000" w:rsidRDefault="006E2C52"/>
    <w:p w:rsidR="00000000" w:rsidRDefault="006E2C52">
      <w:bookmarkStart w:id="193" w:name="sub_190"/>
      <w:r>
        <w:t>99.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6E2C52">
      <w:bookmarkStart w:id="194" w:name="sub_191"/>
      <w:bookmarkEnd w:id="193"/>
      <w:r>
        <w:t xml:space="preserve">100. Выдача результата предоставления государственной </w:t>
      </w:r>
      <w:r>
        <w:t>услуги осуществляется сотрудником УМФЦ при личном обращении заявителя.</w:t>
      </w:r>
    </w:p>
    <w:p w:rsidR="00000000" w:rsidRDefault="006E2C52">
      <w:bookmarkStart w:id="195" w:name="sub_192"/>
      <w:bookmarkEnd w:id="194"/>
      <w:r>
        <w:t>101. Сотрудник УМФЦ:</w:t>
      </w:r>
    </w:p>
    <w:bookmarkEnd w:id="195"/>
    <w:p w:rsidR="00000000" w:rsidRDefault="006E2C52">
      <w:r>
        <w:t>- устанавливает личность заявителя;</w:t>
      </w:r>
    </w:p>
    <w:p w:rsidR="00000000" w:rsidRDefault="006E2C52">
      <w:r>
        <w:t>- проверяет правомочия заявителя;</w:t>
      </w:r>
    </w:p>
    <w:p w:rsidR="00000000" w:rsidRDefault="006E2C52">
      <w:r>
        <w:t>- выдает документы заявителю;</w:t>
      </w:r>
    </w:p>
    <w:p w:rsidR="00000000" w:rsidRDefault="006E2C52">
      <w:r>
        <w:t xml:space="preserve">- отказывает в выдаче документов в случае, </w:t>
      </w:r>
      <w:r>
        <w:t xml:space="preserve">если за выдачей документов обратилось лицо, не являющееся заявителем, либо обратившееся лицо отказалось предъявить документ, </w:t>
      </w:r>
      <w:r>
        <w:lastRenderedPageBreak/>
        <w:t>удостоверяющий его личность.</w:t>
      </w:r>
    </w:p>
    <w:p w:rsidR="00000000" w:rsidRDefault="006E2C52">
      <w:r>
        <w:t>Максимальный срок административной процедуры - 10 минут.</w:t>
      </w:r>
    </w:p>
    <w:p w:rsidR="00000000" w:rsidRDefault="006E2C52">
      <w:bookmarkStart w:id="196" w:name="sub_193"/>
      <w:r>
        <w:t>102. Для выдачи электронной транспортн</w:t>
      </w:r>
      <w:r>
        <w:t xml:space="preserve">ой карты сотрудник УМФЦ осуществляет административные процедуры, предусмотренные </w:t>
      </w:r>
      <w:hyperlink w:anchor="sub_199" w:history="1">
        <w:r>
          <w:rPr>
            <w:rStyle w:val="a4"/>
          </w:rPr>
          <w:t>пунктами 107 - 108</w:t>
        </w:r>
      </w:hyperlink>
      <w:r>
        <w:t xml:space="preserve"> раздела 50 административного регламента.</w:t>
      </w:r>
    </w:p>
    <w:bookmarkEnd w:id="196"/>
    <w:p w:rsidR="00000000" w:rsidRDefault="006E2C52">
      <w:r>
        <w:t>Максимальный срок административной процедуры - 15 минут.</w:t>
      </w:r>
    </w:p>
    <w:p w:rsidR="00000000" w:rsidRDefault="006E2C52">
      <w:bookmarkStart w:id="197" w:name="sub_194"/>
      <w:r>
        <w:t>103. Результатом административной процедуры является выдача заявителю (отказ в выдаче) результата предоставления государственной услуги, выдача электронной транспортной карты.</w:t>
      </w:r>
    </w:p>
    <w:p w:rsidR="00000000" w:rsidRDefault="006E2C52">
      <w:bookmarkStart w:id="198" w:name="sub_195"/>
      <w:bookmarkEnd w:id="197"/>
      <w:r>
        <w:t>104. Способ фиксации результата административной процедуры: внесен</w:t>
      </w:r>
      <w:r>
        <w:t>ие сведений о выдаче либо об отказе в выдаче результата государственной услуги в АИС МФЦ.</w:t>
      </w:r>
    </w:p>
    <w:p w:rsidR="00000000" w:rsidRDefault="006E2C52">
      <w:bookmarkStart w:id="199" w:name="sub_196"/>
      <w:bookmarkEnd w:id="198"/>
      <w:r>
        <w:t>105. Максимальный срок административной процедуры - 15 минут.</w:t>
      </w:r>
    </w:p>
    <w:bookmarkEnd w:id="199"/>
    <w:p w:rsidR="00000000" w:rsidRDefault="006E2C52"/>
    <w:p w:rsidR="00000000" w:rsidRDefault="006E2C52">
      <w:pPr>
        <w:pStyle w:val="1"/>
      </w:pPr>
      <w:bookmarkStart w:id="200" w:name="sub_197"/>
      <w:r>
        <w:t>51. Замена электронной транспортной карты</w:t>
      </w:r>
    </w:p>
    <w:bookmarkEnd w:id="200"/>
    <w:p w:rsidR="00000000" w:rsidRDefault="006E2C52"/>
    <w:p w:rsidR="00000000" w:rsidRDefault="006E2C52">
      <w:bookmarkStart w:id="201" w:name="sub_198"/>
      <w:r>
        <w:t>106. Основанием дл</w:t>
      </w:r>
      <w:r>
        <w:t xml:space="preserve">я начала административной процедуры является обращение заявителя, в отношении которого решение о предоставлении государственной услуги ранее принималось, с заявлением, по форме, установленной </w:t>
      </w:r>
      <w:hyperlink w:anchor="sub_308" w:history="1">
        <w:r>
          <w:rPr>
            <w:rStyle w:val="a4"/>
          </w:rPr>
          <w:t>Приложением 2</w:t>
        </w:r>
      </w:hyperlink>
      <w:r>
        <w:t xml:space="preserve"> к административному регла</w:t>
      </w:r>
      <w:r>
        <w:t>менту.</w:t>
      </w:r>
    </w:p>
    <w:p w:rsidR="00000000" w:rsidRDefault="006E2C52">
      <w:bookmarkStart w:id="202" w:name="sub_199"/>
      <w:bookmarkEnd w:id="201"/>
      <w:r>
        <w:t>107. Сотрудник УМФЦ:</w:t>
      </w:r>
    </w:p>
    <w:p w:rsidR="00000000" w:rsidRDefault="006E2C52">
      <w:bookmarkStart w:id="203" w:name="sub_200"/>
      <w:bookmarkEnd w:id="202"/>
      <w:r>
        <w:t>1) устанавливает личность заявителя;</w:t>
      </w:r>
    </w:p>
    <w:p w:rsidR="00000000" w:rsidRDefault="006E2C52">
      <w:bookmarkStart w:id="204" w:name="sub_201"/>
      <w:bookmarkEnd w:id="203"/>
      <w:r>
        <w:t>2) проверяет правомочия заявителя;</w:t>
      </w:r>
    </w:p>
    <w:p w:rsidR="00000000" w:rsidRDefault="006E2C52">
      <w:bookmarkStart w:id="205" w:name="sub_202"/>
      <w:bookmarkEnd w:id="204"/>
      <w:r>
        <w:t xml:space="preserve">3) по СНИЛС ребенка заявителя, введенного в специализированный программный комплекс, идентифицирует </w:t>
      </w:r>
      <w:r>
        <w:t>его льготный статус и объем льготы;</w:t>
      </w:r>
    </w:p>
    <w:p w:rsidR="00000000" w:rsidRDefault="006E2C52">
      <w:bookmarkStart w:id="206" w:name="sub_203"/>
      <w:bookmarkEnd w:id="205"/>
      <w:r>
        <w:t>4) при наличии права на льготный проезд по нескольким основаниям, по выбору заявителя производит отметку в специализированном программном комплексе в отношении выбранного заявителем объема льготы;</w:t>
      </w:r>
    </w:p>
    <w:p w:rsidR="00000000" w:rsidRDefault="006E2C52">
      <w:bookmarkStart w:id="207" w:name="sub_204"/>
      <w:bookmarkEnd w:id="206"/>
      <w:r>
        <w:t>5) осуществляет ввод СНИЛС ребенка заявителя, номера электронной транспортной карты, срока ее действия в специализированный программный комплекс и направляет заявку для регистрации электронной транспортной карты в АСОП, после чего выдает заявителю эле</w:t>
      </w:r>
      <w:r>
        <w:t>ктронную транспортную карту;</w:t>
      </w:r>
    </w:p>
    <w:p w:rsidR="00000000" w:rsidRDefault="006E2C52">
      <w:bookmarkStart w:id="208" w:name="sub_205"/>
      <w:bookmarkEnd w:id="207"/>
      <w:r>
        <w:t>6) отказывает в выдаче электронной транспортной карты, если за ее заменой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000000" w:rsidRDefault="006E2C52">
      <w:bookmarkStart w:id="209" w:name="sub_206"/>
      <w:bookmarkEnd w:id="208"/>
      <w:r>
        <w:t>108. Результатом административной процедуры является выдача заявителю (отказ в выдаче) электронной транспортной карты.</w:t>
      </w:r>
    </w:p>
    <w:p w:rsidR="00000000" w:rsidRDefault="006E2C52">
      <w:bookmarkStart w:id="210" w:name="sub_207"/>
      <w:bookmarkEnd w:id="209"/>
      <w:r>
        <w:t xml:space="preserve">109. Способ фиксации результата процедуры: внесение сведений о выдаче электронной карты либо об отказе в ее выдаче в АИС </w:t>
      </w:r>
      <w:r>
        <w:t>МФЦ.</w:t>
      </w:r>
    </w:p>
    <w:p w:rsidR="00000000" w:rsidRDefault="006E2C52">
      <w:bookmarkStart w:id="211" w:name="sub_208"/>
      <w:bookmarkEnd w:id="210"/>
      <w:r>
        <w:t>110. Максимальный срок административной процедуры - 10 минут.</w:t>
      </w:r>
    </w:p>
    <w:p w:rsidR="00000000" w:rsidRDefault="006E2C52">
      <w:bookmarkStart w:id="212" w:name="sub_209"/>
      <w:bookmarkEnd w:id="211"/>
      <w:r>
        <w:t xml:space="preserve">111. Передача заявления из УМФЦ в Учреждение, предусмотренного </w:t>
      </w:r>
      <w:hyperlink w:anchor="sub_198" w:history="1">
        <w:r>
          <w:rPr>
            <w:rStyle w:val="a4"/>
          </w:rPr>
          <w:t>пунктом 106</w:t>
        </w:r>
      </w:hyperlink>
      <w:r>
        <w:t xml:space="preserve"> административного регламента осуществляется в порядке, осущес</w:t>
      </w:r>
      <w:r>
        <w:t xml:space="preserve">твляется в порядке, предусмотренном </w:t>
      </w:r>
      <w:hyperlink w:anchor="sub_164" w:history="1">
        <w:r>
          <w:rPr>
            <w:rStyle w:val="a4"/>
          </w:rPr>
          <w:t>подразделом 47</w:t>
        </w:r>
      </w:hyperlink>
      <w:r>
        <w:t xml:space="preserve"> административного регламента.</w:t>
      </w:r>
    </w:p>
    <w:bookmarkEnd w:id="212"/>
    <w:p w:rsidR="00000000" w:rsidRDefault="006E2C52"/>
    <w:p w:rsidR="00000000" w:rsidRDefault="006E2C52">
      <w:pPr>
        <w:pStyle w:val="1"/>
      </w:pPr>
      <w:bookmarkStart w:id="213" w:name="sub_210"/>
      <w:r>
        <w:t xml:space="preserve">52. Иные действия, необходимые для предоставления государственной услуги, в том числе связанные с проверкой действительности усиленной </w:t>
      </w:r>
      <w:r>
        <w:t>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</w:t>
      </w:r>
      <w:r>
        <w:t xml:space="preserve">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</w:t>
      </w:r>
      <w:r>
        <w:t xml:space="preserve">ращений за </w:t>
      </w:r>
      <w:r>
        <w:lastRenderedPageBreak/>
        <w:t>получением государственной услуги и (или) предоставления такой услуги</w:t>
      </w:r>
    </w:p>
    <w:bookmarkEnd w:id="213"/>
    <w:p w:rsidR="00000000" w:rsidRDefault="006E2C52"/>
    <w:p w:rsidR="00000000" w:rsidRDefault="006E2C52">
      <w:bookmarkStart w:id="214" w:name="sub_211"/>
      <w:r>
        <w:t>112.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</w:t>
      </w:r>
      <w:r>
        <w:t xml:space="preserve">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</w:t>
      </w:r>
      <w:r>
        <w:t>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</w:t>
      </w:r>
      <w:r>
        <w:t>ственной услуги и (или) предоставления такой услуги - не предусмотрены.</w:t>
      </w:r>
    </w:p>
    <w:bookmarkEnd w:id="214"/>
    <w:p w:rsidR="00000000" w:rsidRDefault="006E2C52"/>
    <w:p w:rsidR="00000000" w:rsidRDefault="006E2C52">
      <w:pPr>
        <w:pStyle w:val="1"/>
      </w:pPr>
      <w:bookmarkStart w:id="215" w:name="sub_212"/>
      <w:r>
        <w:t>53.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15"/>
    <w:p w:rsidR="00000000" w:rsidRDefault="006E2C52"/>
    <w:p w:rsidR="00000000" w:rsidRDefault="006E2C52">
      <w:bookmarkStart w:id="216" w:name="sub_213"/>
      <w:r>
        <w:t>113. Пре</w:t>
      </w:r>
      <w:r>
        <w:t>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6E2C52">
      <w:bookmarkStart w:id="217" w:name="sub_214"/>
      <w:bookmarkEnd w:id="216"/>
      <w:r>
        <w:t>1) информирование заявителей о порядке предоставления государственн</w:t>
      </w:r>
      <w:r>
        <w:t>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</w:t>
      </w:r>
      <w:r>
        <w:t>м комплексного запроса;</w:t>
      </w:r>
    </w:p>
    <w:p w:rsidR="00000000" w:rsidRDefault="006E2C52">
      <w:bookmarkStart w:id="218" w:name="sub_215"/>
      <w:bookmarkEnd w:id="217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6E2C52">
      <w:bookmarkStart w:id="219" w:name="sub_216"/>
      <w:bookmarkEnd w:id="218"/>
      <w:r>
        <w:t>3) передача запроса на пре</w:t>
      </w:r>
      <w:r>
        <w:t>доставление государственной услуги, входящей в комплексный запрос, и комплекта документов из УМФЦ в Учреждение;</w:t>
      </w:r>
    </w:p>
    <w:p w:rsidR="00000000" w:rsidRDefault="006E2C52">
      <w:bookmarkStart w:id="220" w:name="sub_217"/>
      <w:bookmarkEnd w:id="219"/>
      <w:r>
        <w:t>4) передача результата предоставления государственной услуги, входящей в комплексный запрос и комплекта документов из Учреждения в</w:t>
      </w:r>
      <w:r>
        <w:t xml:space="preserve"> УМФЦ;</w:t>
      </w:r>
    </w:p>
    <w:p w:rsidR="00000000" w:rsidRDefault="006E2C52">
      <w:bookmarkStart w:id="221" w:name="sub_218"/>
      <w:bookmarkEnd w:id="220"/>
      <w:r>
        <w:t>5) выдача заявителю результата предоставления государственной услуги, входящей в комплексный запрос, в УМФЦ.</w:t>
      </w:r>
    </w:p>
    <w:bookmarkEnd w:id="221"/>
    <w:p w:rsidR="00000000" w:rsidRDefault="006E2C52"/>
    <w:p w:rsidR="00000000" w:rsidRDefault="006E2C52">
      <w:pPr>
        <w:pStyle w:val="1"/>
      </w:pPr>
      <w:bookmarkStart w:id="222" w:name="sub_219"/>
      <w:r>
        <w:t>54. Информирование заявителей о порядке предоставления государственной услуги в УМФЦ, о ходе выполнения запроса</w:t>
      </w:r>
      <w:r>
        <w:t xml:space="preserve">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22"/>
    <w:p w:rsidR="00000000" w:rsidRDefault="006E2C52"/>
    <w:p w:rsidR="00000000" w:rsidRDefault="006E2C52">
      <w:bookmarkStart w:id="223" w:name="sub_220"/>
      <w:r>
        <w:t>114.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сотрудник УМФЦ.</w:t>
      </w:r>
    </w:p>
    <w:p w:rsidR="00000000" w:rsidRDefault="006E2C52">
      <w:bookmarkStart w:id="224" w:name="sub_221"/>
      <w:bookmarkEnd w:id="223"/>
      <w:r>
        <w:t>115. Заявителю предоставляется информация:</w:t>
      </w:r>
    </w:p>
    <w:p w:rsidR="00000000" w:rsidRDefault="006E2C52">
      <w:bookmarkStart w:id="225" w:name="sub_222"/>
      <w:bookmarkEnd w:id="224"/>
      <w:r>
        <w:t>1) о порядке и сроке предоставления государственной услуги, входящей в комплексный запрос;</w:t>
      </w:r>
    </w:p>
    <w:p w:rsidR="00000000" w:rsidRDefault="006E2C52">
      <w:bookmarkStart w:id="226" w:name="sub_223"/>
      <w:bookmarkEnd w:id="225"/>
      <w:r>
        <w:t>2) о перечне документов, необходимых для получения государственной услуги;</w:t>
      </w:r>
    </w:p>
    <w:p w:rsidR="00000000" w:rsidRDefault="006E2C52">
      <w:bookmarkStart w:id="227" w:name="sub_224"/>
      <w:bookmarkEnd w:id="226"/>
      <w:r>
        <w:t>3) о ходе выполнения запроса о предоставлении государственно</w:t>
      </w:r>
      <w:r>
        <w:t>й услуги;</w:t>
      </w:r>
    </w:p>
    <w:p w:rsidR="00000000" w:rsidRDefault="006E2C52">
      <w:bookmarkStart w:id="228" w:name="sub_225"/>
      <w:bookmarkEnd w:id="227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6E2C52">
      <w:bookmarkStart w:id="229" w:name="sub_226"/>
      <w:bookmarkEnd w:id="228"/>
      <w:r>
        <w:t>5) о графике работы УМФЦ;</w:t>
      </w:r>
    </w:p>
    <w:p w:rsidR="00000000" w:rsidRDefault="006E2C52">
      <w:bookmarkStart w:id="230" w:name="sub_227"/>
      <w:bookmarkEnd w:id="229"/>
      <w:r>
        <w:lastRenderedPageBreak/>
        <w:t>6) по иным вопросам, связанным с предоставлением государственных услуг,</w:t>
      </w:r>
      <w:r>
        <w:t xml:space="preserve"> входящих в комплексный запрос;</w:t>
      </w:r>
    </w:p>
    <w:p w:rsidR="00000000" w:rsidRDefault="006E2C52">
      <w:bookmarkStart w:id="231" w:name="sub_228"/>
      <w:bookmarkEnd w:id="230"/>
      <w:r>
        <w:t>7) о размере государственной пошлины и иных платежей.</w:t>
      </w:r>
    </w:p>
    <w:bookmarkEnd w:id="231"/>
    <w:p w:rsidR="00000000" w:rsidRDefault="006E2C52">
      <w:r>
        <w:t>Максимальный срок выполнения действия - 10 минут.</w:t>
      </w:r>
    </w:p>
    <w:p w:rsidR="00000000" w:rsidRDefault="006E2C52">
      <w:bookmarkStart w:id="232" w:name="sub_229"/>
      <w:r>
        <w:t>116. Результат административной процедуры: предоставление необходимой информации и консульта</w:t>
      </w:r>
      <w:r>
        <w:t>ции заявителю.</w:t>
      </w:r>
    </w:p>
    <w:p w:rsidR="00000000" w:rsidRDefault="006E2C52">
      <w:bookmarkStart w:id="233" w:name="sub_230"/>
      <w:bookmarkEnd w:id="232"/>
      <w:r>
        <w:t>117. Способ фиксации результата административной процедуры: регистрация обращения заявителя в АИС МФЦ.</w:t>
      </w:r>
    </w:p>
    <w:bookmarkEnd w:id="233"/>
    <w:p w:rsidR="00000000" w:rsidRDefault="006E2C52"/>
    <w:p w:rsidR="00000000" w:rsidRDefault="006E2C52">
      <w:pPr>
        <w:pStyle w:val="1"/>
      </w:pPr>
      <w:bookmarkStart w:id="234" w:name="sub_231"/>
      <w:r>
        <w:t>55. Прием в УМФЦ комплексного запроса и документов, необходимых для предоставления государственной услуги, вх</w:t>
      </w:r>
      <w:r>
        <w:t>одящей в комплексный запрос</w:t>
      </w:r>
    </w:p>
    <w:bookmarkEnd w:id="234"/>
    <w:p w:rsidR="00000000" w:rsidRDefault="006E2C52"/>
    <w:p w:rsidR="00000000" w:rsidRDefault="006E2C52">
      <w:bookmarkStart w:id="235" w:name="sub_232"/>
      <w:r>
        <w:t>118.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6E2C52">
      <w:bookmarkStart w:id="236" w:name="sub_233"/>
      <w:bookmarkEnd w:id="235"/>
      <w:r>
        <w:t>119. Сотрудник УМФЦ в</w:t>
      </w:r>
      <w:r>
        <w:t>ыполняет следующие действия:</w:t>
      </w:r>
    </w:p>
    <w:p w:rsidR="00000000" w:rsidRDefault="006E2C52">
      <w:bookmarkStart w:id="237" w:name="sub_234"/>
      <w:bookmarkEnd w:id="236"/>
      <w:r>
        <w:t>1) устанавливает личность заявителя;</w:t>
      </w:r>
    </w:p>
    <w:p w:rsidR="00000000" w:rsidRDefault="006E2C52">
      <w:bookmarkStart w:id="238" w:name="sub_235"/>
      <w:bookmarkEnd w:id="237"/>
      <w:r>
        <w:t>2) проверяет представленные документы на наличие оснований для отказа в приеме документов, необходимых для предоставления государственной услуги, в соответствии с</w:t>
      </w:r>
      <w:r>
        <w:t xml:space="preserve"> пунктом 17 административного регламента;</w:t>
      </w:r>
    </w:p>
    <w:p w:rsidR="00000000" w:rsidRDefault="006E2C52">
      <w:bookmarkStart w:id="239" w:name="sub_236"/>
      <w:bookmarkEnd w:id="238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</w:t>
      </w:r>
      <w:r>
        <w:t>довательных" государственных и (или) муниципальных услуг, наличие (отсутствие)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</w:t>
      </w:r>
      <w:r>
        <w:t>а результат одной услуги необходим для обращения за последующей услугой);</w:t>
      </w:r>
    </w:p>
    <w:p w:rsidR="00000000" w:rsidRDefault="006E2C52">
      <w:bookmarkStart w:id="240" w:name="sub_237"/>
      <w:bookmarkEnd w:id="239"/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6E2C52">
      <w:bookmarkStart w:id="241" w:name="sub_238"/>
      <w:bookmarkEnd w:id="240"/>
      <w:r>
        <w:t>5) информирует заявите</w:t>
      </w:r>
      <w:r>
        <w:t>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6E2C52">
      <w:bookmarkStart w:id="242" w:name="sub_239"/>
      <w:bookmarkEnd w:id="241"/>
      <w:r>
        <w:t>6) информирует заявителя о возможности получить результат государственной услуги, входящей в комплексный запрос, до окончан</w:t>
      </w:r>
      <w:r>
        <w:t>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6E2C52">
      <w:bookmarkStart w:id="243" w:name="sub_240"/>
      <w:bookmarkEnd w:id="242"/>
      <w:r>
        <w:t>7) формирует и распечатывает к</w:t>
      </w:r>
      <w:r>
        <w:t>омплексный запрос по форме, установленной УМФЦ;</w:t>
      </w:r>
    </w:p>
    <w:p w:rsidR="00000000" w:rsidRDefault="006E2C52">
      <w:bookmarkStart w:id="244" w:name="sub_241"/>
      <w:bookmarkEnd w:id="243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6E2C52">
      <w:bookmarkStart w:id="245" w:name="sub_242"/>
      <w:bookmarkEnd w:id="244"/>
      <w:r>
        <w:t>9) выдает</w:t>
      </w:r>
      <w:r>
        <w:t xml:space="preserve"> заявителю копию подписанного комплексного запроса, заверенную уполномоченным сотрудником УМФЦ;</w:t>
      </w:r>
    </w:p>
    <w:p w:rsidR="00000000" w:rsidRDefault="006E2C52">
      <w:bookmarkStart w:id="246" w:name="sub_243"/>
      <w:bookmarkEnd w:id="245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</w:t>
      </w:r>
      <w:r>
        <w:t>ставлении государственной услуги, входящей в комплексный запрос, на основе сведений, указанных в комплексном запросе и прилагаемых к нему документах.</w:t>
      </w:r>
    </w:p>
    <w:p w:rsidR="00000000" w:rsidRDefault="006E2C52">
      <w:bookmarkStart w:id="247" w:name="sub_244"/>
      <w:bookmarkEnd w:id="246"/>
      <w:r>
        <w:t>120. Уполномоченный сотрудник УМФЦ, ответственный за формирование заявлений о предоставлении</w:t>
      </w:r>
      <w:r>
        <w:t xml:space="preserve"> государственных услуг, входящих в комплексный запрос, выполняет следующие действия:</w:t>
      </w:r>
    </w:p>
    <w:p w:rsidR="00000000" w:rsidRDefault="006E2C52">
      <w:bookmarkStart w:id="248" w:name="sub_245"/>
      <w:bookmarkEnd w:id="247"/>
      <w:r>
        <w:t>1) от имени заявителя заполняет заявление на предоставление государственной услуги, указанной в комплексном запросе, подписывает его и скрепляет печатью УМФЦ</w:t>
      </w:r>
      <w:r>
        <w:t>;</w:t>
      </w:r>
    </w:p>
    <w:p w:rsidR="00000000" w:rsidRDefault="006E2C52">
      <w:bookmarkStart w:id="249" w:name="sub_246"/>
      <w:bookmarkEnd w:id="248"/>
      <w:r>
        <w:t xml:space="preserve">2) формирует комплект документов, включая заверенную УМФЦ копию комплексного </w:t>
      </w:r>
      <w:r>
        <w:lastRenderedPageBreak/>
        <w:t>запроса, заявление, документы и (или) информацию, необходимую для предоставления государственной услуги, для его направления в Учреждение.</w:t>
      </w:r>
    </w:p>
    <w:p w:rsidR="00000000" w:rsidRDefault="006E2C52">
      <w:bookmarkStart w:id="250" w:name="sub_247"/>
      <w:bookmarkEnd w:id="249"/>
      <w:r>
        <w:t>121. Крите</w:t>
      </w:r>
      <w:r>
        <w:t xml:space="preserve">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E2C52">
      <w:bookmarkStart w:id="251" w:name="sub_248"/>
      <w:bookmarkEnd w:id="250"/>
      <w:r>
        <w:t>122. Максимальный срок выполнения процедуры - 20 минут.</w:t>
      </w:r>
    </w:p>
    <w:p w:rsidR="00000000" w:rsidRDefault="006E2C52">
      <w:bookmarkStart w:id="252" w:name="sub_249"/>
      <w:bookmarkEnd w:id="251"/>
      <w:r>
        <w:t>123. Результатом административной процедуры является прием комплексного запроса или отказ в приеме документов.</w:t>
      </w:r>
    </w:p>
    <w:p w:rsidR="00000000" w:rsidRDefault="006E2C52">
      <w:bookmarkStart w:id="253" w:name="sub_250"/>
      <w:bookmarkEnd w:id="252"/>
      <w:r>
        <w:t>124. Способ фиксации результата административной процедуры: регистрация запроса в АИС МФЦ по каждой государственной услуге, вх</w:t>
      </w:r>
      <w:r>
        <w:t>одящей в комплексный запрос.</w:t>
      </w:r>
    </w:p>
    <w:bookmarkEnd w:id="253"/>
    <w:p w:rsidR="00000000" w:rsidRDefault="006E2C52"/>
    <w:p w:rsidR="00000000" w:rsidRDefault="006E2C52">
      <w:pPr>
        <w:pStyle w:val="1"/>
      </w:pPr>
      <w:bookmarkStart w:id="254" w:name="sub_251"/>
      <w:r>
        <w:t>56.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54"/>
    <w:p w:rsidR="00000000" w:rsidRDefault="006E2C52"/>
    <w:p w:rsidR="00000000" w:rsidRDefault="006E2C52">
      <w:bookmarkStart w:id="255" w:name="sub_252"/>
      <w:r>
        <w:t>125. Основанием для начала административной процедуры являе</w:t>
      </w:r>
      <w:r>
        <w:t>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6E2C52">
      <w:bookmarkStart w:id="256" w:name="sub_253"/>
      <w:bookmarkEnd w:id="255"/>
      <w:r>
        <w:t>126. Передача заявления и документов осуществляется в электронном виде с использованием АИС МФЦ.</w:t>
      </w:r>
    </w:p>
    <w:bookmarkEnd w:id="256"/>
    <w:p w:rsidR="00000000" w:rsidRDefault="006E2C52">
      <w:r>
        <w:t>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услуги, входящей в комплексный запрос.</w:t>
      </w:r>
    </w:p>
    <w:p w:rsidR="00000000" w:rsidRDefault="006E2C52">
      <w:bookmarkStart w:id="257" w:name="sub_254"/>
      <w:r>
        <w:t>127. Максимальный срок выполнения проц</w:t>
      </w:r>
      <w:r>
        <w:t>едуры - не позднее одного рабочего дня со дня приема заявления и документов.</w:t>
      </w:r>
    </w:p>
    <w:p w:rsidR="00000000" w:rsidRDefault="006E2C52">
      <w:bookmarkStart w:id="258" w:name="sub_255"/>
      <w:bookmarkEnd w:id="257"/>
      <w:r>
        <w:t>128. Передача заявления и документов на бумажном носителе осуществляется курьерской службой УМФЦ.</w:t>
      </w:r>
    </w:p>
    <w:bookmarkEnd w:id="258"/>
    <w:p w:rsidR="00000000" w:rsidRDefault="006E2C52">
      <w:r>
        <w:t>Сотрудник УМФЦ формирует опись на передаваемые комплекты док</w:t>
      </w:r>
      <w:r>
        <w:t>ументов в Учреждение.</w:t>
      </w:r>
    </w:p>
    <w:p w:rsidR="00000000" w:rsidRDefault="006E2C52">
      <w:bookmarkStart w:id="259" w:name="sub_256"/>
      <w:r>
        <w:t>129. Максимальный срок выполнения процедуры - не позднее одного рабочего дня, следующего за днем получения комплексного запроса.</w:t>
      </w:r>
    </w:p>
    <w:p w:rsidR="00000000" w:rsidRDefault="006E2C52">
      <w:bookmarkStart w:id="260" w:name="sub_257"/>
      <w:bookmarkEnd w:id="259"/>
      <w:r>
        <w:t xml:space="preserve">130. Критерии принятия решения: формирование и подготовка комплектов документов для </w:t>
      </w:r>
      <w:r>
        <w:t>отправки в Учреждение.</w:t>
      </w:r>
    </w:p>
    <w:bookmarkEnd w:id="260"/>
    <w:p w:rsidR="00000000" w:rsidRDefault="006E2C52">
      <w:r>
        <w:t>Результатом административной процедуры является передача комплекта документов в Учреждение.</w:t>
      </w:r>
    </w:p>
    <w:p w:rsidR="00000000" w:rsidRDefault="006E2C52">
      <w:r>
        <w:t>Способ фиксации результата административной процедуры: внесение сведений в АИС МФЦ, подписание описи на передаваемые комплекты докумен</w:t>
      </w:r>
      <w:r>
        <w:t>тов.</w:t>
      </w:r>
    </w:p>
    <w:p w:rsidR="00000000" w:rsidRDefault="006E2C52"/>
    <w:p w:rsidR="00000000" w:rsidRDefault="006E2C52">
      <w:pPr>
        <w:pStyle w:val="1"/>
      </w:pPr>
      <w:bookmarkStart w:id="261" w:name="sub_258"/>
      <w:r>
        <w:t>57. Передача результата предоставления государственной услуги, входящей в комплексный запрос и комплекта документов из Учреждения в УМФЦ</w:t>
      </w:r>
    </w:p>
    <w:bookmarkEnd w:id="261"/>
    <w:p w:rsidR="00000000" w:rsidRDefault="006E2C52"/>
    <w:p w:rsidR="00000000" w:rsidRDefault="006E2C52">
      <w:bookmarkStart w:id="262" w:name="sub_259"/>
      <w:r>
        <w:t>131. Основанием для начала административной процедуры является изготовление результата пред</w:t>
      </w:r>
      <w:r>
        <w:t>оставления государственной услуги, входящей в комплексный запрос.</w:t>
      </w:r>
    </w:p>
    <w:bookmarkEnd w:id="262"/>
    <w:p w:rsidR="00000000" w:rsidRDefault="006E2C52">
      <w:r>
        <w:t>Сотрудник Учреждения формирует опись на передаваемый комплект документов в УМФЦ.</w:t>
      </w:r>
    </w:p>
    <w:p w:rsidR="00000000" w:rsidRDefault="006E2C52">
      <w:bookmarkStart w:id="263" w:name="sub_260"/>
      <w:r>
        <w:t>132.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6E2C52">
      <w:bookmarkStart w:id="264" w:name="sub_261"/>
      <w:bookmarkEnd w:id="263"/>
      <w:r>
        <w:t>133. Максимальный срок выполнения процедуры - не позднее одного рабочего дня, следующего за днем подготовки результата предоста</w:t>
      </w:r>
      <w:r>
        <w:t>вления государственной услуги.</w:t>
      </w:r>
    </w:p>
    <w:p w:rsidR="00000000" w:rsidRDefault="006E2C52">
      <w:bookmarkStart w:id="265" w:name="sub_262"/>
      <w:bookmarkEnd w:id="264"/>
      <w:r>
        <w:t>134. Критерием принятия решения является формирование и подготовка комплектов документов для отправки в УМФЦ.</w:t>
      </w:r>
    </w:p>
    <w:p w:rsidR="00000000" w:rsidRDefault="006E2C52">
      <w:bookmarkStart w:id="266" w:name="sub_263"/>
      <w:bookmarkEnd w:id="265"/>
      <w:r>
        <w:t xml:space="preserve">135. Результатом административной процедуры является передача комплекта документов в </w:t>
      </w:r>
      <w:r>
        <w:lastRenderedPageBreak/>
        <w:t>УМ</w:t>
      </w:r>
      <w:r>
        <w:t>ФЦ.</w:t>
      </w:r>
    </w:p>
    <w:p w:rsidR="00000000" w:rsidRDefault="006E2C52">
      <w:bookmarkStart w:id="267" w:name="sub_264"/>
      <w:bookmarkEnd w:id="266"/>
      <w:r>
        <w:t>136.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7"/>
    <w:p w:rsidR="00000000" w:rsidRDefault="006E2C52"/>
    <w:p w:rsidR="00000000" w:rsidRDefault="006E2C52">
      <w:pPr>
        <w:pStyle w:val="1"/>
      </w:pPr>
      <w:bookmarkStart w:id="268" w:name="sub_265"/>
      <w:r>
        <w:t>58. Выдача заявителю результата предоставления государственной услуги, входящей в комплексный з</w:t>
      </w:r>
      <w:r>
        <w:t>апрос</w:t>
      </w:r>
    </w:p>
    <w:bookmarkEnd w:id="268"/>
    <w:p w:rsidR="00000000" w:rsidRDefault="006E2C52"/>
    <w:p w:rsidR="00000000" w:rsidRDefault="006E2C52">
      <w:bookmarkStart w:id="269" w:name="sub_266"/>
      <w:r>
        <w:t>137. Основанием для начала административной процедуры является передача из Учреждения в УМФЦ результата предоставления государственной услуги, входящей в комплексный запрос.</w:t>
      </w:r>
    </w:p>
    <w:p w:rsidR="00000000" w:rsidRDefault="006E2C52">
      <w:bookmarkStart w:id="270" w:name="sub_267"/>
      <w:bookmarkEnd w:id="269"/>
      <w:r>
        <w:t>138. Выдача документов по результату предоставл</w:t>
      </w:r>
      <w:r>
        <w:t>ения государственной услуги осуществляется сотрудником УМФЦ при личном обращении заявителя.</w:t>
      </w:r>
    </w:p>
    <w:p w:rsidR="00000000" w:rsidRDefault="006E2C52">
      <w:bookmarkStart w:id="271" w:name="sub_268"/>
      <w:bookmarkEnd w:id="270"/>
      <w:r>
        <w:t>139. Сотрудник УМФЦ:</w:t>
      </w:r>
    </w:p>
    <w:p w:rsidR="00000000" w:rsidRDefault="006E2C52">
      <w:bookmarkStart w:id="272" w:name="sub_269"/>
      <w:bookmarkEnd w:id="271"/>
      <w:r>
        <w:t>1) устанавливает личность заявителя;</w:t>
      </w:r>
    </w:p>
    <w:p w:rsidR="00000000" w:rsidRDefault="006E2C52">
      <w:bookmarkStart w:id="273" w:name="sub_270"/>
      <w:bookmarkEnd w:id="272"/>
      <w:r>
        <w:t>2) проверяет правомочия заявителя, в том числе полномочия предст</w:t>
      </w:r>
      <w:r>
        <w:t>авителя заявителя действовать от его имени при получении документов;</w:t>
      </w:r>
    </w:p>
    <w:p w:rsidR="00000000" w:rsidRDefault="006E2C52">
      <w:bookmarkStart w:id="274" w:name="sub_271"/>
      <w:bookmarkEnd w:id="273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</w:t>
      </w:r>
      <w:r>
        <w:t>братившееся лицо отказалось предъявить документ, удостоверяющий его личность.</w:t>
      </w:r>
    </w:p>
    <w:p w:rsidR="00000000" w:rsidRDefault="006E2C52">
      <w:bookmarkStart w:id="275" w:name="sub_272"/>
      <w:bookmarkEnd w:id="274"/>
      <w:r>
        <w:t>140. Максимальный срок выполнения процедуры - 10 минут.</w:t>
      </w:r>
    </w:p>
    <w:p w:rsidR="00000000" w:rsidRDefault="006E2C52">
      <w:bookmarkStart w:id="276" w:name="sub_273"/>
      <w:bookmarkEnd w:id="275"/>
      <w:r>
        <w:t>141. Результатом административной процедуры является выдача заявителю (отказ в выдаче) результ</w:t>
      </w:r>
      <w:r>
        <w:t>ата предоставления государственной услуги, входящей в комплексный запрос.</w:t>
      </w:r>
    </w:p>
    <w:p w:rsidR="00000000" w:rsidRDefault="006E2C52">
      <w:bookmarkStart w:id="277" w:name="sub_274"/>
      <w:bookmarkEnd w:id="276"/>
      <w:r>
        <w:t>142. Способ фиксации результата административной процедуры: проставление подписи заявителя в комплексном запросе о получении результата предоставления государственной у</w:t>
      </w:r>
      <w:r>
        <w:t>слуги, входящей в комплексный запрос, а также внесение данных о выдаче в АИС МФЦ.</w:t>
      </w:r>
    </w:p>
    <w:bookmarkEnd w:id="277"/>
    <w:p w:rsidR="00000000" w:rsidRDefault="006E2C52"/>
    <w:p w:rsidR="00000000" w:rsidRDefault="006E2C52">
      <w:pPr>
        <w:pStyle w:val="1"/>
      </w:pPr>
      <w:bookmarkStart w:id="278" w:name="sub_275"/>
      <w:r>
        <w:t>59. Досудебный (внесудебный) порядок обжалования решений и действий (бездействия) УМФЦ, а также их работников</w:t>
      </w:r>
    </w:p>
    <w:bookmarkEnd w:id="278"/>
    <w:p w:rsidR="00000000" w:rsidRDefault="006E2C52"/>
    <w:p w:rsidR="00000000" w:rsidRDefault="006E2C52">
      <w:bookmarkStart w:id="279" w:name="sub_276"/>
      <w:r>
        <w:t>143. Заявитель имеет право на досу</w:t>
      </w:r>
      <w:r>
        <w:t>дебное (внесудебное) обжалование действий (бездействия) и решений, принятых (осуществляемых) УМФЦ, а также его сотрудников, принятые (осуществляемые) в ходе предоставления государственной услуги.</w:t>
      </w:r>
    </w:p>
    <w:p w:rsidR="00000000" w:rsidRDefault="006E2C52">
      <w:bookmarkStart w:id="280" w:name="sub_277"/>
      <w:bookmarkEnd w:id="279"/>
      <w:r>
        <w:t>144. Заявитель может обратиться с жалобой, в т</w:t>
      </w:r>
      <w:r>
        <w:t>ом числе в следующих случаях:</w:t>
      </w:r>
    </w:p>
    <w:p w:rsidR="00000000" w:rsidRDefault="006E2C52">
      <w:bookmarkStart w:id="281" w:name="sub_278"/>
      <w:bookmarkEnd w:id="280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127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6E2C52">
      <w:bookmarkStart w:id="282" w:name="sub_279"/>
      <w:bookmarkEnd w:id="281"/>
      <w:r>
        <w:t>2) нарушения срока предоставления государственной услуги;</w:t>
      </w:r>
    </w:p>
    <w:p w:rsidR="00000000" w:rsidRDefault="006E2C52">
      <w:bookmarkStart w:id="283" w:name="sub_280"/>
      <w:bookmarkEnd w:id="282"/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</w:t>
      </w:r>
      <w:r>
        <w:t>йской Федерации, нормативными правовыми актами Липецкой области, для предоставления государственной услуги;</w:t>
      </w:r>
    </w:p>
    <w:p w:rsidR="00000000" w:rsidRDefault="006E2C52">
      <w:bookmarkStart w:id="284" w:name="sub_281"/>
      <w:bookmarkEnd w:id="283"/>
      <w:r>
        <w:t>4) отказа в приеме документов, предоставление которых предусмотрено нормативными правовыми актами Российской Федерации, нормативными п</w:t>
      </w:r>
      <w:r>
        <w:t>равовыми актами Липецкой области, для предоставления государственной услуги, у заявителя;</w:t>
      </w:r>
    </w:p>
    <w:p w:rsidR="00000000" w:rsidRDefault="006E2C52">
      <w:bookmarkStart w:id="285" w:name="sub_282"/>
      <w:bookmarkEnd w:id="284"/>
      <w:r>
        <w:t>5)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</w:t>
      </w:r>
      <w:r>
        <w:t>ативными правовыми актами Липецкой области;</w:t>
      </w:r>
    </w:p>
    <w:p w:rsidR="00000000" w:rsidRDefault="006E2C52">
      <w:bookmarkStart w:id="286" w:name="sub_283"/>
      <w:bookmarkEnd w:id="285"/>
      <w:r>
        <w:t>6) нарушение срока или порядка выдачи документов по результатам предоставления государственной услуги.</w:t>
      </w:r>
    </w:p>
    <w:p w:rsidR="00000000" w:rsidRDefault="006E2C52">
      <w:bookmarkStart w:id="287" w:name="sub_284"/>
      <w:bookmarkEnd w:id="286"/>
      <w:r>
        <w:lastRenderedPageBreak/>
        <w:t>145. Жалобы на решения и действия (бездействие) работника УМФЦ подаются его руков</w:t>
      </w:r>
      <w:r>
        <w:t>одителю.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6E2C52">
      <w:bookmarkStart w:id="288" w:name="sub_285"/>
      <w:bookmarkEnd w:id="287"/>
      <w:r>
        <w:t>146. Жалоба подается в письменной форме на бумажном носителе или в форме электронного документа.</w:t>
      </w:r>
    </w:p>
    <w:p w:rsidR="00000000" w:rsidRDefault="006E2C52">
      <w:bookmarkStart w:id="289" w:name="sub_286"/>
      <w:bookmarkEnd w:id="288"/>
      <w:r>
        <w:t>147. Жалоба на решения и действия (бездействие) УМФЦ, работника УМФЦ может быть направлена по почте, с использованием информационно-телекоммуника</w:t>
      </w:r>
      <w:r>
        <w:t xml:space="preserve">ционной сети "Интернет", </w:t>
      </w:r>
      <w:hyperlink r:id="rId128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29" w:history="1">
        <w:r>
          <w:rPr>
            <w:rStyle w:val="a4"/>
          </w:rPr>
          <w:t>ЕПГУ</w:t>
        </w:r>
      </w:hyperlink>
      <w:r>
        <w:t xml:space="preserve"> либо </w:t>
      </w:r>
      <w:hyperlink r:id="rId130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6E2C52">
      <w:bookmarkStart w:id="290" w:name="sub_287"/>
      <w:bookmarkEnd w:id="289"/>
      <w:r>
        <w:t>148. Жалоба должна содержать:</w:t>
      </w:r>
    </w:p>
    <w:p w:rsidR="00000000" w:rsidRDefault="006E2C52">
      <w:bookmarkStart w:id="291" w:name="sub_288"/>
      <w:bookmarkEnd w:id="290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6E2C52">
      <w:bookmarkStart w:id="292" w:name="sub_289"/>
      <w:bookmarkEnd w:id="291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</w:t>
      </w:r>
      <w:r>
        <w:t>лю;</w:t>
      </w:r>
    </w:p>
    <w:p w:rsidR="00000000" w:rsidRDefault="006E2C52">
      <w:bookmarkStart w:id="293" w:name="sub_290"/>
      <w:bookmarkEnd w:id="292"/>
      <w:r>
        <w:t>3) сведения об обжалуемых решениях и действиях (бездействии), УМФЦ;</w:t>
      </w:r>
    </w:p>
    <w:p w:rsidR="00000000" w:rsidRDefault="006E2C52">
      <w:bookmarkStart w:id="294" w:name="sub_291"/>
      <w:bookmarkEnd w:id="293"/>
      <w:r>
        <w:t>4) доводы, на основании которых заявитель не согласен с решением и действием (бездействием) УМФЦ. Заявителем могут быть представлены документы (при наличии)</w:t>
      </w:r>
      <w:r>
        <w:t>, подтверждающие доводы заявителя, либо их копии.</w:t>
      </w:r>
    </w:p>
    <w:p w:rsidR="00000000" w:rsidRDefault="006E2C52">
      <w:bookmarkStart w:id="295" w:name="sub_292"/>
      <w:bookmarkEnd w:id="294"/>
      <w:r>
        <w:t>149.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</w:t>
      </w:r>
      <w:r>
        <w:t>яти рабочих дней со дня ее регистрации.</w:t>
      </w:r>
    </w:p>
    <w:p w:rsidR="00000000" w:rsidRDefault="006E2C52">
      <w:bookmarkStart w:id="296" w:name="sub_293"/>
      <w:bookmarkEnd w:id="295"/>
      <w:r>
        <w:t>150. Ответ на жалобу не дается в следующих случаях:</w:t>
      </w:r>
    </w:p>
    <w:bookmarkEnd w:id="296"/>
    <w:p w:rsidR="00000000" w:rsidRDefault="006E2C52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</w:t>
      </w:r>
      <w:r>
        <w:t>ившему обращение, если его фамилия и почтовый адрес поддаются прочтению);</w:t>
      </w:r>
    </w:p>
    <w:p w:rsidR="00000000" w:rsidRDefault="006E2C52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</w:t>
      </w:r>
      <w:r>
        <w:t>вившему обращение);</w:t>
      </w:r>
    </w:p>
    <w:p w:rsidR="00000000" w:rsidRDefault="006E2C52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6E2C52">
      <w:r>
        <w:t>- если в жалобе, поступившей в форме электронного документа, не указаны фамилия либо имя за</w:t>
      </w:r>
      <w:r>
        <w:t>явителя и адрес электронной почты.</w:t>
      </w:r>
    </w:p>
    <w:p w:rsidR="00000000" w:rsidRDefault="006E2C52">
      <w:bookmarkStart w:id="297" w:name="sub_294"/>
      <w:r>
        <w:t>151. УМФЦ вправе оставить заявление без ответа по существу в случаях:</w:t>
      </w:r>
    </w:p>
    <w:bookmarkEnd w:id="297"/>
    <w:p w:rsidR="00000000" w:rsidRDefault="006E2C52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</w:t>
      </w:r>
      <w:r>
        <w:t>остного лица, а также членов его семьи. Заявителю сообщается о недопустимости злоупотребления правом;</w:t>
      </w:r>
    </w:p>
    <w:p w:rsidR="00000000" w:rsidRDefault="006E2C52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3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6E2C52">
      <w:bookmarkStart w:id="298" w:name="sub_295"/>
      <w:r>
        <w:t>152. В случ</w:t>
      </w:r>
      <w:r>
        <w:t xml:space="preserve">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</w:t>
      </w:r>
      <w:r>
        <w:t>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</w:t>
      </w:r>
      <w:r>
        <w:t>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6E2C52">
      <w:bookmarkStart w:id="299" w:name="sub_296"/>
      <w:bookmarkEnd w:id="298"/>
      <w:r>
        <w:t xml:space="preserve">153. Обращение, в котором обжалуется судебное решение, в течение семи дней со дня </w:t>
      </w:r>
      <w:r>
        <w:lastRenderedPageBreak/>
        <w:t>регистрации возвращается заявителю, направивше</w:t>
      </w:r>
      <w:r>
        <w:t>му обращение, с разъяснением порядка обжалования данного судебного решения.</w:t>
      </w:r>
    </w:p>
    <w:bookmarkEnd w:id="299"/>
    <w:p w:rsidR="00000000" w:rsidRDefault="006E2C52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</w:t>
      </w:r>
      <w:r>
        <w:t>ие в УМФЦ либо вышестоящему должностному лицу.</w:t>
      </w:r>
    </w:p>
    <w:p w:rsidR="00000000" w:rsidRDefault="006E2C52">
      <w:bookmarkStart w:id="300" w:name="sub_297"/>
      <w:r>
        <w:t>154. По результатам рассмотрения жалобы УМФЦ принимает одно из следующих решений:</w:t>
      </w:r>
    </w:p>
    <w:p w:rsidR="00000000" w:rsidRDefault="006E2C52">
      <w:bookmarkStart w:id="301" w:name="sub_298"/>
      <w:bookmarkEnd w:id="300"/>
      <w:r>
        <w:t>1) жалоба удовлетворяется;</w:t>
      </w:r>
    </w:p>
    <w:p w:rsidR="00000000" w:rsidRDefault="006E2C52">
      <w:bookmarkStart w:id="302" w:name="sub_299"/>
      <w:bookmarkEnd w:id="301"/>
      <w:r>
        <w:t>2) в удовлетворении жалобы отказывается.</w:t>
      </w:r>
    </w:p>
    <w:bookmarkEnd w:id="302"/>
    <w:p w:rsidR="00000000" w:rsidRDefault="006E2C52">
      <w:r>
        <w:t>Не позднее дня, с</w:t>
      </w:r>
      <w:r>
        <w:t>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6E2C52">
      <w:bookmarkStart w:id="303" w:name="sub_300"/>
      <w:r>
        <w:t>155. В случае признания жалобы, подлежащей удовлетворению в ответе заяви</w:t>
      </w:r>
      <w:r>
        <w:t>телю, дается информация о действиях, осуществляемых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</w:t>
      </w:r>
      <w:r>
        <w:t xml:space="preserve"> которые необходимо совершить заявителю в целях получения государственной услуги.</w:t>
      </w:r>
    </w:p>
    <w:bookmarkEnd w:id="303"/>
    <w:p w:rsidR="00000000" w:rsidRDefault="006E2C52">
      <w: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</w:t>
      </w:r>
      <w:r>
        <w:t>ядке обжалования принятого решения.</w:t>
      </w:r>
    </w:p>
    <w:p w:rsidR="00000000" w:rsidRDefault="006E2C52">
      <w:bookmarkStart w:id="304" w:name="sub_301"/>
      <w:r>
        <w:t>156.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</w:t>
      </w:r>
      <w:r>
        <w:t>б, незамедлительно направляют имеющиеся материалы в органы прокуратуры.</w:t>
      </w:r>
    </w:p>
    <w:p w:rsidR="00000000" w:rsidRDefault="006E2C52">
      <w:bookmarkStart w:id="305" w:name="sub_302"/>
      <w:bookmarkEnd w:id="304"/>
      <w:r>
        <w:t>157. Заявитель имеет право обжаловать решение по жалобе в судебном порядке.</w:t>
      </w:r>
    </w:p>
    <w:p w:rsidR="00000000" w:rsidRDefault="006E2C52">
      <w:bookmarkStart w:id="306" w:name="sub_303"/>
      <w:bookmarkEnd w:id="305"/>
      <w:r>
        <w:t>158. Заявитель имеет право на:</w:t>
      </w:r>
    </w:p>
    <w:p w:rsidR="00000000" w:rsidRDefault="006E2C52">
      <w:bookmarkStart w:id="307" w:name="sub_304"/>
      <w:bookmarkEnd w:id="306"/>
      <w:r>
        <w:t>1) ознакомление с документами и мат</w:t>
      </w:r>
      <w:r>
        <w:t xml:space="preserve">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32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6E2C52">
      <w:bookmarkStart w:id="308" w:name="sub_305"/>
      <w:bookmarkEnd w:id="307"/>
      <w:r>
        <w:t>2) получение информации и документов, необходимых для обоснования и рассмотрения жалобы.</w:t>
      </w:r>
    </w:p>
    <w:bookmarkEnd w:id="308"/>
    <w:p w:rsidR="00000000" w:rsidRDefault="006E2C52">
      <w:r>
        <w:t xml:space="preserve">Положения </w:t>
      </w:r>
      <w:hyperlink r:id="rId133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210-ФЗ, устанавливающие порядок рассмотрения жалоб на нарушения прав граждан и организаций при предоставлении государственных и муниципальных ус</w:t>
      </w:r>
      <w:r>
        <w:t xml:space="preserve">луг, не распространяются на отношения, регулируемые </w:t>
      </w:r>
      <w:hyperlink r:id="rId134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6E2C52">
      <w:bookmarkStart w:id="309" w:name="sub_306"/>
      <w:r>
        <w:t xml:space="preserve">159. Информация </w:t>
      </w:r>
      <w:r>
        <w:t xml:space="preserve">о порядке подачи и рассмотрения жалобы размещается в информационно-телекоммуникационной сети "Интернет" на </w:t>
      </w:r>
      <w:hyperlink r:id="rId135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36" w:history="1">
        <w:r>
          <w:rPr>
            <w:rStyle w:val="a4"/>
          </w:rPr>
          <w:t>ЕПГУ</w:t>
        </w:r>
      </w:hyperlink>
      <w:r>
        <w:t xml:space="preserve">, </w:t>
      </w:r>
      <w:hyperlink r:id="rId137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bookmarkEnd w:id="309"/>
    <w:p w:rsidR="00000000" w:rsidRDefault="006E2C52"/>
    <w:p w:rsidR="00000000" w:rsidRDefault="006E2C52">
      <w:pPr>
        <w:jc w:val="right"/>
        <w:rPr>
          <w:rStyle w:val="a3"/>
          <w:rFonts w:ascii="Arial" w:hAnsi="Arial" w:cs="Arial"/>
        </w:rPr>
      </w:pPr>
      <w:bookmarkStart w:id="310" w:name="sub_307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 xml:space="preserve"> предоставлен</w:t>
      </w:r>
      <w:r>
        <w:rPr>
          <w:rStyle w:val="a3"/>
          <w:rFonts w:ascii="Arial" w:hAnsi="Arial" w:cs="Arial"/>
        </w:rPr>
        <w:t>ия государственной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бесплатного проезда</w:t>
      </w:r>
      <w:r>
        <w:rPr>
          <w:rStyle w:val="a3"/>
          <w:rFonts w:ascii="Arial" w:hAnsi="Arial" w:cs="Arial"/>
        </w:rPr>
        <w:br/>
        <w:t xml:space="preserve"> автомобильным и городским наземным</w:t>
      </w:r>
      <w:r>
        <w:rPr>
          <w:rStyle w:val="a3"/>
          <w:rFonts w:ascii="Arial" w:hAnsi="Arial" w:cs="Arial"/>
        </w:rPr>
        <w:br/>
        <w:t xml:space="preserve"> электрическим транспортом по муниципальным</w:t>
      </w:r>
      <w:r>
        <w:rPr>
          <w:rStyle w:val="a3"/>
          <w:rFonts w:ascii="Arial" w:hAnsi="Arial" w:cs="Arial"/>
        </w:rPr>
        <w:br/>
        <w:t xml:space="preserve"> и межмуниципальным маршрутам </w:t>
      </w:r>
      <w:r>
        <w:rPr>
          <w:rStyle w:val="a3"/>
          <w:rFonts w:ascii="Arial" w:hAnsi="Arial" w:cs="Arial"/>
        </w:rPr>
        <w:br/>
        <w:t>регулярных перевозок по регулируемым тарифам</w:t>
      </w:r>
      <w:r>
        <w:rPr>
          <w:rStyle w:val="a3"/>
          <w:rFonts w:ascii="Arial" w:hAnsi="Arial" w:cs="Arial"/>
        </w:rPr>
        <w:br/>
        <w:t xml:space="preserve"> в городском и пригородном сообщени</w:t>
      </w:r>
      <w:r>
        <w:rPr>
          <w:rStyle w:val="a3"/>
          <w:rFonts w:ascii="Arial" w:hAnsi="Arial" w:cs="Arial"/>
        </w:rPr>
        <w:t xml:space="preserve">и детям, </w:t>
      </w:r>
      <w:r>
        <w:rPr>
          <w:rStyle w:val="a3"/>
          <w:rFonts w:ascii="Arial" w:hAnsi="Arial" w:cs="Arial"/>
        </w:rPr>
        <w:br/>
        <w:t>обучающимся в областных общеобразовательных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 xml:space="preserve"> организациях, муниципальных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 и в частных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организациях, имеющих государственную аккредитацию,</w:t>
      </w:r>
      <w:r>
        <w:rPr>
          <w:rStyle w:val="a3"/>
          <w:rFonts w:ascii="Arial" w:hAnsi="Arial" w:cs="Arial"/>
        </w:rPr>
        <w:br/>
        <w:t xml:space="preserve"> обучающимся по очной форме обучения</w:t>
      </w:r>
      <w:r>
        <w:rPr>
          <w:rStyle w:val="a3"/>
          <w:rFonts w:ascii="Arial" w:hAnsi="Arial" w:cs="Arial"/>
        </w:rPr>
        <w:br/>
        <w:t xml:space="preserve"> в профессиональн</w:t>
      </w:r>
      <w:r>
        <w:rPr>
          <w:rStyle w:val="a3"/>
          <w:rFonts w:ascii="Arial" w:hAnsi="Arial" w:cs="Arial"/>
        </w:rPr>
        <w:t>ых образовательных организациях</w:t>
      </w:r>
      <w:r>
        <w:rPr>
          <w:rStyle w:val="a3"/>
          <w:rFonts w:ascii="Arial" w:hAnsi="Arial" w:cs="Arial"/>
        </w:rPr>
        <w:br/>
        <w:t xml:space="preserve"> и образовательных организациях высшего образования,</w:t>
      </w:r>
      <w:r>
        <w:rPr>
          <w:rStyle w:val="a3"/>
          <w:rFonts w:ascii="Arial" w:hAnsi="Arial" w:cs="Arial"/>
        </w:rPr>
        <w:br/>
        <w:t xml:space="preserve"> в возрасте до 24 лет, которые воспитываются в семьях, </w:t>
      </w:r>
      <w:r>
        <w:rPr>
          <w:rStyle w:val="a3"/>
          <w:rFonts w:ascii="Arial" w:hAnsi="Arial" w:cs="Arial"/>
        </w:rPr>
        <w:br/>
        <w:t>где оба родителя или единственный родитель</w:t>
      </w:r>
      <w:r>
        <w:rPr>
          <w:rStyle w:val="a3"/>
          <w:rFonts w:ascii="Arial" w:hAnsi="Arial" w:cs="Arial"/>
        </w:rPr>
        <w:br/>
        <w:t xml:space="preserve"> являются неработающими инвалидами</w:t>
      </w:r>
    </w:p>
    <w:bookmarkEnd w:id="310"/>
    <w:p w:rsidR="00000000" w:rsidRDefault="006E2C52"/>
    <w:p w:rsidR="00000000" w:rsidRDefault="006E2C52">
      <w:pPr>
        <w:ind w:firstLine="698"/>
        <w:jc w:val="right"/>
      </w:pPr>
      <w:r>
        <w:t>В учреждение социальной защит</w:t>
      </w:r>
      <w:r>
        <w:t>ы населения</w:t>
      </w:r>
    </w:p>
    <w:p w:rsidR="00000000" w:rsidRDefault="006E2C52"/>
    <w:p w:rsidR="00000000" w:rsidRDefault="006E2C52">
      <w:pPr>
        <w:ind w:firstLine="698"/>
        <w:jc w:val="right"/>
      </w:pPr>
      <w:r>
        <w:t>________________________________________</w:t>
      </w:r>
    </w:p>
    <w:p w:rsidR="00000000" w:rsidRDefault="006E2C52">
      <w:pPr>
        <w:ind w:firstLine="698"/>
        <w:jc w:val="right"/>
      </w:pPr>
      <w:r>
        <w:t>от ____________________________________,</w:t>
      </w:r>
    </w:p>
    <w:p w:rsidR="00000000" w:rsidRDefault="006E2C52">
      <w:pPr>
        <w:ind w:firstLine="698"/>
        <w:jc w:val="right"/>
      </w:pPr>
      <w:r>
        <w:t>(фамилия, имя, отчество заявителя)</w:t>
      </w:r>
    </w:p>
    <w:p w:rsidR="00000000" w:rsidRDefault="006E2C52">
      <w:pPr>
        <w:ind w:firstLine="698"/>
        <w:jc w:val="right"/>
      </w:pPr>
      <w:r>
        <w:t>проживающей(го) по адресу:</w:t>
      </w:r>
    </w:p>
    <w:p w:rsidR="00000000" w:rsidRDefault="006E2C52">
      <w:pPr>
        <w:ind w:firstLine="698"/>
        <w:jc w:val="right"/>
      </w:pPr>
      <w:r>
        <w:t>________________________________________</w:t>
      </w:r>
    </w:p>
    <w:p w:rsidR="00000000" w:rsidRDefault="006E2C52">
      <w:pPr>
        <w:ind w:firstLine="698"/>
        <w:jc w:val="right"/>
      </w:pPr>
      <w:r>
        <w:t>________________________________________</w:t>
      </w:r>
    </w:p>
    <w:p w:rsidR="00000000" w:rsidRDefault="006E2C52"/>
    <w:p w:rsidR="00000000" w:rsidRDefault="006E2C52">
      <w:pPr>
        <w:ind w:firstLine="698"/>
        <w:jc w:val="right"/>
      </w:pPr>
      <w:r>
        <w:t>Паспорт серия __</w:t>
      </w:r>
      <w:r>
        <w:t>_________ N ____________</w:t>
      </w:r>
    </w:p>
    <w:p w:rsidR="00000000" w:rsidRDefault="006E2C52">
      <w:pPr>
        <w:ind w:firstLine="698"/>
        <w:jc w:val="right"/>
      </w:pPr>
      <w:r>
        <w:t>Выдан __________________________________</w:t>
      </w:r>
    </w:p>
    <w:p w:rsidR="00000000" w:rsidRDefault="006E2C52">
      <w:pPr>
        <w:ind w:firstLine="698"/>
        <w:jc w:val="right"/>
      </w:pPr>
      <w:r>
        <w:t>Дата выдачи ____________________________</w:t>
      </w:r>
    </w:p>
    <w:p w:rsidR="00000000" w:rsidRDefault="006E2C52">
      <w:pPr>
        <w:ind w:firstLine="698"/>
        <w:jc w:val="right"/>
      </w:pPr>
      <w:r>
        <w:t>телефон ________________________________</w:t>
      </w:r>
    </w:p>
    <w:p w:rsidR="00000000" w:rsidRDefault="006E2C52"/>
    <w:p w:rsidR="00000000" w:rsidRDefault="006E2C52">
      <w:pPr>
        <w:pStyle w:val="1"/>
      </w:pPr>
      <w:r>
        <w:t>Заявление</w:t>
      </w:r>
      <w:r>
        <w:br/>
        <w:t xml:space="preserve"> о предоставлении бесплатного проезда автомобильным и городским наземным электрическим транспорто</w:t>
      </w:r>
      <w:r>
        <w:t>м по муниципальным и межмуниципальным маршрутам регулярных перевозок по регулируемым тарифам в городском и пригородном сообщении детям, обучающимся в областных общеобразовательных организациях, муниципальных общеобразовательных организациях и в частных общ</w:t>
      </w:r>
      <w:r>
        <w:t>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лет, которые воспитываются в семья</w:t>
      </w:r>
      <w:r>
        <w:t>х, где оба родителя или единственный родитель являются неработающими инвалидами</w:t>
      </w:r>
    </w:p>
    <w:p w:rsidR="00000000" w:rsidRDefault="006E2C52"/>
    <w:p w:rsidR="00000000" w:rsidRDefault="006E2C52">
      <w:r>
        <w:t xml:space="preserve">В соответствии с </w:t>
      </w:r>
      <w:hyperlink r:id="rId138" w:history="1">
        <w:r>
          <w:rPr>
            <w:rStyle w:val="a4"/>
          </w:rPr>
          <w:t>Законом</w:t>
        </w:r>
      </w:hyperlink>
      <w:r>
        <w:t xml:space="preserve"> Липецкой области от 27 марта 2009 года N 259-ОЗ "О социальных, поощрительных выпл</w:t>
      </w:r>
      <w:r>
        <w:t>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</w:t>
      </w:r>
    </w:p>
    <w:p w:rsidR="00000000" w:rsidRDefault="006E2C52">
      <w:r>
        <w:t>Я, ________________________________________________________________________ прошу предоста</w:t>
      </w:r>
      <w:r>
        <w:t>вить бесплатный проезд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детям, обучающимся в областных общеобразовате</w:t>
      </w:r>
      <w:r>
        <w:t>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</w:t>
      </w:r>
      <w:r>
        <w:t>анизациях высшего образования, в возрасте до 24 лет, которые воспитываются в семьях, где оба родителя или единственный родитель являются неработающими инвалидами:</w:t>
      </w:r>
    </w:p>
    <w:p w:rsidR="00000000" w:rsidRDefault="006E2C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400"/>
        <w:gridCol w:w="210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lastRenderedPageBreak/>
              <w:t>Фамилия, имя, отчество ребенка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Дата рождения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Наименование образовательной организации и формы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</w:pPr>
          </w:p>
        </w:tc>
      </w:tr>
    </w:tbl>
    <w:p w:rsidR="00000000" w:rsidRDefault="006E2C52"/>
    <w:p w:rsidR="00000000" w:rsidRDefault="006E2C52">
      <w:r>
        <w:t>Сообщаю сведения о втором родителе (при наличии):</w:t>
      </w:r>
    </w:p>
    <w:p w:rsidR="00000000" w:rsidRDefault="006E2C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40"/>
        <w:gridCol w:w="238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Фамилия, имя, отчество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Дата рождения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Паспортные данные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СНИЛС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</w:pPr>
          </w:p>
        </w:tc>
      </w:tr>
    </w:tbl>
    <w:p w:rsidR="00000000" w:rsidRDefault="006E2C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О принятом решении прошу проинформировать меня следующим способом: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E2C52">
            <w:pPr>
              <w:pStyle w:val="a7"/>
            </w:pPr>
            <w:r>
              <w:t>в письменной форме по почтовому адресу 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E2C52">
            <w:pPr>
              <w:pStyle w:val="a7"/>
            </w:pPr>
            <w:r>
              <w:t>в форме электронного документа по адресу электронной почты 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E2C52">
            <w:pPr>
              <w:pStyle w:val="a7"/>
            </w:pPr>
            <w:r>
              <w:t>с использованием телефонной связи</w:t>
            </w:r>
          </w:p>
        </w:tc>
      </w:tr>
    </w:tbl>
    <w:p w:rsidR="00000000" w:rsidRDefault="006E2C52"/>
    <w:p w:rsidR="00000000" w:rsidRDefault="006E2C52">
      <w:r>
        <w:t>К заявлению прилагаю следующие документы:</w:t>
      </w:r>
    </w:p>
    <w:p w:rsidR="00000000" w:rsidRDefault="006E2C52">
      <w:r>
        <w:t>___________________________________________________________________________</w:t>
      </w:r>
    </w:p>
    <w:p w:rsidR="00000000" w:rsidRDefault="006E2C52">
      <w:r>
        <w:t>___________________________________________________________________________</w:t>
      </w:r>
    </w:p>
    <w:p w:rsidR="00000000" w:rsidRDefault="006E2C52">
      <w:r>
        <w:t>______________________________________________________________</w:t>
      </w:r>
      <w:r>
        <w:t>_____________</w:t>
      </w:r>
    </w:p>
    <w:p w:rsidR="00000000" w:rsidRDefault="006E2C52"/>
    <w:p w:rsidR="00000000" w:rsidRDefault="006E2C52">
      <w:r>
        <w:t xml:space="preserve">В соответствии со </w:t>
      </w:r>
      <w:hyperlink r:id="rId139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письменное согласие на обработку моих персональных данных. Разреша</w:t>
      </w:r>
      <w:r>
        <w:t>ю органу местного самоуправления запрашивать у третьих лиц дополнительные сведения, которые могут потребоваться для назначения компенсации, а также запрашивать недостающие документы и использовать данную информацию при решении вопроса о предоставлении бесп</w:t>
      </w:r>
      <w:r>
        <w:t>латного проезда.</w:t>
      </w:r>
    </w:p>
    <w:p w:rsidR="00000000" w:rsidRDefault="006E2C52">
      <w:r>
        <w:t>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000000" w:rsidRDefault="006E2C52"/>
    <w:p w:rsidR="00000000" w:rsidRDefault="006E2C52">
      <w:r>
        <w:t>"__" ____________ 20__ г. _______________________</w:t>
      </w:r>
    </w:p>
    <w:p w:rsidR="00000000" w:rsidRDefault="006E2C52">
      <w:r>
        <w:t>(подпись заявителя)</w:t>
      </w:r>
    </w:p>
    <w:p w:rsidR="00000000" w:rsidRDefault="006E2C52"/>
    <w:p w:rsidR="00000000" w:rsidRDefault="006E2C52">
      <w:r>
        <w:t>----------</w:t>
      </w:r>
      <w:r>
        <w:t>--------------------------------------------------------</w:t>
      </w:r>
    </w:p>
    <w:p w:rsidR="00000000" w:rsidRDefault="006E2C52">
      <w:r>
        <w:t>(линия отреза)</w:t>
      </w:r>
    </w:p>
    <w:p w:rsidR="00000000" w:rsidRDefault="006E2C52"/>
    <w:p w:rsidR="00000000" w:rsidRDefault="006E2C52">
      <w:pPr>
        <w:pStyle w:val="1"/>
      </w:pPr>
      <w:r>
        <w:t>Справка-расписка</w:t>
      </w:r>
    </w:p>
    <w:p w:rsidR="00000000" w:rsidRDefault="006E2C52"/>
    <w:p w:rsidR="00000000" w:rsidRDefault="006E2C52">
      <w:r>
        <w:t xml:space="preserve">С условиями предоставления бесплатного проезда автомобильным и городским наземным электрическим транспортом по муниципальным и межмуниципальным маршрутам регулярных </w:t>
      </w:r>
      <w:r>
        <w:t>перевозок по регулируемым тарифам в городском и пригородном сообщении детям,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</w:t>
      </w:r>
      <w:r>
        <w:t xml:space="preserve">едитацию, обучающимся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лет, которые </w:t>
      </w:r>
      <w:r>
        <w:lastRenderedPageBreak/>
        <w:t>воспитываются в семьях, где оба родителя или единственный родитель являются нера</w:t>
      </w:r>
      <w:r>
        <w:t>ботающими инвалидами, ознакомлен(на).</w:t>
      </w:r>
    </w:p>
    <w:p w:rsidR="00000000" w:rsidRDefault="006E2C52"/>
    <w:p w:rsidR="00000000" w:rsidRDefault="006E2C52">
      <w:r>
        <w:t>От</w:t>
      </w:r>
    </w:p>
    <w:p w:rsidR="00000000" w:rsidRDefault="006E2C52">
      <w:r>
        <w:t>___________________________________________________________________________</w:t>
      </w:r>
    </w:p>
    <w:p w:rsidR="00000000" w:rsidRDefault="006E2C52">
      <w:r>
        <w:t>(фамилия, имя, отчество (при наличии)</w:t>
      </w:r>
    </w:p>
    <w:p w:rsidR="00000000" w:rsidRDefault="006E2C52">
      <w:r>
        <w:t>принято заявление и следующие документы:</w:t>
      </w:r>
    </w:p>
    <w:p w:rsidR="00000000" w:rsidRDefault="006E2C52">
      <w:r>
        <w:t>___________________________________________________________</w:t>
      </w:r>
      <w:r>
        <w:t>________________</w:t>
      </w:r>
    </w:p>
    <w:p w:rsidR="00000000" w:rsidRDefault="006E2C52">
      <w:r>
        <w:t>Регистрационный номер заявления: __________________________________________</w:t>
      </w:r>
    </w:p>
    <w:p w:rsidR="00000000" w:rsidRDefault="006E2C52">
      <w:r>
        <w:t>Дата приема заявления: "__" ________ 20__ г. Подпись специалиста __________</w:t>
      </w:r>
    </w:p>
    <w:p w:rsidR="00000000" w:rsidRDefault="006E2C52">
      <w:r>
        <w:t>Тел. ____________________</w:t>
      </w:r>
    </w:p>
    <w:p w:rsidR="00000000" w:rsidRDefault="006E2C52"/>
    <w:p w:rsidR="00000000" w:rsidRDefault="006E2C52">
      <w:r>
        <w:t>место для печати.</w:t>
      </w:r>
    </w:p>
    <w:p w:rsidR="00000000" w:rsidRDefault="006E2C52"/>
    <w:p w:rsidR="00000000" w:rsidRDefault="006E2C52">
      <w:pPr>
        <w:jc w:val="right"/>
        <w:rPr>
          <w:rStyle w:val="a3"/>
          <w:rFonts w:ascii="Arial" w:hAnsi="Arial" w:cs="Arial"/>
        </w:rPr>
      </w:pPr>
      <w:bookmarkStart w:id="311" w:name="sub_308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бесплатного проезда</w:t>
      </w:r>
      <w:r>
        <w:rPr>
          <w:rStyle w:val="a3"/>
          <w:rFonts w:ascii="Arial" w:hAnsi="Arial" w:cs="Arial"/>
        </w:rPr>
        <w:br/>
        <w:t xml:space="preserve"> автомобильным и городским наземным</w:t>
      </w:r>
      <w:r>
        <w:rPr>
          <w:rStyle w:val="a3"/>
          <w:rFonts w:ascii="Arial" w:hAnsi="Arial" w:cs="Arial"/>
        </w:rPr>
        <w:br/>
        <w:t xml:space="preserve"> электрическим транспортом по муниципальным</w:t>
      </w:r>
      <w:r>
        <w:rPr>
          <w:rStyle w:val="a3"/>
          <w:rFonts w:ascii="Arial" w:hAnsi="Arial" w:cs="Arial"/>
        </w:rPr>
        <w:br/>
        <w:t xml:space="preserve"> и межмуниципальным маршрутам </w:t>
      </w:r>
      <w:r>
        <w:rPr>
          <w:rStyle w:val="a3"/>
          <w:rFonts w:ascii="Arial" w:hAnsi="Arial" w:cs="Arial"/>
        </w:rPr>
        <w:br/>
        <w:t>регулярных перевозок по ре</w:t>
      </w:r>
      <w:r>
        <w:rPr>
          <w:rStyle w:val="a3"/>
          <w:rFonts w:ascii="Arial" w:hAnsi="Arial" w:cs="Arial"/>
        </w:rPr>
        <w:t>гулируемым тарифам</w:t>
      </w:r>
      <w:r>
        <w:rPr>
          <w:rStyle w:val="a3"/>
          <w:rFonts w:ascii="Arial" w:hAnsi="Arial" w:cs="Arial"/>
        </w:rPr>
        <w:br/>
        <w:t xml:space="preserve"> в городском и пригородном сообщении детям, </w:t>
      </w:r>
      <w:r>
        <w:rPr>
          <w:rStyle w:val="a3"/>
          <w:rFonts w:ascii="Arial" w:hAnsi="Arial" w:cs="Arial"/>
        </w:rPr>
        <w:br/>
        <w:t>обучающимся в областных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организациях, муниципальных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 и в частных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организациях, имеющих государственную аккредитацию,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 xml:space="preserve"> обучающимся по очной форме обучения</w:t>
      </w:r>
      <w:r>
        <w:rPr>
          <w:rStyle w:val="a3"/>
          <w:rFonts w:ascii="Arial" w:hAnsi="Arial" w:cs="Arial"/>
        </w:rPr>
        <w:br/>
        <w:t xml:space="preserve"> в профессиональных образовательных организациях</w:t>
      </w:r>
      <w:r>
        <w:rPr>
          <w:rStyle w:val="a3"/>
          <w:rFonts w:ascii="Arial" w:hAnsi="Arial" w:cs="Arial"/>
        </w:rPr>
        <w:br/>
        <w:t xml:space="preserve"> и образовательных организациях высшего образования,</w:t>
      </w:r>
      <w:r>
        <w:rPr>
          <w:rStyle w:val="a3"/>
          <w:rFonts w:ascii="Arial" w:hAnsi="Arial" w:cs="Arial"/>
        </w:rPr>
        <w:br/>
        <w:t xml:space="preserve"> в возрасте до 24 лет, которые воспитываются в семьях, </w:t>
      </w:r>
      <w:r>
        <w:rPr>
          <w:rStyle w:val="a3"/>
          <w:rFonts w:ascii="Arial" w:hAnsi="Arial" w:cs="Arial"/>
        </w:rPr>
        <w:br/>
        <w:t>где оба родителя или единственный родитель</w:t>
      </w:r>
      <w:r>
        <w:rPr>
          <w:rStyle w:val="a3"/>
          <w:rFonts w:ascii="Arial" w:hAnsi="Arial" w:cs="Arial"/>
        </w:rPr>
        <w:br/>
        <w:t xml:space="preserve"> являются неработа</w:t>
      </w:r>
      <w:r>
        <w:rPr>
          <w:rStyle w:val="a3"/>
          <w:rFonts w:ascii="Arial" w:hAnsi="Arial" w:cs="Arial"/>
        </w:rPr>
        <w:t>ющими инвалидами</w:t>
      </w:r>
    </w:p>
    <w:bookmarkEnd w:id="311"/>
    <w:p w:rsidR="00000000" w:rsidRDefault="006E2C52"/>
    <w:p w:rsidR="00000000" w:rsidRDefault="006E2C52">
      <w:pPr>
        <w:ind w:firstLine="698"/>
        <w:jc w:val="right"/>
      </w:pPr>
      <w:r>
        <w:t>В учреждение социальной защиты населения</w:t>
      </w:r>
    </w:p>
    <w:p w:rsidR="00000000" w:rsidRDefault="006E2C52"/>
    <w:p w:rsidR="00000000" w:rsidRDefault="006E2C52">
      <w:pPr>
        <w:ind w:firstLine="698"/>
        <w:jc w:val="right"/>
      </w:pPr>
      <w:r>
        <w:t>________________________________________</w:t>
      </w:r>
    </w:p>
    <w:p w:rsidR="00000000" w:rsidRDefault="006E2C52">
      <w:pPr>
        <w:ind w:firstLine="698"/>
        <w:jc w:val="right"/>
      </w:pPr>
      <w:r>
        <w:t>от ____________________________________,</w:t>
      </w:r>
    </w:p>
    <w:p w:rsidR="00000000" w:rsidRDefault="006E2C52">
      <w:pPr>
        <w:ind w:firstLine="698"/>
        <w:jc w:val="right"/>
      </w:pPr>
      <w:r>
        <w:t>(фамилия, имя, отчество заявителя)</w:t>
      </w:r>
    </w:p>
    <w:p w:rsidR="00000000" w:rsidRDefault="006E2C52">
      <w:pPr>
        <w:ind w:firstLine="698"/>
        <w:jc w:val="right"/>
      </w:pPr>
      <w:r>
        <w:t>проживающей(го) по адресу:</w:t>
      </w:r>
    </w:p>
    <w:p w:rsidR="00000000" w:rsidRDefault="006E2C52">
      <w:pPr>
        <w:ind w:firstLine="698"/>
        <w:jc w:val="right"/>
      </w:pPr>
      <w:r>
        <w:t>________________________________________</w:t>
      </w:r>
    </w:p>
    <w:p w:rsidR="00000000" w:rsidRDefault="006E2C52">
      <w:pPr>
        <w:ind w:firstLine="698"/>
        <w:jc w:val="right"/>
      </w:pPr>
      <w:r>
        <w:t>____</w:t>
      </w:r>
      <w:r>
        <w:t>____________________________________</w:t>
      </w:r>
    </w:p>
    <w:p w:rsidR="00000000" w:rsidRDefault="006E2C52"/>
    <w:p w:rsidR="00000000" w:rsidRDefault="006E2C52">
      <w:pPr>
        <w:ind w:firstLine="698"/>
        <w:jc w:val="right"/>
      </w:pPr>
      <w:r>
        <w:t>Паспорт серия __________ N _____________</w:t>
      </w:r>
    </w:p>
    <w:p w:rsidR="00000000" w:rsidRDefault="006E2C52">
      <w:pPr>
        <w:ind w:firstLine="698"/>
        <w:jc w:val="right"/>
      </w:pPr>
      <w:r>
        <w:t>Выдан __________________________________</w:t>
      </w:r>
    </w:p>
    <w:p w:rsidR="00000000" w:rsidRDefault="006E2C52">
      <w:pPr>
        <w:ind w:firstLine="698"/>
        <w:jc w:val="right"/>
      </w:pPr>
      <w:r>
        <w:t>Дата выдачи ____________________________</w:t>
      </w:r>
    </w:p>
    <w:p w:rsidR="00000000" w:rsidRDefault="006E2C52">
      <w:pPr>
        <w:ind w:firstLine="698"/>
        <w:jc w:val="right"/>
      </w:pPr>
      <w:r>
        <w:t>телефон ________________________________</w:t>
      </w:r>
    </w:p>
    <w:p w:rsidR="00000000" w:rsidRDefault="006E2C52"/>
    <w:p w:rsidR="00000000" w:rsidRDefault="006E2C52">
      <w:pPr>
        <w:pStyle w:val="1"/>
      </w:pPr>
      <w:r>
        <w:t>Заявление</w:t>
      </w:r>
    </w:p>
    <w:p w:rsidR="00000000" w:rsidRDefault="006E2C52"/>
    <w:p w:rsidR="00000000" w:rsidRDefault="006E2C52">
      <w:r>
        <w:t>Я, _______________________________________</w:t>
      </w:r>
      <w:r>
        <w:t>_________________________________ прошу осуществить замену ранее выданной электронной транспортной карты на иную электронную транспортную карту в целях реализации права на бесплатный проезд автомобильным и городским наземным электрическим транспортом по му</w:t>
      </w:r>
      <w:r>
        <w:t>ниципальным и межмуниципальным маршрутам регулярных перевозок по регулируемым тарифам в городском и пригородном сообщении детям из многодетных семей, обучающимся в областных общеобразовательных организациях, муниципальных общеобразовательных организациях и</w:t>
      </w:r>
      <w:r>
        <w:t xml:space="preserve">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лет:</w:t>
      </w:r>
    </w:p>
    <w:p w:rsidR="00000000" w:rsidRDefault="006E2C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1417"/>
        <w:gridCol w:w="2041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 xml:space="preserve">Фамилия, имя, </w:t>
            </w:r>
            <w:r>
              <w:t>отчество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Дата рождения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  <w:jc w:val="center"/>
            </w:pPr>
            <w:r>
              <w:t>Наименование образовательной организации и формы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2C52">
            <w:pPr>
              <w:pStyle w:val="a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E2C52">
            <w:pPr>
              <w:pStyle w:val="a7"/>
            </w:pPr>
          </w:p>
        </w:tc>
      </w:tr>
    </w:tbl>
    <w:p w:rsidR="00000000" w:rsidRDefault="006E2C52"/>
    <w:p w:rsidR="00000000" w:rsidRDefault="006E2C52">
      <w:r>
        <w:t xml:space="preserve">В соответствии со </w:t>
      </w:r>
      <w:hyperlink r:id="rId140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</w:t>
      </w:r>
      <w:r>
        <w:t> 152-ФЗ "О персональных данных" даю добровольное согласие на обработку моих персональных данных и персональных данных лица (лиц), в отношении которого (которых) являюсь законным представителем (нужное подчеркнуть), то есть на совершение действий, предусмот</w:t>
      </w:r>
      <w:r>
        <w:t xml:space="preserve">ренных </w:t>
      </w:r>
      <w:hyperlink r:id="rId141" w:history="1">
        <w:r>
          <w:rPr>
            <w:rStyle w:val="a4"/>
          </w:rPr>
          <w:t>пунктом 3 статьи 3</w:t>
        </w:r>
      </w:hyperlink>
      <w:r>
        <w:t xml:space="preserve"> Федерального закона от 2 июля 2006 года N 152-ФЗ "О персональных данных", указанных в представленных документах и необходимых для предоставления и реализации п</w:t>
      </w:r>
      <w:r>
        <w:t>рава бесплатного проезда.</w:t>
      </w:r>
    </w:p>
    <w:p w:rsidR="00000000" w:rsidRDefault="006E2C5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E2C5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допущена опечатка. Дату названного Федерального закона следует читать как "27 июля 2006 г."</w:t>
      </w:r>
    </w:p>
    <w:p w:rsidR="00000000" w:rsidRDefault="006E2C52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6E2C52">
      <w:r>
        <w:t>Настоящее согласие действует с даты подписания и в течение всего срока реализации права бесплатного проезда.</w:t>
      </w:r>
    </w:p>
    <w:p w:rsidR="00000000" w:rsidRDefault="006E2C52">
      <w:r>
        <w:t xml:space="preserve">В соответствии с </w:t>
      </w:r>
      <w:hyperlink r:id="rId142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</w:t>
      </w:r>
      <w:r>
        <w:t xml:space="preserve"> N 152-ФЗ "О персональных данных" настоящее согласие на обработку персональных данных может быть отозвано в письменной форме.</w:t>
      </w:r>
    </w:p>
    <w:p w:rsidR="00000000" w:rsidRDefault="006E2C52"/>
    <w:p w:rsidR="00000000" w:rsidRDefault="006E2C52">
      <w:r>
        <w:t>"__" _____________ 20__ года _________________________</w:t>
      </w:r>
    </w:p>
    <w:p w:rsidR="00000000" w:rsidRDefault="006E2C52">
      <w:r>
        <w:t>(личная подпись)</w:t>
      </w:r>
    </w:p>
    <w:p w:rsidR="00000000" w:rsidRDefault="006E2C52">
      <w:r>
        <w:t>Заявление и документы</w:t>
      </w:r>
    </w:p>
    <w:p w:rsidR="00000000" w:rsidRDefault="006E2C52">
      <w:r>
        <w:t>принял ____________________________</w:t>
      </w:r>
      <w:r>
        <w:t>________________________________________</w:t>
      </w:r>
    </w:p>
    <w:p w:rsidR="00000000" w:rsidRDefault="006E2C52">
      <w:r>
        <w:t>(Ф.И.О., должность специалиста)</w:t>
      </w:r>
    </w:p>
    <w:p w:rsidR="00000000" w:rsidRDefault="006E2C52"/>
    <w:p w:rsidR="00000000" w:rsidRDefault="006E2C52">
      <w:r>
        <w:t>"__" _____________ 20__ года _____________________________</w:t>
      </w:r>
    </w:p>
    <w:p w:rsidR="00000000" w:rsidRDefault="006E2C52">
      <w:r>
        <w:t>(подпись специалиста)</w:t>
      </w:r>
    </w:p>
    <w:p w:rsidR="00000000" w:rsidRDefault="006E2C52"/>
    <w:p w:rsidR="00000000" w:rsidRDefault="006E2C52">
      <w:r>
        <w:t>------------------------------------------------------------------</w:t>
      </w:r>
    </w:p>
    <w:p w:rsidR="00000000" w:rsidRDefault="006E2C52">
      <w:r>
        <w:t>(линия отреза)</w:t>
      </w:r>
    </w:p>
    <w:p w:rsidR="00000000" w:rsidRDefault="006E2C52"/>
    <w:p w:rsidR="00000000" w:rsidRDefault="006E2C52">
      <w:pPr>
        <w:pStyle w:val="1"/>
      </w:pPr>
      <w:r>
        <w:t>Расписка</w:t>
      </w:r>
    </w:p>
    <w:p w:rsidR="00000000" w:rsidRDefault="006E2C52"/>
    <w:p w:rsidR="00000000" w:rsidRDefault="006E2C52">
      <w:r>
        <w:t>От ___________________________________________________________________________ (фамилия, имя, отчество (при наличии) принято заявление и следующие документы:</w:t>
      </w:r>
    </w:p>
    <w:p w:rsidR="00000000" w:rsidRDefault="006E2C52">
      <w:r>
        <w:t>___________________________________________________________________________</w:t>
      </w:r>
    </w:p>
    <w:p w:rsidR="00000000" w:rsidRDefault="006E2C52">
      <w:r>
        <w:t xml:space="preserve">Регистрационный номер </w:t>
      </w:r>
      <w:r>
        <w:t>заявления: __________________________________________</w:t>
      </w:r>
    </w:p>
    <w:p w:rsidR="00000000" w:rsidRDefault="006E2C52">
      <w:r>
        <w:t>Дата приема заявления: "__" _______ 20__ г. Подпись специалиста ___________</w:t>
      </w:r>
    </w:p>
    <w:p w:rsidR="00000000" w:rsidRDefault="006E2C52">
      <w:r>
        <w:t>Тел. ____________________</w:t>
      </w:r>
    </w:p>
    <w:p w:rsidR="00000000" w:rsidRDefault="006E2C52"/>
    <w:p w:rsidR="00000000" w:rsidRDefault="006E2C52">
      <w:r>
        <w:t>место для печати.</w:t>
      </w:r>
    </w:p>
    <w:p w:rsidR="00000000" w:rsidRDefault="006E2C52"/>
    <w:p w:rsidR="00000000" w:rsidRDefault="006E2C52">
      <w:pPr>
        <w:jc w:val="right"/>
        <w:rPr>
          <w:rStyle w:val="a3"/>
          <w:rFonts w:ascii="Arial" w:hAnsi="Arial" w:cs="Arial"/>
        </w:rPr>
      </w:pPr>
      <w:bookmarkStart w:id="312" w:name="sub_309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 xml:space="preserve"> пред</w:t>
      </w:r>
      <w:r>
        <w:rPr>
          <w:rStyle w:val="a3"/>
          <w:rFonts w:ascii="Arial" w:hAnsi="Arial" w:cs="Arial"/>
        </w:rPr>
        <w:t>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бесплатного проезда</w:t>
      </w:r>
      <w:r>
        <w:rPr>
          <w:rStyle w:val="a3"/>
          <w:rFonts w:ascii="Arial" w:hAnsi="Arial" w:cs="Arial"/>
        </w:rPr>
        <w:br/>
        <w:t xml:space="preserve"> автомобильным и городским наземным</w:t>
      </w:r>
      <w:r>
        <w:rPr>
          <w:rStyle w:val="a3"/>
          <w:rFonts w:ascii="Arial" w:hAnsi="Arial" w:cs="Arial"/>
        </w:rPr>
        <w:br/>
        <w:t xml:space="preserve"> электрическим транспортом по муниципальным</w:t>
      </w:r>
      <w:r>
        <w:rPr>
          <w:rStyle w:val="a3"/>
          <w:rFonts w:ascii="Arial" w:hAnsi="Arial" w:cs="Arial"/>
        </w:rPr>
        <w:br/>
        <w:t xml:space="preserve"> и межмуниципальным маршрутам </w:t>
      </w:r>
      <w:r>
        <w:rPr>
          <w:rStyle w:val="a3"/>
          <w:rFonts w:ascii="Arial" w:hAnsi="Arial" w:cs="Arial"/>
        </w:rPr>
        <w:br/>
        <w:t>регулярных перевозок по регулируемым тарифам</w:t>
      </w:r>
      <w:r>
        <w:rPr>
          <w:rStyle w:val="a3"/>
          <w:rFonts w:ascii="Arial" w:hAnsi="Arial" w:cs="Arial"/>
        </w:rPr>
        <w:br/>
        <w:t xml:space="preserve"> в городском и пригородном </w:t>
      </w:r>
      <w:r>
        <w:rPr>
          <w:rStyle w:val="a3"/>
          <w:rFonts w:ascii="Arial" w:hAnsi="Arial" w:cs="Arial"/>
        </w:rPr>
        <w:t xml:space="preserve">сообщении детям, </w:t>
      </w:r>
      <w:r>
        <w:rPr>
          <w:rStyle w:val="a3"/>
          <w:rFonts w:ascii="Arial" w:hAnsi="Arial" w:cs="Arial"/>
        </w:rPr>
        <w:br/>
        <w:t>обучающимся в областных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организациях, муниципальных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 и в частных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организациях, имеющих государственную аккредитацию,</w:t>
      </w:r>
      <w:r>
        <w:rPr>
          <w:rStyle w:val="a3"/>
          <w:rFonts w:ascii="Arial" w:hAnsi="Arial" w:cs="Arial"/>
        </w:rPr>
        <w:br/>
        <w:t xml:space="preserve"> обучающимся по очной форме обучения</w:t>
      </w:r>
      <w:r>
        <w:rPr>
          <w:rStyle w:val="a3"/>
          <w:rFonts w:ascii="Arial" w:hAnsi="Arial" w:cs="Arial"/>
        </w:rPr>
        <w:br/>
        <w:t xml:space="preserve"> в профес</w:t>
      </w:r>
      <w:r>
        <w:rPr>
          <w:rStyle w:val="a3"/>
          <w:rFonts w:ascii="Arial" w:hAnsi="Arial" w:cs="Arial"/>
        </w:rPr>
        <w:t>сиональных образовательных организациях</w:t>
      </w:r>
      <w:r>
        <w:rPr>
          <w:rStyle w:val="a3"/>
          <w:rFonts w:ascii="Arial" w:hAnsi="Arial" w:cs="Arial"/>
        </w:rPr>
        <w:br/>
        <w:t xml:space="preserve"> и образовательных организациях высшего образования,</w:t>
      </w:r>
      <w:r>
        <w:rPr>
          <w:rStyle w:val="a3"/>
          <w:rFonts w:ascii="Arial" w:hAnsi="Arial" w:cs="Arial"/>
        </w:rPr>
        <w:br/>
        <w:t xml:space="preserve"> в возрасте до 24 лет, которые воспитываются в семьях, </w:t>
      </w:r>
      <w:r>
        <w:rPr>
          <w:rStyle w:val="a3"/>
          <w:rFonts w:ascii="Arial" w:hAnsi="Arial" w:cs="Arial"/>
        </w:rPr>
        <w:br/>
        <w:t>где оба родителя или единственный родитель</w:t>
      </w:r>
      <w:r>
        <w:rPr>
          <w:rStyle w:val="a3"/>
          <w:rFonts w:ascii="Arial" w:hAnsi="Arial" w:cs="Arial"/>
        </w:rPr>
        <w:br/>
        <w:t xml:space="preserve"> являются неработающими инвалидами</w:t>
      </w:r>
    </w:p>
    <w:bookmarkEnd w:id="312"/>
    <w:p w:rsidR="00000000" w:rsidRDefault="006E2C52"/>
    <w:p w:rsidR="00000000" w:rsidRDefault="006E2C52">
      <w:pPr>
        <w:pStyle w:val="1"/>
      </w:pPr>
      <w:r>
        <w:t>_____________________</w:t>
      </w:r>
      <w:r>
        <w:t>_________________________________________</w:t>
      </w:r>
      <w:r>
        <w:br/>
        <w:t>(наименование учреждения социальной защиты населения)</w:t>
      </w:r>
    </w:p>
    <w:p w:rsidR="00000000" w:rsidRDefault="006E2C52"/>
    <w:p w:rsidR="00000000" w:rsidRDefault="006E2C52">
      <w:pPr>
        <w:pStyle w:val="1"/>
      </w:pPr>
      <w:r>
        <w:t>Решение N __________</w:t>
      </w:r>
      <w:r>
        <w:br/>
        <w:t>Дата ____________________</w:t>
      </w:r>
      <w:r>
        <w:br/>
        <w:t xml:space="preserve">о предоставлении (отказе в предоставлении) бесплатного проезда автомобильным и городским наземным электрическим </w:t>
      </w:r>
      <w:r>
        <w:t>транспортом по муниципальным и межмуниципальным маршрутам регулярных перевозок по регулируемым тарифам в городском и пригородном сообщении детям, обучающимся в областных общеобразовательных организациях, муниципальных общеобразовательных организациях и в ч</w:t>
      </w:r>
      <w:r>
        <w:t>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лет, которые воспитывают</w:t>
      </w:r>
      <w:r>
        <w:t>ся в семьях, где оба родителя или единственный родитель являются неработающими инвалидами</w:t>
      </w:r>
    </w:p>
    <w:p w:rsidR="00000000" w:rsidRDefault="006E2C52"/>
    <w:p w:rsidR="00000000" w:rsidRDefault="006E2C52">
      <w:r>
        <w:t xml:space="preserve">Гражданину(ке) </w:t>
      </w:r>
      <w:r>
        <w:lastRenderedPageBreak/>
        <w:t xml:space="preserve">___________________________________________________________________________ (фамилия, имя, отчество) предоставить (отказать в предоставлении) (нужное </w:t>
      </w:r>
      <w:r>
        <w:t>подчеркнуть) бесплатный(ого) проезд(а)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детям, обучающимся в областны</w:t>
      </w:r>
      <w:r>
        <w:t>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</w:t>
      </w:r>
      <w:r>
        <w:t>азовательных организациях высшего образования, в возрасте до 24 лет, которые воспитываются в семьях, где оба родителя или единственный родитель являются неработающими инвалидами.</w:t>
      </w:r>
    </w:p>
    <w:p w:rsidR="00000000" w:rsidRDefault="006E2C52"/>
    <w:p w:rsidR="00000000" w:rsidRDefault="006E2C52">
      <w:r>
        <w:t>Основания для отказа:</w:t>
      </w:r>
    </w:p>
    <w:p w:rsidR="00000000" w:rsidRDefault="006E2C52">
      <w:r>
        <w:t>______________________________________________________</w:t>
      </w:r>
      <w:r>
        <w:t>_____________________</w:t>
      </w:r>
    </w:p>
    <w:p w:rsidR="00000000" w:rsidRDefault="006E2C52"/>
    <w:p w:rsidR="00000000" w:rsidRDefault="006E2C52">
      <w:r>
        <w:t>Руководитель учреждения ____________________ /______________________/</w:t>
      </w:r>
    </w:p>
    <w:p w:rsidR="00000000" w:rsidRDefault="006E2C52"/>
    <w:p w:rsidR="00000000" w:rsidRDefault="006E2C52">
      <w:r>
        <w:t>Печать</w:t>
      </w:r>
    </w:p>
    <w:p w:rsidR="00000000" w:rsidRDefault="006E2C52"/>
    <w:p w:rsidR="00000000" w:rsidRDefault="006E2C52">
      <w:r>
        <w:t>Дата</w:t>
      </w:r>
    </w:p>
    <w:p w:rsidR="006E2C52" w:rsidRDefault="006E2C52"/>
    <w:sectPr w:rsidR="006E2C52">
      <w:headerReference w:type="default" r:id="rId143"/>
      <w:footerReference w:type="default" r:id="rId14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52" w:rsidRDefault="006E2C52">
      <w:r>
        <w:separator/>
      </w:r>
    </w:p>
  </w:endnote>
  <w:endnote w:type="continuationSeparator" w:id="0">
    <w:p w:rsidR="006E2C52" w:rsidRDefault="006E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E2C5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05.07.202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E2C5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E2C5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E4F1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E4F1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E4F1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E4F1A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52" w:rsidRDefault="006E2C52">
      <w:r>
        <w:separator/>
      </w:r>
    </w:p>
  </w:footnote>
  <w:footnote w:type="continuationSeparator" w:id="0">
    <w:p w:rsidR="006E2C52" w:rsidRDefault="006E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E2C5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14 июля 2021 г. N 55-Н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1A"/>
    <w:rsid w:val="005E4F1A"/>
    <w:rsid w:val="006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C9A1F4-A7B5-4DE2-B114-5ED92D22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33755368/0" TargetMode="External"/><Relationship Id="rId117" Type="http://schemas.openxmlformats.org/officeDocument/2006/relationships/hyperlink" Target="http://internet.garant.ru/document/redirect/12146661/1004" TargetMode="External"/><Relationship Id="rId21" Type="http://schemas.openxmlformats.org/officeDocument/2006/relationships/hyperlink" Target="http://internet.garant.ru/document/redirect/29702292/3224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3224" TargetMode="External"/><Relationship Id="rId112" Type="http://schemas.openxmlformats.org/officeDocument/2006/relationships/hyperlink" Target="http://internet.garant.ru/document/redirect/12177515/7014" TargetMode="External"/><Relationship Id="rId133" Type="http://schemas.openxmlformats.org/officeDocument/2006/relationships/hyperlink" Target="http://internet.garant.ru/document/redirect/12177515/0" TargetMode="External"/><Relationship Id="rId138" Type="http://schemas.openxmlformats.org/officeDocument/2006/relationships/hyperlink" Target="http://internet.garant.ru/document/redirect/33727437/0" TargetMode="External"/><Relationship Id="rId16" Type="http://schemas.openxmlformats.org/officeDocument/2006/relationships/hyperlink" Target="http://internet.garant.ru/document/redirect/29702292/3204" TargetMode="External"/><Relationship Id="rId107" Type="http://schemas.openxmlformats.org/officeDocument/2006/relationships/hyperlink" Target="http://internet.garant.ru/document/redirect/29702292/815" TargetMode="External"/><Relationship Id="rId11" Type="http://schemas.openxmlformats.org/officeDocument/2006/relationships/hyperlink" Target="http://internet.garant.ru/document/redirect/29702292/3364" TargetMode="External"/><Relationship Id="rId32" Type="http://schemas.openxmlformats.org/officeDocument/2006/relationships/hyperlink" Target="http://internet.garant.ru/document/redirect/12177515/706" TargetMode="External"/><Relationship Id="rId37" Type="http://schemas.openxmlformats.org/officeDocument/2006/relationships/hyperlink" Target="http://internet.garant.ru/document/redirect/29702292/3224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3224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29702292/3224" TargetMode="External"/><Relationship Id="rId102" Type="http://schemas.openxmlformats.org/officeDocument/2006/relationships/hyperlink" Target="http://internet.garant.ru/document/redirect/29702292/3364" TargetMode="External"/><Relationship Id="rId123" Type="http://schemas.openxmlformats.org/officeDocument/2006/relationships/hyperlink" Target="http://internet.garant.ru/document/redirect/10102673/5" TargetMode="External"/><Relationship Id="rId128" Type="http://schemas.openxmlformats.org/officeDocument/2006/relationships/hyperlink" Target="http://internet.garant.ru/document/redirect/29702292/3204" TargetMode="External"/><Relationship Id="rId144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3224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180687/0" TargetMode="External"/><Relationship Id="rId43" Type="http://schemas.openxmlformats.org/officeDocument/2006/relationships/hyperlink" Target="http://internet.garant.ru/document/redirect/29702292/3224" TargetMode="External"/><Relationship Id="rId48" Type="http://schemas.openxmlformats.org/officeDocument/2006/relationships/hyperlink" Target="http://internet.garant.ru/document/redirect/29702292/3224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3224" TargetMode="External"/><Relationship Id="rId113" Type="http://schemas.openxmlformats.org/officeDocument/2006/relationships/hyperlink" Target="http://internet.garant.ru/document/redirect/29702292/3364" TargetMode="External"/><Relationship Id="rId118" Type="http://schemas.openxmlformats.org/officeDocument/2006/relationships/hyperlink" Target="http://internet.garant.ru/document/redirect/12146661/0" TargetMode="External"/><Relationship Id="rId134" Type="http://schemas.openxmlformats.org/officeDocument/2006/relationships/hyperlink" Target="http://internet.garant.ru/document/redirect/12146661/0" TargetMode="External"/><Relationship Id="rId139" Type="http://schemas.openxmlformats.org/officeDocument/2006/relationships/hyperlink" Target="http://internet.garant.ru/document/redirect/12148567/9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32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3200" TargetMode="External"/><Relationship Id="rId25" Type="http://schemas.openxmlformats.org/officeDocument/2006/relationships/hyperlink" Target="http://internet.garant.ru/document/redirect/12177515/73" TargetMode="External"/><Relationship Id="rId33" Type="http://schemas.openxmlformats.org/officeDocument/2006/relationships/hyperlink" Target="http://internet.garant.ru/document/redirect/12177515/91" TargetMode="External"/><Relationship Id="rId38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12184522/0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3224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29702292/815" TargetMode="External"/><Relationship Id="rId116" Type="http://schemas.openxmlformats.org/officeDocument/2006/relationships/hyperlink" Target="http://internet.garant.ru/document/redirect/10102673/5" TargetMode="External"/><Relationship Id="rId124" Type="http://schemas.openxmlformats.org/officeDocument/2006/relationships/hyperlink" Target="http://internet.garant.ru/document/redirect/12148567/0" TargetMode="External"/><Relationship Id="rId129" Type="http://schemas.openxmlformats.org/officeDocument/2006/relationships/hyperlink" Target="http://internet.garant.ru/document/redirect/29702292/815" TargetMode="External"/><Relationship Id="rId137" Type="http://schemas.openxmlformats.org/officeDocument/2006/relationships/hyperlink" Target="http://internet.garant.ru/document/redirect/29702292/3224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29702292/3224" TargetMode="External"/><Relationship Id="rId54" Type="http://schemas.openxmlformats.org/officeDocument/2006/relationships/hyperlink" Target="http://internet.garant.ru/document/redirect/29702292/3224" TargetMode="External"/><Relationship Id="rId62" Type="http://schemas.openxmlformats.org/officeDocument/2006/relationships/hyperlink" Target="http://internet.garant.ru/document/redirect/29702292/3224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3224" TargetMode="External"/><Relationship Id="rId83" Type="http://schemas.openxmlformats.org/officeDocument/2006/relationships/hyperlink" Target="http://internet.garant.ru/document/redirect/29702292/3224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3224" TargetMode="External"/><Relationship Id="rId96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3224" TargetMode="External"/><Relationship Id="rId132" Type="http://schemas.openxmlformats.org/officeDocument/2006/relationships/hyperlink" Target="http://internet.garant.ru/document/redirect/10102673/5" TargetMode="External"/><Relationship Id="rId140" Type="http://schemas.openxmlformats.org/officeDocument/2006/relationships/hyperlink" Target="http://internet.garant.ru/document/redirect/12148567/9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3364" TargetMode="External"/><Relationship Id="rId23" Type="http://schemas.openxmlformats.org/officeDocument/2006/relationships/hyperlink" Target="http://internet.garant.ru/document/redirect/29702292/3224" TargetMode="External"/><Relationship Id="rId28" Type="http://schemas.openxmlformats.org/officeDocument/2006/relationships/hyperlink" Target="http://internet.garant.ru/document/redirect/29702292/3364" TargetMode="External"/><Relationship Id="rId36" Type="http://schemas.openxmlformats.org/officeDocument/2006/relationships/hyperlink" Target="http://internet.garant.ru/document/redirect/29702292/815" TargetMode="External"/><Relationship Id="rId49" Type="http://schemas.openxmlformats.org/officeDocument/2006/relationships/hyperlink" Target="http://internet.garant.ru/document/redirect/29702292/3364" TargetMode="External"/><Relationship Id="rId57" Type="http://schemas.openxmlformats.org/officeDocument/2006/relationships/hyperlink" Target="http://internet.garant.ru/document/redirect/29702292/815" TargetMode="External"/><Relationship Id="rId106" Type="http://schemas.openxmlformats.org/officeDocument/2006/relationships/hyperlink" Target="http://internet.garant.ru/document/redirect/29702292/3224" TargetMode="External"/><Relationship Id="rId114" Type="http://schemas.openxmlformats.org/officeDocument/2006/relationships/hyperlink" Target="http://internet.garant.ru/document/redirect/29702292/815" TargetMode="External"/><Relationship Id="rId119" Type="http://schemas.openxmlformats.org/officeDocument/2006/relationships/hyperlink" Target="http://internet.garant.ru/document/redirect/10102673/5" TargetMode="External"/><Relationship Id="rId127" Type="http://schemas.openxmlformats.org/officeDocument/2006/relationships/hyperlink" Target="http://internet.garant.ru/document/redirect/12177515/1510" TargetMode="Externa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29702292/3224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29702292/3224" TargetMode="External"/><Relationship Id="rId65" Type="http://schemas.openxmlformats.org/officeDocument/2006/relationships/hyperlink" Target="http://internet.garant.ru/document/redirect/29702292/3224" TargetMode="External"/><Relationship Id="rId73" Type="http://schemas.openxmlformats.org/officeDocument/2006/relationships/hyperlink" Target="http://internet.garant.ru/document/redirect/29702292/3224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3224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3224" TargetMode="External"/><Relationship Id="rId101" Type="http://schemas.openxmlformats.org/officeDocument/2006/relationships/hyperlink" Target="http://internet.garant.ru/document/redirect/29702292/3224" TargetMode="External"/><Relationship Id="rId122" Type="http://schemas.openxmlformats.org/officeDocument/2006/relationships/hyperlink" Target="http://internet.garant.ru/document/redirect/29702292/3224" TargetMode="External"/><Relationship Id="rId130" Type="http://schemas.openxmlformats.org/officeDocument/2006/relationships/hyperlink" Target="http://internet.garant.ru/document/redirect/29702292/3224" TargetMode="External"/><Relationship Id="rId135" Type="http://schemas.openxmlformats.org/officeDocument/2006/relationships/hyperlink" Target="http://internet.garant.ru/document/redirect/29702292/3204" TargetMode="External"/><Relationship Id="rId14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702292/3224" TargetMode="External"/><Relationship Id="rId18" Type="http://schemas.openxmlformats.org/officeDocument/2006/relationships/hyperlink" Target="http://internet.garant.ru/document/redirect/29702292/815" TargetMode="External"/><Relationship Id="rId39" Type="http://schemas.openxmlformats.org/officeDocument/2006/relationships/hyperlink" Target="http://internet.garant.ru/document/redirect/29702292/3224" TargetMode="External"/><Relationship Id="rId109" Type="http://schemas.openxmlformats.org/officeDocument/2006/relationships/hyperlink" Target="http://internet.garant.ru/document/redirect/29702292/3224" TargetMode="External"/><Relationship Id="rId34" Type="http://schemas.openxmlformats.org/officeDocument/2006/relationships/hyperlink" Target="http://internet.garant.ru/document/redirect/12177515/7014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815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29702292/322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29702292/3364" TargetMode="External"/><Relationship Id="rId125" Type="http://schemas.openxmlformats.org/officeDocument/2006/relationships/hyperlink" Target="http://internet.garant.ru/document/redirect/70290064/1002" TargetMode="External"/><Relationship Id="rId141" Type="http://schemas.openxmlformats.org/officeDocument/2006/relationships/hyperlink" Target="http://internet.garant.ru/document/redirect/12148567/303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3224" TargetMode="External"/><Relationship Id="rId92" Type="http://schemas.openxmlformats.org/officeDocument/2006/relationships/hyperlink" Target="http://internet.garant.ru/document/redirect/29702292/81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3200" TargetMode="External"/><Relationship Id="rId24" Type="http://schemas.openxmlformats.org/officeDocument/2006/relationships/hyperlink" Target="http://internet.garant.ru/document/redirect/29702292/3364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29702292/3224" TargetMode="External"/><Relationship Id="rId66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29702292/3224" TargetMode="External"/><Relationship Id="rId110" Type="http://schemas.openxmlformats.org/officeDocument/2006/relationships/hyperlink" Target="http://internet.garant.ru/document/redirect/29702292/815" TargetMode="External"/><Relationship Id="rId115" Type="http://schemas.openxmlformats.org/officeDocument/2006/relationships/hyperlink" Target="http://internet.garant.ru/document/redirect/29702292/3224" TargetMode="External"/><Relationship Id="rId131" Type="http://schemas.openxmlformats.org/officeDocument/2006/relationships/hyperlink" Target="http://internet.garant.ru/document/redirect/10102673/5" TargetMode="External"/><Relationship Id="rId136" Type="http://schemas.openxmlformats.org/officeDocument/2006/relationships/hyperlink" Target="http://internet.garant.ru/document/redirect/29702292/815" TargetMode="Externa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15" TargetMode="External"/><Relationship Id="rId19" Type="http://schemas.openxmlformats.org/officeDocument/2006/relationships/hyperlink" Target="http://internet.garant.ru/document/redirect/29702292/3224" TargetMode="External"/><Relationship Id="rId14" Type="http://schemas.openxmlformats.org/officeDocument/2006/relationships/hyperlink" Target="http://internet.garant.ru/document/redirect/29702292/3200" TargetMode="External"/><Relationship Id="rId30" Type="http://schemas.openxmlformats.org/officeDocument/2006/relationships/hyperlink" Target="http://internet.garant.ru/document/redirect/29702292/815" TargetMode="External"/><Relationship Id="rId35" Type="http://schemas.openxmlformats.org/officeDocument/2006/relationships/hyperlink" Target="http://internet.garant.ru/document/redirect/12177515/16172" TargetMode="External"/><Relationship Id="rId56" Type="http://schemas.openxmlformats.org/officeDocument/2006/relationships/hyperlink" Target="http://internet.garant.ru/document/redirect/29702292/3224" TargetMode="External"/><Relationship Id="rId77" Type="http://schemas.openxmlformats.org/officeDocument/2006/relationships/hyperlink" Target="http://internet.garant.ru/document/redirect/29702292/3224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29702292/815" TargetMode="External"/><Relationship Id="rId126" Type="http://schemas.openxmlformats.org/officeDocument/2006/relationships/hyperlink" Target="http://internet.garant.ru/document/redirect/70290064/0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3224" TargetMode="External"/><Relationship Id="rId72" Type="http://schemas.openxmlformats.org/officeDocument/2006/relationships/hyperlink" Target="http://internet.garant.ru/document/redirect/29702292/815" TargetMode="External"/><Relationship Id="rId93" Type="http://schemas.openxmlformats.org/officeDocument/2006/relationships/hyperlink" Target="http://internet.garant.ru/document/redirect/29702292/3224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12148567/9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20670</Words>
  <Characters>117819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2022-07-05T16:18:00Z</dcterms:created>
  <dcterms:modified xsi:type="dcterms:W3CDTF">2022-07-05T16:18:00Z</dcterms:modified>
</cp:coreProperties>
</file>