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9D1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9D149F" w:rsidRDefault="009D149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9D149F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9D1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D149F" w:rsidRDefault="009D149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9D149F">
              <w:rPr>
                <w:sz w:val="48"/>
                <w:szCs w:val="48"/>
              </w:rPr>
              <w:t>Приказ управления социальной политики Липецкой обл. от 02.03.2023 N 21-Н</w:t>
            </w:r>
            <w:r w:rsidRPr="009D149F">
              <w:rPr>
                <w:sz w:val="48"/>
                <w:szCs w:val="48"/>
              </w:rPr>
              <w:br/>
            </w:r>
            <w:r w:rsidRPr="009D149F">
              <w:rPr>
                <w:sz w:val="48"/>
                <w:szCs w:val="48"/>
              </w:rPr>
              <w:t>"Об утверждении административного регламента предоставления государственной услуги по выплате ежемесячной денежной выплаты лицам, удостоенным почетного звания "Почетный гражданин Липецкой области"</w:t>
            </w:r>
          </w:p>
        </w:tc>
      </w:tr>
      <w:tr w:rsidR="00000000" w:rsidRPr="009D1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D149F" w:rsidRDefault="009D149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9D149F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D149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D149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9D149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D149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D149F">
              <w:rPr>
                <w:sz w:val="28"/>
                <w:szCs w:val="28"/>
              </w:rPr>
              <w:br/>
            </w:r>
            <w:r w:rsidRPr="009D149F">
              <w:rPr>
                <w:sz w:val="28"/>
                <w:szCs w:val="28"/>
              </w:rPr>
              <w:br/>
              <w:t>Дата сохранения: 23.03.2023</w:t>
            </w:r>
            <w:r w:rsidRPr="009D149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D149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D149F">
      <w:pPr>
        <w:pStyle w:val="ConsPlusNormal"/>
        <w:jc w:val="both"/>
        <w:outlineLvl w:val="0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9D149F">
      <w:pPr>
        <w:pStyle w:val="ConsPlusTitle"/>
        <w:jc w:val="both"/>
      </w:pPr>
    </w:p>
    <w:p w:rsidR="00000000" w:rsidRDefault="009D149F">
      <w:pPr>
        <w:pStyle w:val="ConsPlusTitle"/>
        <w:jc w:val="center"/>
      </w:pPr>
      <w:r>
        <w:t>ПРИКАЗ</w:t>
      </w:r>
    </w:p>
    <w:p w:rsidR="00000000" w:rsidRDefault="009D149F">
      <w:pPr>
        <w:pStyle w:val="ConsPlusTitle"/>
        <w:jc w:val="center"/>
      </w:pPr>
      <w:r>
        <w:t>от 2 марта 2023 г. N 21-Н</w:t>
      </w:r>
    </w:p>
    <w:p w:rsidR="00000000" w:rsidRDefault="009D149F">
      <w:pPr>
        <w:pStyle w:val="ConsPlusTitle"/>
        <w:jc w:val="both"/>
      </w:pPr>
    </w:p>
    <w:p w:rsidR="00000000" w:rsidRDefault="009D149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 ПО ВЫПЛАТЕ ЕЖЕМЕСЯЧНОЙ ДЕНЕЖНОЙ</w:t>
      </w:r>
    </w:p>
    <w:p w:rsidR="00000000" w:rsidRDefault="009D149F">
      <w:pPr>
        <w:pStyle w:val="ConsPlusTitle"/>
        <w:jc w:val="center"/>
      </w:pPr>
      <w:r>
        <w:t>ВЫПЛАТЫ ЛИЦАМ, УДОСТОЕННЫМ ПОЧЕТНОГО ЗВАНИЯ "ПОЧЕТНЫЙ</w:t>
      </w:r>
    </w:p>
    <w:p w:rsidR="00000000" w:rsidRDefault="009D149F">
      <w:pPr>
        <w:pStyle w:val="ConsPlusTitle"/>
        <w:jc w:val="center"/>
      </w:pPr>
      <w:r>
        <w:t>ГРАЖДАНИН ЛИПЕЦКОЙ ОБЛАСТИ"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Липецкой области от 9 августа 2011 года N 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</w:t>
      </w:r>
      <w:r>
        <w:t>ия экспертизы проектов административных регламентов предоставления государственных услуг" приказываю: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35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выплате ежемесячной</w:t>
      </w:r>
      <w:r>
        <w:t xml:space="preserve"> денежной выплаты лицам, удостоенным почетного звания "Почетный гражданин Липецкой области" согласно приложению.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9D149F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управления социальной политики Липецкой области от 21 мая 2021 года N 20-Н "Об утверждении административного регламента предоставления государственной услуги по выплате ежемесячной денежной выплаты лицам, удостоенным почетного звания "Почетный гражданин Л</w:t>
      </w:r>
      <w:r>
        <w:t>ипецкой области", и признании утратившими силу некоторых приказов управления социальной защиты населения Липецкой области" ("Официальный интернет-портал правовой информации" (www.pravo.gov.ru), 2021, 25 мая);</w:t>
      </w:r>
    </w:p>
    <w:p w:rsidR="00000000" w:rsidRDefault="009D149F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управления социальной политики Липецкой области от 13 августа 2021 года N 66-Н "О внесении изменений в приказ управления социальной политики Липецкой области от 21 мая 2021 года N 20-Н "Об утверждении ад</w:t>
      </w:r>
      <w:r>
        <w:t>министративного регламента предоставления государственной услуги по выплате ежемесячной денежной выплаты лицам, удостоенным почетного звания "Почетный гражданин Липецкой области", и признании утратившими силу некоторых приказов управления социальной защиты</w:t>
      </w:r>
      <w:r>
        <w:t xml:space="preserve"> населения Липецкой области" ("Официальный интернет-портал правовой информации" (www.pravo.gov.ru), 2021, 16 августа 2021).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right"/>
      </w:pPr>
      <w:r>
        <w:t>Начальник управления</w:t>
      </w:r>
    </w:p>
    <w:p w:rsidR="00000000" w:rsidRDefault="009D149F">
      <w:pPr>
        <w:pStyle w:val="ConsPlusNormal"/>
        <w:jc w:val="right"/>
      </w:pPr>
      <w:r>
        <w:t>Т.В.АНДРЕЕВА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right"/>
        <w:outlineLvl w:val="0"/>
      </w:pPr>
      <w:r>
        <w:t>Приложение</w:t>
      </w:r>
    </w:p>
    <w:p w:rsidR="00000000" w:rsidRDefault="009D149F">
      <w:pPr>
        <w:pStyle w:val="ConsPlusNormal"/>
        <w:jc w:val="right"/>
      </w:pPr>
      <w:r>
        <w:t>к приказу</w:t>
      </w:r>
    </w:p>
    <w:p w:rsidR="00000000" w:rsidRDefault="009D149F">
      <w:pPr>
        <w:pStyle w:val="ConsPlusNormal"/>
        <w:jc w:val="right"/>
      </w:pPr>
      <w:r>
        <w:t>управления социальной</w:t>
      </w:r>
    </w:p>
    <w:p w:rsidR="00000000" w:rsidRDefault="009D149F">
      <w:pPr>
        <w:pStyle w:val="ConsPlusNormal"/>
        <w:jc w:val="right"/>
      </w:pPr>
      <w:r>
        <w:t>политики Липецкой области</w:t>
      </w:r>
    </w:p>
    <w:p w:rsidR="00000000" w:rsidRDefault="009D149F">
      <w:pPr>
        <w:pStyle w:val="ConsPlusNormal"/>
        <w:jc w:val="right"/>
      </w:pPr>
      <w:r>
        <w:t>"Об утверждении админис</w:t>
      </w:r>
      <w:r>
        <w:t>тративного</w:t>
      </w:r>
    </w:p>
    <w:p w:rsidR="00000000" w:rsidRDefault="009D149F">
      <w:pPr>
        <w:pStyle w:val="ConsPlusNormal"/>
        <w:jc w:val="right"/>
      </w:pPr>
      <w:r>
        <w:t>регламента предоставления</w:t>
      </w:r>
    </w:p>
    <w:p w:rsidR="00000000" w:rsidRDefault="009D149F">
      <w:pPr>
        <w:pStyle w:val="ConsPlusNormal"/>
        <w:jc w:val="right"/>
      </w:pPr>
      <w:r>
        <w:t>государственной услуги по выплате</w:t>
      </w:r>
    </w:p>
    <w:p w:rsidR="00000000" w:rsidRDefault="009D149F">
      <w:pPr>
        <w:pStyle w:val="ConsPlusNormal"/>
        <w:jc w:val="right"/>
      </w:pPr>
      <w:r>
        <w:t>ежемесячной денежной выплаты</w:t>
      </w:r>
    </w:p>
    <w:p w:rsidR="00000000" w:rsidRDefault="009D149F">
      <w:pPr>
        <w:pStyle w:val="ConsPlusNormal"/>
        <w:jc w:val="right"/>
      </w:pPr>
      <w:r>
        <w:t>лицам, удостоенным почетного звания</w:t>
      </w:r>
    </w:p>
    <w:p w:rsidR="00000000" w:rsidRDefault="009D149F">
      <w:pPr>
        <w:pStyle w:val="ConsPlusNormal"/>
        <w:jc w:val="right"/>
      </w:pPr>
      <w:r>
        <w:t>"Почетный гражданин Липецкой области"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</w:pPr>
      <w:bookmarkStart w:id="1" w:name="Par35"/>
      <w:bookmarkEnd w:id="1"/>
      <w:r>
        <w:t>АДМИНИСТРАТИВНЫЙ РЕГЛАМЕНТ</w:t>
      </w:r>
    </w:p>
    <w:p w:rsidR="00000000" w:rsidRDefault="009D149F">
      <w:pPr>
        <w:pStyle w:val="ConsPlusTitle"/>
        <w:jc w:val="center"/>
      </w:pPr>
      <w:r>
        <w:t>ПРЕДОСТАВЛЕНИЯ ГОСУДАРСТВЕННОЙ УСЛУГИ ПО ВЫП</w:t>
      </w:r>
      <w:r>
        <w:t>ЛАТЕ ЕЖЕМЕСЯЧНОЙ</w:t>
      </w:r>
    </w:p>
    <w:p w:rsidR="00000000" w:rsidRDefault="009D149F">
      <w:pPr>
        <w:pStyle w:val="ConsPlusTitle"/>
        <w:jc w:val="center"/>
      </w:pPr>
      <w:r>
        <w:t>ДЕНЕЖНОЙ ВЫПЛАТЫ ЛИЦАМ, УДОСТОЕННЫМ ПОЧЕТНОГО ЗВАНИЯ</w:t>
      </w:r>
    </w:p>
    <w:p w:rsidR="00000000" w:rsidRDefault="009D149F">
      <w:pPr>
        <w:pStyle w:val="ConsPlusTitle"/>
        <w:jc w:val="center"/>
      </w:pPr>
      <w:r>
        <w:t>"ПОЧЕТНЫЙ ГРАЖДАНИН ЛИПЕЦКОЙ ОБЛАСТИ"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r>
        <w:t>Раздел I. ОБЩИЕ ПОЛОЖЕНИЯ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1. Предмет регулирования регламента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выплате ежемесячной денежной выплаты лицам, удостоенным почетного звания "Почетный гражданин Липецкой области" (далее - административный регламент), устанавливает сроки и последовательн</w:t>
      </w:r>
      <w:r>
        <w:t>ость административных процедур (действий) при предоставлении государственной услуги,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</w:t>
      </w:r>
      <w:r>
        <w:t>ду государственными органами и заявителем (далее - государственная услуга).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2. Круг заявителей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bookmarkStart w:id="2" w:name="Par48"/>
      <w:bookmarkEnd w:id="2"/>
      <w:r>
        <w:t>2. Заявителями на получение государственной услуги являются лица, удостоенные почетного звания "Почетный гражданин Липецкой области", постоянно прожи</w:t>
      </w:r>
      <w:r>
        <w:t>вающие на территории Липецкой области (далее - заявители).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3. Информирование о порядке и ходе предоставления государственной услуги осуществляется управлением социальной полит</w:t>
      </w:r>
      <w:r>
        <w:t>ики Липецкой области (далее - Управление),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</w:t>
      </w:r>
      <w:r>
        <w:t>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(функций)" (www.gosuslugi.ru) (далее - ЕПГУ), средств</w:t>
      </w:r>
      <w:r>
        <w:t xml:space="preserve"> </w:t>
      </w:r>
      <w:r>
        <w:lastRenderedPageBreak/>
        <w:t>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На официальном сайте Управления (http://usp.admlr.lipetsk.r</w:t>
      </w:r>
      <w:r>
        <w:t>u), ЕПГУ, в информационной системе "Региональный реестр государственных и муниципальных услуг" (https://www.admlip.ru/activities/gos_uslugi/reestr-uslug/) (далее - Региональный реестр) размещается информация о предоставлении государственной услуги следующе</w:t>
      </w:r>
      <w:r>
        <w:t>го содержания: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перечень нормативных правовых актов, регулирующих предоставление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</w:t>
      </w:r>
      <w:r>
        <w:t xml:space="preserve"> документов, которые заявитель вправе представить по собственной инициативе;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срок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порядок, размер и основания взимания государственной пошлины за предоставление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результаты пред</w:t>
      </w:r>
      <w:r>
        <w:t>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 праве заявителя на</w:t>
      </w:r>
      <w:r>
        <w:t xml:space="preserve">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Информация на ЕПГУ и официальном сайте Управления о порядке и сроках предоставления государственной услуги предоставляется заявителю бесплатно.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</w:t>
      </w:r>
      <w:r>
        <w:t xml:space="preserve"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>
        <w:t>взимание платы, регистрацию или авторизацию заявителя или предоставление им персональных данных.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</w:t>
      </w:r>
      <w:r>
        <w:t>ются на официальных сайтах Управления, УМФЦ (http://www.umfc48.ru), в Региональном реестре, на ЕГПУ.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5. При ответах на телефонные звонки и устные обращения специалист Управления, в функции которого входит предоставление государственной услуги (далее - упол</w:t>
      </w:r>
      <w:r>
        <w:t xml:space="preserve">номоченный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</w:t>
      </w:r>
      <w:r>
        <w:t>отчестве и должности специалиста, принявшего телефонный звонок.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</w:t>
      </w:r>
      <w:r>
        <w:t>тившемуся должен быть сообщен телефонный номер, по которому можно получить необходимую информацию.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</w:t>
      </w:r>
      <w:r>
        <w:t xml:space="preserve"> в течение 30 дней со дня регистрации письменного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7. П</w:t>
      </w:r>
      <w:r>
        <w:t>ри консультировании по электронной почте ответ на обращение направляется на электронный адрес заявителя в течение 30 дней с момента регистрации обращения.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Консультации предоставляются по вопросам: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графика работы;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перечня документов, необходимых для предост</w:t>
      </w:r>
      <w:r>
        <w:t>авления заявителям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порядка и условий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сроков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оснований прекращения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порядка заполнения реквизитов заявления о предоставлении заявите</w:t>
      </w:r>
      <w:r>
        <w:t xml:space="preserve">лю государственной услуги, форма которого предусмотрена </w:t>
      </w:r>
      <w:hyperlink r:id="rId13" w:history="1">
        <w:r>
          <w:rPr>
            <w:color w:val="0000FF"/>
          </w:rPr>
          <w:t>приложением</w:t>
        </w:r>
      </w:hyperlink>
      <w:r>
        <w:t xml:space="preserve"> к порядку предоставления ежемесячной денежной выплаты лицам, удостоенным п</w:t>
      </w:r>
      <w:r>
        <w:t>очетного звания "Почетный гражданин Липецкой области" утвержденным приказом управления социальной политики Липецкой области от 8 февраля 2022 года N 20-Н (далее - Порядок);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порядка обжалования решений, действий (бездействия) должностных лиц Управления, пре</w:t>
      </w:r>
      <w:r>
        <w:t>доставляющих государственную услугу.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8. На интернет-сайте Управления размещается следующая информация: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текст административного регламента;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Управлен</w:t>
      </w:r>
      <w:r>
        <w:t>ия по предоставлению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образец заполнения заявления;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местонахождение, график (режим) работы, но</w:t>
      </w:r>
      <w:r>
        <w:t>мера телефонов, адреса интернет-сайтов и электронной почты Управления.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r>
        <w:t>Раздел II. СТАНДАРТ ПРЕДОСТАВЛЕНИЯ ГОСУДАРСТВЕННОЙ</w:t>
      </w:r>
    </w:p>
    <w:p w:rsidR="00000000" w:rsidRDefault="009D149F">
      <w:pPr>
        <w:pStyle w:val="ConsPlusTitle"/>
        <w:jc w:val="center"/>
      </w:pPr>
      <w:r>
        <w:t>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9. Наименование государственной услуги - выплата ежемесячной денежной выплаты лицам, удостоенным почетного звания "Почетный гражданин Липецкой области".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5. Наименование органа, предоставляющего</w:t>
      </w:r>
    </w:p>
    <w:p w:rsidR="00000000" w:rsidRDefault="009D149F">
      <w:pPr>
        <w:pStyle w:val="ConsPlusTitle"/>
        <w:jc w:val="center"/>
      </w:pPr>
      <w:r>
        <w:t>государственную услугу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10. Предоставление государственной ус</w:t>
      </w:r>
      <w:r>
        <w:t>луги осуществляется Управлением во взаимодействии с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пункту 3 части 1 статьи 7</w:t>
        </w:r>
      </w:hyperlink>
      <w:r>
        <w:t xml:space="preserve"> Федерального закона от 27 июля 2010 года N 210-ФЗ "Об орг</w:t>
      </w:r>
      <w:r>
        <w:t>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</w:t>
      </w:r>
      <w:r>
        <w:t xml:space="preserve">ращением в иные государственные органы и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</w:t>
      </w:r>
      <w:r>
        <w:t>ми и обязательными для предоставления государственных услуг, утвержденный постановлением Правительства Липецкой области от 10 ноября 2022 года N 239 "Об утверждении Перечня услуг, которые являются необходимыми и обязательными для предоставления исполнитель</w:t>
      </w:r>
      <w:r>
        <w:t>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услуг, и признании утратившими силу некоторых постановлений администрации Липецкой области".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6. Опис</w:t>
      </w:r>
      <w:r>
        <w:t>ание результата предоставления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Результат предоставления </w:t>
      </w:r>
      <w:r>
        <w:t>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</w:t>
      </w:r>
      <w:r>
        <w:t>м Управления с использованием усиленной квалифицированной электронной подписи.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Информация о предоставлении (осуществлении) государственной услуги размещается в </w:t>
      </w:r>
      <w:r>
        <w:lastRenderedPageBreak/>
        <w:t>Единой государственной информационной системе социального обеспечения (далее - ЕГИССО). Размещен</w:t>
      </w:r>
      <w:r>
        <w:t xml:space="preserve">ие указанной информации в ЕГИССО осуществляется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7. Срок пред</w:t>
      </w:r>
      <w:r>
        <w:t>оставления государственной услуги, в том числе</w:t>
      </w:r>
    </w:p>
    <w:p w:rsidR="00000000" w:rsidRDefault="009D149F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00000" w:rsidRDefault="009D149F">
      <w:pPr>
        <w:pStyle w:val="ConsPlusTitle"/>
        <w:jc w:val="center"/>
      </w:pPr>
      <w:r>
        <w:t>в предоставлении государственной услуги, срок</w:t>
      </w:r>
    </w:p>
    <w:p w:rsidR="00000000" w:rsidRDefault="009D149F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00000" w:rsidRDefault="009D149F">
      <w:pPr>
        <w:pStyle w:val="ConsPlusTitle"/>
        <w:jc w:val="center"/>
      </w:pPr>
      <w:r>
        <w:t>в случае, если возможность приостановления предус</w:t>
      </w:r>
      <w:r>
        <w:t>мотрена</w:t>
      </w:r>
    </w:p>
    <w:p w:rsidR="00000000" w:rsidRDefault="009D149F">
      <w:pPr>
        <w:pStyle w:val="ConsPlusTitle"/>
        <w:jc w:val="center"/>
      </w:pPr>
      <w:r>
        <w:t>действующим законодательством Российской Федерации</w:t>
      </w:r>
    </w:p>
    <w:p w:rsidR="00000000" w:rsidRDefault="009D149F">
      <w:pPr>
        <w:pStyle w:val="ConsPlusTitle"/>
        <w:jc w:val="center"/>
      </w:pPr>
      <w:r>
        <w:t>и Липецкой области, срок выдачи (направления) документов,</w:t>
      </w:r>
    </w:p>
    <w:p w:rsidR="00000000" w:rsidRDefault="009D149F">
      <w:pPr>
        <w:pStyle w:val="ConsPlusTitle"/>
        <w:jc w:val="center"/>
      </w:pPr>
      <w:r>
        <w:t>являющихся результатом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12. Решение о предоставлении или об отказе в предоставлении государственной услуги принимается Управлением в течение 3 рабочих дней следующих за днем обращения.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Ежемесячная денежная выплата перечисляется (доставляется) Управлением ежемесячно не позднее 15 </w:t>
      </w:r>
      <w:r>
        <w:t>числа месяца, следующего за расчетным, на лицевой счет получателя, открытый в кредитной организации, или через организации федеральной почтовой связи по выбору заявителя.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Срок оформления и направления уведомления о предоставлении государственной услуги или</w:t>
      </w:r>
      <w:r>
        <w:t xml:space="preserve"> отказе в предоставлении государственной услуги составляет 2 рабочих дня с даты принятия соответствующего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Для получения государственной услуги обращение заявителя в другие государственные органы и учреждения не требуется.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 xml:space="preserve">8. Нормативные правовые </w:t>
      </w:r>
      <w:r>
        <w:t>акты, регулирующие предоставление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13.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опубликования, размещен на официальном сайте Управлен</w:t>
      </w:r>
      <w:r>
        <w:t>ия в сети Интернет, ЕПГУ, в Региональном реестре.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000000" w:rsidRDefault="009D149F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9D149F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00000" w:rsidRDefault="009D149F">
      <w:pPr>
        <w:pStyle w:val="ConsPlusTitle"/>
        <w:jc w:val="center"/>
      </w:pPr>
      <w:r>
        <w:t>являются необходимыми и обязательными для предост</w:t>
      </w:r>
      <w:r>
        <w:t>авления</w:t>
      </w:r>
    </w:p>
    <w:p w:rsidR="00000000" w:rsidRDefault="009D149F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000000" w:rsidRDefault="009D149F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000000" w:rsidRDefault="009D149F">
      <w:pPr>
        <w:pStyle w:val="ConsPlusTitle"/>
        <w:jc w:val="center"/>
      </w:pPr>
      <w:r>
        <w:t>форме, порядок их представления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bookmarkStart w:id="3" w:name="Par133"/>
      <w:bookmarkEnd w:id="3"/>
      <w:r>
        <w:t>14. Для предоставления государственной услуги заявитель представляет в Управление и</w:t>
      </w:r>
      <w:r>
        <w:t>ли в УМФЦ заявление, составленное по форме, предусмотренной Порядком.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1) документ, удостоверяющий личность;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удостоверение "Почетный гражданин Липецкой области".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10. Исчерпывающий перечень документов, необход</w:t>
      </w:r>
      <w:r>
        <w:t>имых</w:t>
      </w:r>
    </w:p>
    <w:p w:rsidR="00000000" w:rsidRDefault="009D149F">
      <w:pPr>
        <w:pStyle w:val="ConsPlusTitle"/>
        <w:jc w:val="center"/>
      </w:pPr>
      <w:r>
        <w:t>в соответствии с нормативными правовыми актами</w:t>
      </w:r>
    </w:p>
    <w:p w:rsidR="00000000" w:rsidRDefault="009D149F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000000" w:rsidRDefault="009D149F">
      <w:pPr>
        <w:pStyle w:val="ConsPlusTitle"/>
        <w:jc w:val="center"/>
      </w:pPr>
      <w:r>
        <w:t>в распоряжении исполнительных органов государственной власти</w:t>
      </w:r>
    </w:p>
    <w:p w:rsidR="00000000" w:rsidRDefault="009D149F">
      <w:pPr>
        <w:pStyle w:val="ConsPlusTitle"/>
        <w:jc w:val="center"/>
      </w:pPr>
      <w:r>
        <w:t>Липецкой области, иных органов и организаций и которые</w:t>
      </w:r>
    </w:p>
    <w:p w:rsidR="00000000" w:rsidRDefault="009D149F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000000" w:rsidRDefault="009D149F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000000" w:rsidRDefault="009D149F">
      <w:pPr>
        <w:pStyle w:val="ConsPlusTitle"/>
        <w:jc w:val="center"/>
      </w:pPr>
      <w:r>
        <w:t>представления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bookmarkStart w:id="4" w:name="Par147"/>
      <w:bookmarkEnd w:id="4"/>
      <w:r>
        <w:t xml:space="preserve">15. Перечень документов, необходимых для предоставления государственной услуги, подлежащих получению посредством </w:t>
      </w:r>
      <w:r>
        <w:t>межведомственного взаимодействия, отсутствует.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11. Указание на запрет требовать от заявителя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16. Запрещено требовать от заявителя: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</w:t>
      </w:r>
      <w:r>
        <w:t xml:space="preserve">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</w:t>
      </w:r>
      <w:r>
        <w:t xml:space="preserve">органам государственной власти Липецкой области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7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</w:t>
      </w:r>
      <w:r>
        <w:t xml:space="preserve">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>
          <w:rPr>
            <w:color w:val="0000FF"/>
          </w:rPr>
          <w:t>части 1 статьи 9</w:t>
        </w:r>
      </w:hyperlink>
      <w:r>
        <w:t xml:space="preserve"> Федерального закона;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</w:t>
      </w:r>
      <w:r>
        <w:t xml:space="preserve">й услуги, либо в предоставлении государственной услуги, за исключением случаев, предусмотренных </w:t>
      </w:r>
      <w:hyperlink r:id="rId1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предо</w:t>
      </w:r>
      <w: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</w:t>
      </w:r>
      <w:r>
        <w:lastRenderedPageBreak/>
        <w:t>установленных федеральными законами.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12. Исчерпывающий перечень ос</w:t>
      </w:r>
      <w:r>
        <w:t>нований для отказа в приеме</w:t>
      </w:r>
    </w:p>
    <w:p w:rsidR="00000000" w:rsidRDefault="009D149F">
      <w:pPr>
        <w:pStyle w:val="ConsPlusTitle"/>
        <w:jc w:val="center"/>
      </w:pPr>
      <w:r>
        <w:t>документов, необходимых для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bookmarkStart w:id="5" w:name="Par162"/>
      <w:bookmarkEnd w:id="5"/>
      <w:r>
        <w:t>17. Основанием для отказа в приеме заявления и документов, необходимых для предоставления государственной услуги, является представление заявления, н</w:t>
      </w:r>
      <w:r>
        <w:t xml:space="preserve">е соответствующего форме, установленной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Порядку, и (или) документов, указанных в </w:t>
      </w:r>
      <w:hyperlink w:anchor="Par133" w:tooltip="14. Для предоставления государственной услуги заявитель представляет в Управление или в УМФЦ заявление, составленное по форме, предусмотренной Порядком.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не в полном объеме либо не заверенных надлежащих образом, содержащих подчистки и и</w:t>
      </w:r>
      <w:r>
        <w:t>справления текста, повреждения, которые не позволяют однозначно истолковать их содержание.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13. Исчерпывающий перечень оснований для приостановления</w:t>
      </w:r>
    </w:p>
    <w:p w:rsidR="00000000" w:rsidRDefault="009D149F">
      <w:pPr>
        <w:pStyle w:val="ConsPlusTitle"/>
        <w:jc w:val="center"/>
      </w:pPr>
      <w:r>
        <w:t>или отказа в предоставлении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18. Основанием для отказа в предоставлении государственной услуги являются: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представление заявителем документов, содержащих недостоверные сведения;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несоответствие заявителя условиям, установленным </w:t>
      </w:r>
      <w:hyperlink w:anchor="Par48" w:tooltip="2. Заявителями на получение государственной услуги являются лица, удостоенные почетного звания &quot;Почетный гражданин Липецкой области&quot;, постоянно проживающие на территории Липецкой области (далее - заявители).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Основания для приостановления предоста</w:t>
      </w:r>
      <w:r>
        <w:t>вления государственной услуги отсутствуют.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14. Перечень услуг, которые являются необходимыми</w:t>
      </w:r>
    </w:p>
    <w:p w:rsidR="00000000" w:rsidRDefault="009D149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9D149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00000" w:rsidRDefault="009D149F">
      <w:pPr>
        <w:pStyle w:val="ConsPlusTitle"/>
        <w:jc w:val="center"/>
      </w:pPr>
      <w:r>
        <w:t>(выдаваемых) организациями, участвующими в пр</w:t>
      </w:r>
      <w:r>
        <w:t>едоставлении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19. При предоставлении государственной услуги получение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требу</w:t>
      </w:r>
      <w:r>
        <w:t>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000000" w:rsidRDefault="009D149F">
      <w:pPr>
        <w:pStyle w:val="ConsPlusTitle"/>
        <w:jc w:val="center"/>
      </w:pPr>
      <w:r>
        <w:t>пошлины или иной платы, взимаемой за предоставление</w:t>
      </w:r>
    </w:p>
    <w:p w:rsidR="00000000" w:rsidRDefault="009D149F">
      <w:pPr>
        <w:pStyle w:val="ConsPlusTitle"/>
        <w:jc w:val="center"/>
      </w:pPr>
      <w:r>
        <w:t>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20. Предоставление государственной услуги осуществляется бесплатно, государственная пошлина не взимается.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16. Поряд</w:t>
      </w:r>
      <w:r>
        <w:t>ок, размер и основания взимания платы</w:t>
      </w:r>
    </w:p>
    <w:p w:rsidR="00000000" w:rsidRDefault="009D149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00000" w:rsidRDefault="009D149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00000" w:rsidRDefault="009D149F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lastRenderedPageBreak/>
        <w:t>21.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17. Максимальный срок ожидания в очереди при подаче запроса</w:t>
      </w:r>
    </w:p>
    <w:p w:rsidR="00000000" w:rsidRDefault="009D149F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9D149F">
      <w:pPr>
        <w:pStyle w:val="ConsPlusTitle"/>
        <w:jc w:val="center"/>
      </w:pPr>
      <w:r>
        <w:t>результата предоставления</w:t>
      </w:r>
      <w:r>
        <w:t xml:space="preserve">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22.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18. Срок и порядок регистрации запроса зая</w:t>
      </w:r>
      <w:r>
        <w:t>вителя</w:t>
      </w:r>
    </w:p>
    <w:p w:rsidR="00000000" w:rsidRDefault="009D149F">
      <w:pPr>
        <w:pStyle w:val="ConsPlusTitle"/>
        <w:jc w:val="center"/>
      </w:pPr>
      <w:r>
        <w:t>о предоставлении государственной услуги, в том числе</w:t>
      </w:r>
    </w:p>
    <w:p w:rsidR="00000000" w:rsidRDefault="009D149F">
      <w:pPr>
        <w:pStyle w:val="ConsPlusTitle"/>
        <w:jc w:val="center"/>
      </w:pPr>
      <w:r>
        <w:t>в электронной форме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23. Заявление о предоставлении государственной услуги регистрируется в день поступления специалистом Управления, ответственным за регистрацию входящей корреспонденции.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Регистр</w:t>
      </w:r>
      <w:r>
        <w:t>ация заявления о предоставлении государственной услуги и документов, необходимых для предоставления государственной услуги, поступивших в Управление в выходной (нерабочий или праздничный) день, осуществляется в первый следующий за ним рабочий день.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Регистр</w:t>
      </w:r>
      <w:r>
        <w:t>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000000" w:rsidRDefault="009D149F">
      <w:pPr>
        <w:pStyle w:val="ConsPlusTitle"/>
        <w:jc w:val="center"/>
      </w:pPr>
      <w:r>
        <w:t>государственная услуга, к месту ожидания и прием</w:t>
      </w:r>
      <w:r>
        <w:t>а</w:t>
      </w:r>
    </w:p>
    <w:p w:rsidR="00000000" w:rsidRDefault="009D149F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000000" w:rsidRDefault="009D149F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000000" w:rsidRDefault="009D149F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00000" w:rsidRDefault="009D149F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00000" w:rsidRDefault="009D149F">
      <w:pPr>
        <w:pStyle w:val="ConsPlusTitle"/>
        <w:jc w:val="center"/>
      </w:pPr>
      <w:r>
        <w:t xml:space="preserve">Российской Федерации о </w:t>
      </w:r>
      <w:r>
        <w:t>социальной защите инвалидов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24.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целях получения инвалидами государственной услуги Управление должно обеспечивать: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возможность беспрепятственного входа и выхода из здания;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допуск в здание, в котором предоставляется государственная услуга, или к месту предоставления услуги соб</w:t>
      </w:r>
      <w:r>
        <w:t>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допуск в здание Управления сурдопереводчика, тифлосурдоперевод</w:t>
      </w:r>
      <w:r>
        <w:t>чика;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</w:t>
      </w:r>
      <w:r>
        <w:t>барьеров, создающих препятствия для получения ими государственной услуги наравне с другими лицами;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оборудование на прилегающей к зданию Управления территории мест для парковки автотранспортных средств инвалидов.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отсутствии возможности оборудовать здани</w:t>
      </w:r>
      <w:r>
        <w:t>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</w:t>
      </w:r>
      <w:r>
        <w:t>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Прием заявителей осуществляется в специально выделенных помещениях и залах обслуживания </w:t>
      </w:r>
      <w:r>
        <w:t>(информационных залах) - местах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Места ожидания оборудуются столами, стульями, кресельными секция</w:t>
      </w:r>
      <w:r>
        <w:t>ми для возможности оформления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Кабинеты приема заявителей должны быть обору</w:t>
      </w:r>
      <w:r>
        <w:t>дованы информационными табличками (вывесками) с указанием: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времени перерыва на обед, технического перерыва.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Каждое рабочее место специалиста должно быть оборудовано персональным компьютером</w:t>
      </w:r>
      <w:r>
        <w:t xml:space="preserve"> с возможностью доступа к необходимым информационным базам данных.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</w:t>
      </w:r>
      <w:r>
        <w:lastRenderedPageBreak/>
        <w:t>для возможности оформления документ</w:t>
      </w:r>
      <w:r>
        <w:t>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20. Показатели доступности и качества государственной</w:t>
      </w:r>
    </w:p>
    <w:p w:rsidR="00000000" w:rsidRDefault="009D149F">
      <w:pPr>
        <w:pStyle w:val="ConsPlusTitle"/>
        <w:jc w:val="center"/>
      </w:pPr>
      <w:r>
        <w:t>услуги, в то</w:t>
      </w:r>
      <w:r>
        <w:t>м числе количество взаимодействий заявителя</w:t>
      </w:r>
    </w:p>
    <w:p w:rsidR="00000000" w:rsidRDefault="009D149F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00000" w:rsidRDefault="009D149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00000" w:rsidRDefault="009D149F">
      <w:pPr>
        <w:pStyle w:val="ConsPlusTitle"/>
        <w:jc w:val="center"/>
      </w:pPr>
      <w:r>
        <w:t>государственной услуги в УМФЦ, возможность либо</w:t>
      </w:r>
    </w:p>
    <w:p w:rsidR="00000000" w:rsidRDefault="009D149F">
      <w:pPr>
        <w:pStyle w:val="ConsPlusTitle"/>
        <w:jc w:val="center"/>
      </w:pPr>
      <w:r>
        <w:t>невозможность получения государственной услуги в любом</w:t>
      </w:r>
    </w:p>
    <w:p w:rsidR="00000000" w:rsidRDefault="009D149F">
      <w:pPr>
        <w:pStyle w:val="ConsPlusTitle"/>
        <w:jc w:val="center"/>
      </w:pPr>
      <w:r>
        <w:t>территориальном подразделении органа, предоставляющего</w:t>
      </w:r>
    </w:p>
    <w:p w:rsidR="00000000" w:rsidRDefault="009D149F">
      <w:pPr>
        <w:pStyle w:val="ConsPlusTitle"/>
        <w:jc w:val="center"/>
      </w:pPr>
      <w:r>
        <w:t>государственную услугу, по выбору заявителя</w:t>
      </w:r>
    </w:p>
    <w:p w:rsidR="00000000" w:rsidRDefault="009D149F">
      <w:pPr>
        <w:pStyle w:val="ConsPlusTitle"/>
        <w:jc w:val="center"/>
      </w:pPr>
      <w:r>
        <w:t>(экстерриториальный принцип), возможность получения</w:t>
      </w:r>
    </w:p>
    <w:p w:rsidR="00000000" w:rsidRDefault="009D149F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00000" w:rsidRDefault="009D149F">
      <w:pPr>
        <w:pStyle w:val="ConsPlusTitle"/>
        <w:jc w:val="center"/>
      </w:pPr>
      <w:r>
        <w:t>в том числе с использованием информационно-комм</w:t>
      </w:r>
      <w:r>
        <w:t>уникационных</w:t>
      </w:r>
    </w:p>
    <w:p w:rsidR="00000000" w:rsidRDefault="009D149F">
      <w:pPr>
        <w:pStyle w:val="ConsPlusTitle"/>
        <w:jc w:val="center"/>
      </w:pPr>
      <w:r>
        <w:t>технологий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25. Показателями доступности и качества государственной услуги являются: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возможность подачи документов, указанных в </w:t>
      </w:r>
      <w:hyperlink w:anchor="Par133" w:tooltip="14. Для предоставления государственной услуги заявитель представляет в Управление или в УМФЦ заявление, составленное по форме, предусмотренной Порядком.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а также получение результата предоставления государственной услуги в любом структурном подразделении УМФЦ, расположенном на территории Липецкой област</w:t>
      </w:r>
      <w:r>
        <w:t>и, по выбору заявителя независимо от его места жительства или места пребывания (по экстерриториальному принципу);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удовлетворенность заявителей качеством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открытый доступ для заявителей к информации о порядке и сроках предоставления г</w:t>
      </w:r>
      <w:r>
        <w:t>осударственной услуги, порядке обжалования решений, действий (бездействия) Управления, УМФЦ, их работников и должностных лиц;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соблюдение стандарта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действия (бездействие) дол</w:t>
      </w:r>
      <w:r>
        <w:t>жностных лиц, специалистов Управления, УМФЦ при предоставлении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предоставление возможности получения информации о ходе и результате предоставления государственной услуги в УМФЦ, на сайте Управления;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размещение информации о государств</w:t>
      </w:r>
      <w:r>
        <w:t>енной услуге в Региональном реестре и на ЕПГУ;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соблюдение сроков предоставления государственной услуги, в том числе административных процедур.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26. Заявитель взаимодействует с должностными лицами не более одного раза и не более 15 минут - при обращении за п</w:t>
      </w:r>
      <w:r>
        <w:t>редоставлением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21. Иные треб</w:t>
      </w:r>
      <w:r>
        <w:t>ования, в том числе учитывающие особенности</w:t>
      </w:r>
    </w:p>
    <w:p w:rsidR="00000000" w:rsidRDefault="009D149F">
      <w:pPr>
        <w:pStyle w:val="ConsPlusTitle"/>
        <w:jc w:val="center"/>
      </w:pPr>
      <w:r>
        <w:t>предоставления государственной услуги в УМФЦ, особенности</w:t>
      </w:r>
    </w:p>
    <w:p w:rsidR="00000000" w:rsidRDefault="009D149F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000000" w:rsidRDefault="009D149F">
      <w:pPr>
        <w:pStyle w:val="ConsPlusTitle"/>
        <w:jc w:val="center"/>
      </w:pPr>
      <w:r>
        <w:t>принципу (в случае, если государственная услуга</w:t>
      </w:r>
    </w:p>
    <w:p w:rsidR="00000000" w:rsidRDefault="009D149F">
      <w:pPr>
        <w:pStyle w:val="ConsPlusTitle"/>
        <w:jc w:val="center"/>
      </w:pPr>
      <w:r>
        <w:t>предоставляется по экстерриториальному принципу)</w:t>
      </w:r>
    </w:p>
    <w:p w:rsidR="00000000" w:rsidRDefault="009D149F">
      <w:pPr>
        <w:pStyle w:val="ConsPlusTitle"/>
        <w:jc w:val="center"/>
      </w:pPr>
      <w:r>
        <w:t>и особенности предоставления государственной услуги</w:t>
      </w:r>
    </w:p>
    <w:p w:rsidR="00000000" w:rsidRDefault="009D149F">
      <w:pPr>
        <w:pStyle w:val="ConsPlusTitle"/>
        <w:jc w:val="center"/>
      </w:pPr>
      <w:r>
        <w:t>в электронной форме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 xml:space="preserve">28. Особенности выполнения административных процедур (действий) в УМФЦ определяются </w:t>
      </w:r>
      <w:hyperlink w:anchor="Par508" w:tooltip="Раздел VI. ОСОБЕННОСТИ ВЫПОЛНЕНИЯ АДМИНИСТРАТИВНЫХ ПРОЦЕДУР" w:history="1">
        <w:r>
          <w:rPr>
            <w:color w:val="0000FF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29. Государственная услуга в электронной форме не предоставляется.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30. В УМФЦ заявителю обеспечивается возможность получения информации о предоставляемой государственной услуге</w:t>
      </w:r>
      <w:r>
        <w:t>, размещаемой на официальном сайте Управления в информационно-телекоммуникационной сети Интернет, на ЕПГУ.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r>
        <w:t>Раздел III. СОСТАВ, ПОСЛЕДОВАТЕЛЬНОСТЬ И СРОКИ ВЫПОЛНЕНИЯ</w:t>
      </w:r>
    </w:p>
    <w:p w:rsidR="00000000" w:rsidRDefault="009D149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9D149F">
      <w:pPr>
        <w:pStyle w:val="ConsPlusTitle"/>
        <w:jc w:val="center"/>
      </w:pPr>
      <w:r>
        <w:t>ИХ ВЫПОЛНЕНИЯ, В ТОМ ЧИСЛЕ ОСОБ</w:t>
      </w:r>
      <w:r>
        <w:t>ЕННОСТИ ВЫПОЛНЕНИЯ</w:t>
      </w:r>
    </w:p>
    <w:p w:rsidR="00000000" w:rsidRDefault="009D149F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22. Исчерпывающий перечень административных</w:t>
      </w:r>
    </w:p>
    <w:p w:rsidR="00000000" w:rsidRDefault="009D149F">
      <w:pPr>
        <w:pStyle w:val="ConsPlusTitle"/>
        <w:jc w:val="center"/>
      </w:pPr>
      <w:r>
        <w:t>процедур (действий)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административные процедуры (действия):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информи</w:t>
      </w:r>
      <w:r>
        <w:t>рование граждан в упреждающем (проактивном) режиме о возможности получения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государственной услуги и приложенных к нему документов;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принятие решения о предоставлении или об отказе в пред</w:t>
      </w:r>
      <w:r>
        <w:t>оставлении ежемесячной денежной выплаты лицам, удостоенным почетного звания "Почетный гражданин Липецкой области".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23. Информирование граждан в упреждающем (проактивном)</w:t>
      </w:r>
    </w:p>
    <w:p w:rsidR="00000000" w:rsidRDefault="009D149F">
      <w:pPr>
        <w:pStyle w:val="ConsPlusTitle"/>
        <w:jc w:val="center"/>
      </w:pPr>
      <w:r>
        <w:t>режиме о возможности получения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32. Основанием для начала административной процедуры является присвоение гражданину почетного звания "Почетный гражданин Липецкой области".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При наличии согласия гражданина на получение информации о возникновении у него прав </w:t>
      </w:r>
      <w:r>
        <w:lastRenderedPageBreak/>
        <w:t>на получение мер социальной подд</w:t>
      </w:r>
      <w:r>
        <w:t>ержки, при выдаче гражданину удостоверения "Почетный гражданин Липецкой области" Управление в упреждающем (проактивном) режиме осуществляет информирование граждан о наличии у них права на ежемесячную денежную выплату лицам, удостоенным почетного звания "По</w:t>
      </w:r>
      <w:r>
        <w:t>четный гражданин Липецкой области" (далее - ежемесячная денежная выплата).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Информирование граждан осуществляется: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 использованием личного кабинета гражданина на ЕПГУ путем автоматического предоставления персонифицированной информации о возникновении у нег</w:t>
      </w:r>
      <w:r>
        <w:t>о прав на получение мер социальной поддержки в связи с наступлением жизненного события, а также информации об условиях назначения и предоставления мер социальной поддержки, сформированной в системе социального обеспечения;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 использованием единого телефонн</w:t>
      </w:r>
      <w:r>
        <w:t>ого номера для информирования о возникновении прав на получение мер социальной поддержки в связи с наступлением жизненного события, а также об условиях назначения и предоставления меры социальной поддержки Управлением;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с использованием текстовых сообщений </w:t>
      </w:r>
      <w:r>
        <w:t>в информационно-телекоммуникационной сети "Интернет", поступающих посредством ЕПГУ, для информирования о возникновении прав на получение мер социальной поддержки в связи с наступлением жизненного события, а также об условиях назначения и предоставления мер</w:t>
      </w:r>
      <w:r>
        <w:t xml:space="preserve"> социальной поддержки Управлением;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личном посещении гражданином Управления,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Назначение и перечисление ежемесячной денежной выплаты осуществляется на основании письменного согласия гражданина на использование его персональных данных в целях получе</w:t>
      </w:r>
      <w:r>
        <w:t>ния меры социальной поддержки.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33. Максимальный срок исполнения административной процедуры - 1 рабочий день.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34. Критерий принятия решения: присвоение гражданину почетного звания "Почетный гражданин Липецкой области", наличие удостоверения "Почетный гражда</w:t>
      </w:r>
      <w:r>
        <w:t>нин Липецкой области".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35. Результат административной процедуры: направление уведомления о наличии у гражданина права на получение ежемесячной денежной выплаты.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36. Способ фиксации результата административной процедуры: регистрация уведомления в автоматизи</w:t>
      </w:r>
      <w:r>
        <w:t>рованной системе электронного документооборота и подшивка в учетное дело заявителя.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24. Прием и регистрация заявления о предоставлении</w:t>
      </w:r>
    </w:p>
    <w:p w:rsidR="00000000" w:rsidRDefault="009D149F">
      <w:pPr>
        <w:pStyle w:val="ConsPlusTitle"/>
        <w:jc w:val="center"/>
      </w:pPr>
      <w:r>
        <w:t>государственной услуги и приложенных к нему документов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37. Основанием для начала административной является обращение за</w:t>
      </w:r>
      <w:r>
        <w:t xml:space="preserve">явителя в Управление или УМФЦ с пакетом документов, указанных в </w:t>
      </w:r>
      <w:hyperlink w:anchor="Par133" w:tooltip="14. Для предоставления государственной услуги заявитель представляет в Управление или в УМФЦ заявление, составленное по форме, предусмотренной Порядком." w:history="1">
        <w:r>
          <w:rPr>
            <w:color w:val="0000FF"/>
          </w:rPr>
          <w:t>пункте 14</w:t>
        </w:r>
      </w:hyperlink>
      <w:r>
        <w:t xml:space="preserve"> административного регламента, либо поступление указанного комплекта документов по почте.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При направлении заявления и приложенных к нему документов заказным почтовым отправлением с уведомлением о вручении прилагаемые копии документов должны быть заверены н</w:t>
      </w:r>
      <w:r>
        <w:t>отариально или органами, выдавшими данные документы, в установленном порядке.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подаче заявления и приложенных к нему документов непосредственно в Управление уполномоченным специалистом Управления обеспечивается изготовление копий представленных заявител</w:t>
      </w:r>
      <w:r>
        <w:t>ем подлинников документов в момент принятия заявления. После изготовления копий документов подлинники возвращаются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38. При непосредственном обращении заявителя в Управление уполномоченный специалист Управления уточняет предмет обращения, проверя</w:t>
      </w:r>
      <w:r>
        <w:t>ет документ, удостоверяющий личность заявителя, затем проверяет: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соответствие заявителя условиям, установленным </w:t>
      </w:r>
      <w:hyperlink w:anchor="Par48" w:tooltip="2. Заявителями на получение государственной услуги являются лица, удостоенные почетного звания &quot;Почетный гражданин Липецкой области&quot;, постоянно проживающие на территории Липецкой области (далее - заявители).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комплектность и подлинность представленных заявителем документов в соответствии с </w:t>
      </w:r>
      <w:hyperlink w:anchor="Par133" w:tooltip="14. Для предоставления государственной услуги заявитель представляет в Управление или в УМФЦ заявление, составленное по форме, предусмотренной Порядком." w:history="1">
        <w:r>
          <w:rPr>
            <w:color w:val="0000FF"/>
          </w:rPr>
          <w:t>пунктом 14</w:t>
        </w:r>
      </w:hyperlink>
      <w:r>
        <w:t xml:space="preserve"> административного регламента. Осуществляет сверку копий документов с их подлинными экземплярами, заверяет</w:t>
      </w:r>
      <w:r>
        <w:t xml:space="preserve"> своей подписью с указанием фамилии и инициалов и ставит дату приема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39. При установлении обстоятельств, указанных в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уполномоченный специалист Управления, уведомляет заявителя о наличии препятствий для приема документов, объясняет </w:t>
      </w:r>
      <w:r>
        <w:t>содержание выявленных недостатков в представленных документах и возвращает документы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Уполномоченный специалист обязан разъяснить причины, в связи с которыми возникли препятствия в приеме документов, и обозначить меры по устранению названных причин.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- 15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случае если направленн</w:t>
      </w:r>
      <w:r>
        <w:t>ое заказным почтовым отправлением с уведомлением о вручении заявление оформлено с нарушением требований, установленных настоящим административным регламентом, и (или) документы направлены не в полном объеме, Управление в течение 2 рабочих дней со дня, след</w:t>
      </w:r>
      <w:r>
        <w:t>ующего за днем приема заявления, направляет заявителю уведомление об отказе в приеме заявления с указанием причин отказа в приеме заявления способом, указанным в заявлении, позволяющим достоверно установить факт и дату направления уведомления. Представленн</w:t>
      </w:r>
      <w:r>
        <w:t>ые заявителем оригиналы (при наличии) возвращаются.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40. Если заявителем представлены все необходимые для предоставления государственной услуги документы уполномоченный специалист Управления, формирует учетное дело заявителя в автоматизированной системе "Ад</w:t>
      </w:r>
      <w:r>
        <w:t>ресная социальная помощь" (далее - АС "АСП").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Заявителю выдается расписка в получении заявления и прилагаемых к нему документов с указанием их перечня, даты получения.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подаче заявления и прилагаемых к нему документов непосредственно в Управление распис</w:t>
      </w:r>
      <w:r>
        <w:t xml:space="preserve">ка о получении и регистрации документов выдается в день обращения. При направлении заявления и прилагаемых к нему документов заказным почтовым отправлением расписка о </w:t>
      </w:r>
      <w:r>
        <w:lastRenderedPageBreak/>
        <w:t>получении и регистрации документов направляется в течение 3 рабочих дней со дня получения</w:t>
      </w:r>
      <w:r>
        <w:t xml:space="preserve"> (регистрации) заявления и прилагаемых к нему документов по почте.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41. После приема документов и формирования учетного дела заявителя уполномоченный специалист Управления передает его на регистрацию специалисту Управления, ответственному за регистрацию вхо</w:t>
      </w:r>
      <w:r>
        <w:t>дящей корреспонденции.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После регистрации заявление и прилагаемые к нему документы возвращаются уполномоченному специалисту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Максимальный срок исполнения административной процедуры - 1 рабочий день.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42. Критерий принятия решения: соответствие зая</w:t>
      </w:r>
      <w:r>
        <w:t xml:space="preserve">вителя условиям, установленным </w:t>
      </w:r>
      <w:hyperlink w:anchor="Par48" w:tooltip="2. Заявителями на получение государственной услуги являются лица, удостоенные почетного звания &quot;Почетный гражданин Липецкой области&quot;, постоянно проживающие на территории Липецкой области (далее - заявители)." w:history="1">
        <w:r>
          <w:rPr>
            <w:color w:val="0000FF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Par133" w:tooltip="14. Для предоставления государственной услуги заявитель представляет в Управление или в УМФЦ заявление, составленное по форме, предусмотренной Порядком." w:history="1">
        <w:r>
          <w:rPr>
            <w:color w:val="0000FF"/>
          </w:rPr>
          <w:t>пункту 14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43. Результат административной процедуры: прием заявления и прилагаемых к нему документов, необходимых для предоставления государственной услуги либо отказ в приеме заявления и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44. Способ </w:t>
      </w:r>
      <w:r>
        <w:t>фиксации результата выполнения административной процедуры - формирование учетного дела заявителя в АС "АСП", формирование учетного дела на бумажном носителе.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25. Принятие решения о предоставлении или об отказе</w:t>
      </w:r>
    </w:p>
    <w:p w:rsidR="00000000" w:rsidRDefault="009D149F">
      <w:pPr>
        <w:pStyle w:val="ConsPlusTitle"/>
        <w:jc w:val="center"/>
      </w:pPr>
      <w:r>
        <w:t>в предоставлении ежемесячной денежной выплаты</w:t>
      </w:r>
      <w:r>
        <w:t xml:space="preserve"> лицам,</w:t>
      </w:r>
    </w:p>
    <w:p w:rsidR="00000000" w:rsidRDefault="009D149F">
      <w:pPr>
        <w:pStyle w:val="ConsPlusTitle"/>
        <w:jc w:val="center"/>
      </w:pPr>
      <w:r>
        <w:t>удостоенным почетного звания "Почетный гражданин</w:t>
      </w:r>
    </w:p>
    <w:p w:rsidR="00000000" w:rsidRDefault="009D149F">
      <w:pPr>
        <w:pStyle w:val="ConsPlusTitle"/>
        <w:jc w:val="center"/>
      </w:pPr>
      <w:r>
        <w:t>Липецкой области"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45. Основанием для начала административной процедуры является подготовка уполномоченным специалистом Управления, проекта приказа о предоставлении или об отказе в предоставлении еже</w:t>
      </w:r>
      <w:r>
        <w:t>месячной денежной выплаты.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46. Подготовленный проект приказа (вместе с учетным делом заявителя) передается начальнику отдела предоставления мер социальной поддержки Управления (далее - начальник отдела) для согласования, и в случае согласия с выводами упол</w:t>
      </w:r>
      <w:r>
        <w:t>номоченного специалиста Управления, начальник отдела согласовывает его путем проставления на проекте приказа визы.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47. Согласованный начальником отдела проект приказа передается на подпись начальнику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48. Начальник Управления принимает решение о</w:t>
      </w:r>
      <w:r>
        <w:t xml:space="preserve"> предоставлении или об отказе в предоставлении ежемесячной денежной выплаты путем подписания соответствующего проекта приказа.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49. Уполномоченный специалист Управления, направляет уведомление о предоставлении или об отказе в предоставлении государственной </w:t>
      </w:r>
      <w:r>
        <w:t>услуги заявителю в течение 2 рабочих дней со дня принятия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50. Максимальный срок исполнения административной процедуры - 3 рабочих дня.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51. Критерий принятия решения: наличие или отсутствие оснований для предоставления ежемесячной денежной выплаты.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52. Результат административной процедуры: принятие решения о предоставлении или об отказе в предоставлении ежемесячной денежной выплаты.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53. Способ фиксации результата административной процедуры: приказ о принятом решении регистрируется в автоматизированной системе электронного документооборота и приобщается к учетному делу заявителя.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26. Порядок осуществления в электронной форме</w:t>
      </w:r>
    </w:p>
    <w:p w:rsidR="00000000" w:rsidRDefault="009D149F">
      <w:pPr>
        <w:pStyle w:val="ConsPlusTitle"/>
        <w:jc w:val="center"/>
      </w:pPr>
      <w:r>
        <w:t>администр</w:t>
      </w:r>
      <w:r>
        <w:t>ативных процедур (действий) в соответствии</w:t>
      </w:r>
    </w:p>
    <w:p w:rsidR="00000000" w:rsidRDefault="009D149F">
      <w:pPr>
        <w:pStyle w:val="ConsPlusTitle"/>
        <w:jc w:val="center"/>
      </w:pPr>
      <w:r>
        <w:t>с положениями статьи 10 Федерального закона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54. Государственная услуга в электронной форме не предоставляется.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27. Порядок исправления допущенных опечаток и/или ошибок</w:t>
      </w:r>
    </w:p>
    <w:p w:rsidR="00000000" w:rsidRDefault="009D149F">
      <w:pPr>
        <w:pStyle w:val="ConsPlusTitle"/>
        <w:jc w:val="center"/>
      </w:pPr>
      <w:r>
        <w:t>в выданных в результате предоставления госу</w:t>
      </w:r>
      <w:r>
        <w:t>дарственной</w:t>
      </w:r>
    </w:p>
    <w:p w:rsidR="00000000" w:rsidRDefault="009D149F">
      <w:pPr>
        <w:pStyle w:val="ConsPlusTitle"/>
        <w:jc w:val="center"/>
      </w:pPr>
      <w:r>
        <w:t>услуги документах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55. В случае выявления заявителем опечаток и/или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исправлении доп</w:t>
      </w:r>
      <w:r>
        <w:t>ущенных опечаток и/или ошибок в выданных в результате предоставления государственной услуги документах.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56. Основанием для начала выполнения процедуры по исправлению опечаток и/или ошибок, допущенных в документах, выданных в результате предоставления госуд</w:t>
      </w:r>
      <w:r>
        <w:t>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подаче заявления</w:t>
      </w:r>
      <w:r>
        <w:t xml:space="preserve"> об исправлении опечаток и/или ошибок 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</w:t>
      </w:r>
      <w:r>
        <w:t xml:space="preserve"> документов подлинники возвращаются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 подаче заявления об исправлении опечаток и/или ошибок и приложенных к нему документов непосредственно в Управление расписка в получении заявления об исправлении опечаток и/или ошибок выдается в день обраще</w:t>
      </w:r>
      <w:r>
        <w:t>ния. При направлении заявления об исправлении опечаток и/или ошибок заказным почтовым отправлением - в течение 3 рабочих дней с даты получения (регистрации) заявления об исправлении опечаток и/или ошибок по почте.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57. Специалист, ответственный за прием и р</w:t>
      </w:r>
      <w:r>
        <w:t>егистрацию документов, после регистрации заявления и приложенных к нему документов, передает их уполномоченному специалисту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58. Уполномоченный специалист Управления, рассматривает заявление и проверяет представленные документы на предмет наличи</w:t>
      </w:r>
      <w:r>
        <w:t>я опечаток и/или ошибок.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По результатам рассмотрения заявления об исправлении опечаток и/или ошибок уполномоченный специалист Управления подготавливает проект решения об исправлении опечаток и/или ошибок, допущенных в документах, выданных в результате пред</w:t>
      </w:r>
      <w:r>
        <w:t>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и передает его с учетным делом заявителя начальнику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59. Начальник Управления подписывает прое</w:t>
      </w:r>
      <w:r>
        <w:t>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с ука</w:t>
      </w:r>
      <w:r>
        <w:t>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</w:t>
      </w:r>
      <w:r>
        <w:t>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60. Уведомление об исправлении опечаток и/или ошибок, допущенных в документах, выданных в результате предоставления государс</w:t>
      </w:r>
      <w:r>
        <w:t>твенной услуги, либо об отсутствии опечаток и/или ошибок в документах, выданных в результате предоставления государственной услуги, направляется заявителю в течение 2 рабочих дней со дня принятия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61. Критерий принятия решения: наличие либо отсутст</w:t>
      </w:r>
      <w:r>
        <w:t>вие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62. Результатом административной процедуры является подписание решения об исправлении опечаток и/или ошибок, допущенных в документах, выданных</w:t>
      </w:r>
      <w:r>
        <w:t xml:space="preserve"> в результате предоставления государственной услуги, либо решения об отсутствии опечаток и/или ошибок в документах, выданных в результате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63. Способ фиксации результата административной процедуры: регистрация исправле</w:t>
      </w:r>
      <w:r>
        <w:t>нного документа 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64. 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 Управления, в течение 5 рабочих дней со дня принятия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65. При подготовке проекта</w:t>
      </w:r>
      <w:r>
        <w:t xml:space="preserve"> исправленного документа, не допускается: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изменение содержания первоначального документа, являющегося результатом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несение новой информации, сведений из вновь полученных документов, которые не были представлены при под</w:t>
      </w:r>
      <w:r>
        <w:t>аче заявления о предоставлении государственной услуги.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r>
        <w:t>Раздел IV. ФОРМЫ КОНТРОЛЯ ЗА ИСПОЛНЕНИЕМ</w:t>
      </w:r>
    </w:p>
    <w:p w:rsidR="00000000" w:rsidRDefault="009D149F">
      <w:pPr>
        <w:pStyle w:val="ConsPlusTitle"/>
        <w:jc w:val="center"/>
      </w:pPr>
      <w:r>
        <w:t>АДМИНИСТРАТИВНОГО РЕГЛАМЕНТА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29. Порядок осуществления текущего контроля за соблюдением</w:t>
      </w:r>
    </w:p>
    <w:p w:rsidR="00000000" w:rsidRDefault="009D149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9D149F">
      <w:pPr>
        <w:pStyle w:val="ConsPlusTitle"/>
        <w:jc w:val="center"/>
      </w:pPr>
      <w:r>
        <w:t>администрат</w:t>
      </w:r>
      <w:r>
        <w:t>ивного регламента и иных нормативных правовых</w:t>
      </w:r>
    </w:p>
    <w:p w:rsidR="00000000" w:rsidRDefault="009D149F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9D149F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66. Текущий контроль за соблюдением и исполнением государственными гражданскими служащими Управления, ра</w:t>
      </w:r>
      <w:r>
        <w:t>ботниками УМФЦ (далее - должностные лица) положений настоящего административного регламента и иных нормативных правовых актов Российской Федерации, нормативных правовых актов Липецкой области, устанавливающих требования к предоставлению государственной усл</w:t>
      </w:r>
      <w:r>
        <w:t>уги, а также принятием должностными лицами решений осуществляется начальником Управления, директором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Текущий контроль за исполнением должностными лицами государственной услуги осуществляется на постоянной основе.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30. Порядок и периодичность осуществ</w:t>
      </w:r>
      <w:r>
        <w:t>ления плановых</w:t>
      </w:r>
    </w:p>
    <w:p w:rsidR="00000000" w:rsidRDefault="009D149F">
      <w:pPr>
        <w:pStyle w:val="ConsPlusTitle"/>
        <w:jc w:val="center"/>
      </w:pPr>
      <w:r>
        <w:t>и внеплановых проверок полноты и качества исполнения</w:t>
      </w:r>
    </w:p>
    <w:p w:rsidR="00000000" w:rsidRDefault="009D149F">
      <w:pPr>
        <w:pStyle w:val="ConsPlusTitle"/>
        <w:jc w:val="center"/>
      </w:pPr>
      <w:r>
        <w:t>административного регламента, в том числе порядок и формы</w:t>
      </w:r>
    </w:p>
    <w:p w:rsidR="00000000" w:rsidRDefault="009D149F">
      <w:pPr>
        <w:pStyle w:val="ConsPlusTitle"/>
        <w:jc w:val="center"/>
      </w:pPr>
      <w:r>
        <w:t>контроля за полнотой и качеством исполнения</w:t>
      </w:r>
    </w:p>
    <w:p w:rsidR="00000000" w:rsidRDefault="009D149F">
      <w:pPr>
        <w:pStyle w:val="ConsPlusTitle"/>
        <w:jc w:val="center"/>
      </w:pPr>
      <w:r>
        <w:t>административного регламента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67. Проверки полноты и качества исполнения административ</w:t>
      </w:r>
      <w:r>
        <w:t>ного регламента осуществляются на основании приказов начальника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68. Проведение проверок может носить плановый характер (осуществляться н</w:t>
      </w:r>
      <w:r>
        <w:t>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69. Контроль за полнотой и качеством исполнения административного регламента включает в себя проведение проверок, выявление и устранение нар</w:t>
      </w:r>
      <w:r>
        <w:t>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70. Результаты проведения проверок оформляются в виде акта, в </w:t>
      </w:r>
      <w:r>
        <w:t>котором отмечаются выявленные недостатки и предложения по их устранению.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71.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</w:t>
      </w:r>
      <w:r>
        <w:t>ийской Федерации.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31. Ответственность должностных лиц органа, предоставляющего</w:t>
      </w:r>
    </w:p>
    <w:p w:rsidR="00000000" w:rsidRDefault="009D149F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000000" w:rsidRDefault="009D149F">
      <w:pPr>
        <w:pStyle w:val="ConsPlusTitle"/>
        <w:jc w:val="center"/>
      </w:pPr>
      <w:r>
        <w:t>принимаемые (осуществляемые) ими в ходе исполнения</w:t>
      </w:r>
    </w:p>
    <w:p w:rsidR="00000000" w:rsidRDefault="009D149F">
      <w:pPr>
        <w:pStyle w:val="ConsPlusTitle"/>
        <w:jc w:val="center"/>
      </w:pPr>
      <w:r>
        <w:lastRenderedPageBreak/>
        <w:t>регламента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72. Должностные лица несут персональную ответственно</w:t>
      </w:r>
      <w:r>
        <w:t>сть за соблюдение порядка и сроков предоставления государственной услуги, установленных административным регламентом.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73. Персональная ответственность должностного лица закреплена в его должностном регламенте в соответствии с требованиями законодательства </w:t>
      </w:r>
      <w:r>
        <w:t>Российской Федерации и Липецкой области.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74. 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</w:t>
      </w:r>
      <w:r>
        <w:t>ет служебную,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32. Положения, характеризующие требования к порядку и формам</w:t>
      </w:r>
    </w:p>
    <w:p w:rsidR="00000000" w:rsidRDefault="009D149F">
      <w:pPr>
        <w:pStyle w:val="ConsPlusTitle"/>
        <w:jc w:val="center"/>
      </w:pPr>
      <w:r>
        <w:t>контроля з</w:t>
      </w:r>
      <w:r>
        <w:t>а исполнением административного регламента, в том</w:t>
      </w:r>
    </w:p>
    <w:p w:rsidR="00000000" w:rsidRDefault="009D149F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75. Контроль за исполнением административного регламента со стороны граждан, их объединений и организаций является самостоятельной формой контроля и о</w:t>
      </w:r>
      <w:r>
        <w:t>существляется посредством получения полной, актуальной и достоверной информации о деятельности Управления, УМФЦ при предоставлении государственной услуги, направления обращений, а также путем обжалования действий (бездействия) и решений, осуществляемых (пр</w:t>
      </w:r>
      <w:r>
        <w:t>инятых) в ходе предоставления государственной услуги, в Управление и Правительство Липецкой области.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r>
        <w:t>Раздел V. ДОСУДЕБНЫЙ (ВНЕСУДЕБНЫЙ) ПОРЯДОК ОБЖАЛОВАНИЯ</w:t>
      </w:r>
    </w:p>
    <w:p w:rsidR="00000000" w:rsidRDefault="009D149F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000000" w:rsidRDefault="009D149F">
      <w:pPr>
        <w:pStyle w:val="ConsPlusTitle"/>
        <w:jc w:val="center"/>
      </w:pPr>
      <w:r>
        <w:t>ГОСУДАРСТВЕННУЮ УСЛУГУ, А ТАКЖЕ ЕГО ДОЛЖН</w:t>
      </w:r>
      <w:r>
        <w:t>ОСТНЫХ ЛИЦ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33. Информация для заявителя о его праве подать жалобу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 xml:space="preserve">76. Заявитель имеет право на досудебное (внесудебное) обжалование действий (бездействия) и (или) решений, принятых (осуществляемых) специалистами Управления, УМФЦ в ходе предоставления государственной услуги, (далее - жалоба) в порядке, предусмотренном </w:t>
      </w:r>
      <w:hyperlink r:id="rId22" w:history="1">
        <w:r>
          <w:rPr>
            <w:color w:val="0000FF"/>
          </w:rPr>
          <w:t>главой 2.1</w:t>
        </w:r>
      </w:hyperlink>
      <w:r>
        <w:t xml:space="preserve"> Федерального закона.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34. Предмет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77. Заявитель может обратиться с жалобой, в том числе в следующих случаях: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нарушение Управлением</w:t>
      </w:r>
      <w:r>
        <w:t xml:space="preserve">, УМФЦ срока регистрации запроса (заявления) заявителя о предоставлении государственной услуги, нарушение УМФЦ срока запроса, указанного в </w:t>
      </w:r>
      <w:hyperlink r:id="rId23" w:history="1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нарушение Управлением срока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3) требование Управлением, УМФЦ у заявителя документов или информации либо </w:t>
      </w:r>
      <w:r>
        <w:lastRenderedPageBreak/>
        <w:t>осуществления действий, представление или осуществление которых не предусмотрено нормати</w:t>
      </w:r>
      <w:r>
        <w:t>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отказ Управления, УМФЦ в приеме документов, представление которых предусмотрено нормативными правовыми актами Российск</w:t>
      </w:r>
      <w:r>
        <w:t>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5) отказ Управления в предоставлении государственной услуги, если основания отказа не предусмотрены федеральными законами и принятыми в соо</w:t>
      </w:r>
      <w:r>
        <w:t>тветствии с ними законами 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6) затребование Управлением, УМФЦ с заявителя при предоставлении государственной услуги платы, не предусм</w:t>
      </w:r>
      <w:r>
        <w:t>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7) отказ Управления, должностного лица Управления в исправлении допущенных опечаток и ошибок в выданных в результате предоставления государственной</w:t>
      </w:r>
      <w:r>
        <w:t xml:space="preserve"> услуги документах либо нарушение установленного срока таких исправлений;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8) нарушение Управлением, УМФЦ срока или порядка выдачи документов по результатам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9) приостановление Управлением предоставления государственной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10) требование Управ</w:t>
      </w:r>
      <w:r>
        <w:t>лением, УМФЦ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</w:t>
      </w:r>
      <w:r>
        <w:t xml:space="preserve">бо в предоставлении государственной услуги, за исключением случаев, предусмотренных </w:t>
      </w:r>
      <w:hyperlink r:id="rId2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35. Органы госуд</w:t>
      </w:r>
      <w:r>
        <w:t>арственной власти, организации, должностные</w:t>
      </w:r>
    </w:p>
    <w:p w:rsidR="00000000" w:rsidRDefault="009D149F">
      <w:pPr>
        <w:pStyle w:val="ConsPlusTitle"/>
        <w:jc w:val="center"/>
      </w:pPr>
      <w:r>
        <w:t>лица, которым может быть направлена жалоба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78. Заявители могут обжаловать действия (бездействия) должностных лиц Управления - начальнику Управления, должностных лиц УМФЦ - директору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Жалобы на решения УМФЦ,</w:t>
      </w:r>
      <w:r>
        <w:t xml:space="preserve"> действия (бездействия) директора УМФЦ направляются начальнику Управления.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79. Жалобы на решения Управления, действия (бездействие) начальника Управления подаются в Правительство Липецкой области.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36. Порядок подачи и 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80.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81. Жалоба подается в письменной форме на бумажном носителе или в форме электронного документа.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82. Жалоба может быть направлена по почте, че</w:t>
      </w:r>
      <w:r>
        <w:t>рез УМФЦ, с использованием информационно-телекоммуникационной сети "Интернет", официальных сайтов Управления, УМФЦ, ЕПГУ, а также может быть подана при личном приеме заявителя в Управлении.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83. Жалоба должна содержать: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наименование Управления, УМФЦ, фам</w:t>
      </w:r>
      <w:r>
        <w:t>илию, имя, отчество (последнее - при наличии) должностного лица Управления, УМФЦ, решения и действия (бездействие) которых обжалуется;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</w:t>
      </w:r>
      <w:r>
        <w:t>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Управления, УМФЦ, должностного лица Управления,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доводы,</w:t>
      </w:r>
      <w:r>
        <w:t xml:space="preserve"> на основании которых заявитель не согласен с решением и действием (бездействием) специалиста Управления,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случае необходимости, в подтвержде</w:t>
      </w:r>
      <w:r>
        <w:t>ние своих доводов заявитель прилагает к письменному обращению соответствующие документы и материалы либо их копии.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84.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85. Обращение заявителя по</w:t>
      </w:r>
      <w:r>
        <w:t>длежит обязательной регистрации в течение 1 рабочего дня со дня поступления в Управление,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86. Основания для приостановления рассмотрения жалобы отсутствуют.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87. Ответ на жалобу не дается в следующих случаях: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если текст письменного обращения не поддае</w:t>
      </w:r>
      <w:r>
        <w:t>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если текст письменного обращения не позволяет определить суть предложения, заявления и</w:t>
      </w:r>
      <w:r>
        <w:t>ли жалобы (о чем в течение 7 дней со дня регистрации обращения сообщается гражданину, направившему обращение);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если в письменном обращении не указаны фамилия заявителя, направившего обращение, или </w:t>
      </w:r>
      <w:r>
        <w:lastRenderedPageBreak/>
        <w:t>почтовый адрес, по которому должен быть направлен ответ;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ес</w:t>
      </w:r>
      <w:r>
        <w:t>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88. Управление, УМФЦ вправе оставить заявление без ответа по существу в следующих случаях: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получения письменного обращения, в котором </w:t>
      </w:r>
      <w:r>
        <w:t>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если ответ по существу поставленного в обращении вопроса не </w:t>
      </w:r>
      <w:r>
        <w:t>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</w:t>
      </w:r>
      <w:r>
        <w:t>дений.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</w:t>
      </w:r>
      <w:r>
        <w:t xml:space="preserve">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</w:t>
      </w:r>
      <w:r>
        <w:t>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89. Обращение, в котором обжалуется судебное решение, в течение 7 дней со дня регистрации возвращается гражданину, направившему обращение, с раз</w:t>
      </w:r>
      <w:r>
        <w:t>ъяснением порядка обжалования судебного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90.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УМФЦ либо выш</w:t>
      </w:r>
      <w:r>
        <w:t>естоящему должностному лицу.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В случае поступления в Управление, УМФЦ либо к соответствующему должностному лицу письменного обращения, содержащего вопрос, ответ на который размещен в соответствии с </w:t>
      </w:r>
      <w:hyperlink r:id="rId25" w:history="1">
        <w:r>
          <w:rPr>
            <w:color w:val="0000FF"/>
          </w:rPr>
          <w:t>частью 4 статьи 10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на официальном сайте Управления, УМФЦ в информационно-телекоммуникационной сети</w:t>
      </w:r>
      <w:r>
        <w:t xml:space="preserve">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</w:t>
      </w:r>
      <w:r>
        <w:t>ии, при этом обращение, содержащее обжалование судебного решения, не возвращается.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37. Сроки 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 xml:space="preserve">91. Жалоба, поступившая в Управление, УМФЦ подлежит рассмотрению в течение 15 рабочих дней со дня ее регистрации, а в случае обжалования отказа Управления, УМФЦ в приеме </w:t>
      </w:r>
      <w:r>
        <w:lastRenderedPageBreak/>
        <w:t>документов у заявителя либо в исправлении допущенных опечаток и/или ошибок или в случа</w:t>
      </w:r>
      <w:r>
        <w:t>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38. Результат 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92. По результатам рассмотрения жалобы принимается одно из следующих решений: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1) жалоба удовлетворяется, в </w:t>
      </w:r>
      <w:r>
        <w:t>том числе в форме отмены принятого решения, исправления допущенных Управлением опечаток и/или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</w:t>
      </w:r>
      <w:r>
        <w:t>ми правовыми актами Российской Федерации, нормативными правовыми актами Липецкой области;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в удовлетворении жалобы отказывается.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39. Порядок информирования заявителя о результатах</w:t>
      </w:r>
    </w:p>
    <w:p w:rsidR="00000000" w:rsidRDefault="009D149F">
      <w:pPr>
        <w:pStyle w:val="ConsPlusTitle"/>
        <w:jc w:val="center"/>
      </w:pPr>
      <w:r>
        <w:t>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93. Не позднее дня, следующего за днем принятия реше</w:t>
      </w:r>
      <w:r>
        <w:t>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</w:t>
      </w:r>
      <w:r>
        <w:t xml:space="preserve">ляемых Управлением, УМФЦ,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</w:t>
      </w:r>
      <w:r>
        <w:t>заявителю в целях получения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94.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</w:t>
      </w:r>
      <w:r>
        <w:t>лы в органы прокуратуры.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95.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40. Порядок обжалования решения по жалобе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96. Заявитель вправе обжаловать реш</w:t>
      </w:r>
      <w:r>
        <w:t>ение по жалобе в органы прокуратуры или в судебном порядке.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lastRenderedPageBreak/>
        <w:t>41. Право заявителя на получение информации и документов,</w:t>
      </w:r>
    </w:p>
    <w:p w:rsidR="00000000" w:rsidRDefault="009D149F">
      <w:pPr>
        <w:pStyle w:val="ConsPlusTitle"/>
        <w:jc w:val="center"/>
      </w:pPr>
      <w:r>
        <w:t>необходимых для обоснования и 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97. Заявитель имеет право на: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</w:t>
      </w:r>
      <w:r>
        <w:t>венную или иную охраняемую законом тайну;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получение информации и документов, необходимых для обоснования и рассмотрения жалобы.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42. Способы информирования заявителей о порядке подачи</w:t>
      </w:r>
    </w:p>
    <w:p w:rsidR="00000000" w:rsidRDefault="009D149F">
      <w:pPr>
        <w:pStyle w:val="ConsPlusTitle"/>
        <w:jc w:val="center"/>
      </w:pPr>
      <w:r>
        <w:t>и рассмотрения жалобы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98. Информация о порядке подачи и рассмотрения</w:t>
      </w:r>
      <w:r>
        <w:t xml:space="preserve"> жалобы размещается в информационно-телекоммуникационной сети "Интернет" на сайте Управления, УМФЦ, на ЕПГУ, а также может быть сообщена заявителю при личном обращении в Управление, УМФЦ, с использованием почтовой, телефонной связи, посредством электронной</w:t>
      </w:r>
      <w:r>
        <w:t xml:space="preserve"> почты.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43. Порядок ознакомления заявителя с документами</w:t>
      </w:r>
    </w:p>
    <w:p w:rsidR="00000000" w:rsidRDefault="009D149F">
      <w:pPr>
        <w:pStyle w:val="ConsPlusTitle"/>
        <w:jc w:val="center"/>
      </w:pPr>
      <w:r>
        <w:t>и материалами, касающимися рассмотрения обращения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99. Ознакомление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прием и регистра</w:t>
      </w:r>
      <w:r>
        <w:t>ция заявления об ознакомлении с документами и материалами, касающимися рассмотрения обращения;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согласование с заявителем даты, времени и места ознакомления с документами и материалами;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ознакомление заявителя с документами и материалами, если это не з</w:t>
      </w:r>
      <w:r>
        <w:t>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Ознакомление с документами и материалами проводится с учетом норм Фе</w:t>
      </w:r>
      <w:r>
        <w:t xml:space="preserve">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подписание заявителем акта об ознакомлении с документами и материалами, касающимися рассмот</w:t>
      </w:r>
      <w:r>
        <w:t>рения обращения.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1"/>
      </w:pPr>
      <w:bookmarkStart w:id="6" w:name="Par508"/>
      <w:bookmarkEnd w:id="6"/>
      <w:r>
        <w:t>Раздел VI. ОСОБЕННОСТИ ВЫПОЛНЕНИЯ АДМИНИСТРАТИВНЫХ ПРОЦЕДУР</w:t>
      </w:r>
    </w:p>
    <w:p w:rsidR="00000000" w:rsidRDefault="009D149F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00000" w:rsidRDefault="009D149F">
      <w:pPr>
        <w:pStyle w:val="ConsPlusTitle"/>
        <w:jc w:val="center"/>
      </w:pPr>
      <w:r>
        <w:t>ГОСУДАРСТВЕННЫХ И МУНИЦИПАЛЬНЫХ УСЛУГ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44. Исчерпывающий перечень административных процедур</w:t>
      </w:r>
    </w:p>
    <w:p w:rsidR="00000000" w:rsidRDefault="009D149F">
      <w:pPr>
        <w:pStyle w:val="ConsPlusTitle"/>
        <w:jc w:val="center"/>
      </w:pPr>
      <w:r>
        <w:lastRenderedPageBreak/>
        <w:t>(действий), выполняемых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100.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исчерпывающий перечень административных процедур (действи</w:t>
      </w:r>
      <w:r>
        <w:t>й), выполняемых УМФЦ: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 по иным вопросам, связанным с предоставлением государственной услуги, а </w:t>
      </w:r>
      <w:r>
        <w:t>также консультирование заявителей о порядке предоставления государственной услуги в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прием запросов (заявлений)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передача запро</w:t>
      </w:r>
      <w:r>
        <w:t>са (заявления) и приложенных документов из УМФЦ в Управление;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передача результата предоставления государственной услуги из Управления в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выдача заявителю результата предоставления государственной услуги в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иные действия, необходимые для предостав</w:t>
      </w:r>
      <w:r>
        <w:t>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</w:t>
      </w:r>
      <w:r>
        <w:t>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</w:t>
      </w:r>
      <w:r>
        <w:t>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45. Информирование заявителей о порядке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 в УМ</w:t>
      </w:r>
      <w:r>
        <w:t>ФЦ, о ходе выполнения запросов</w:t>
      </w:r>
    </w:p>
    <w:p w:rsidR="00000000" w:rsidRDefault="009D149F">
      <w:pPr>
        <w:pStyle w:val="ConsPlusTitle"/>
        <w:jc w:val="center"/>
      </w:pPr>
      <w:r>
        <w:t>(заявлений) о предоставлении государственной услуги, по иным</w:t>
      </w:r>
    </w:p>
    <w:p w:rsidR="00000000" w:rsidRDefault="009D149F">
      <w:pPr>
        <w:pStyle w:val="ConsPlusTitle"/>
        <w:jc w:val="center"/>
      </w:pPr>
      <w:r>
        <w:t>вопросам, связанным с предоставлением государственной</w:t>
      </w:r>
    </w:p>
    <w:p w:rsidR="00000000" w:rsidRDefault="009D149F">
      <w:pPr>
        <w:pStyle w:val="ConsPlusTitle"/>
        <w:jc w:val="center"/>
      </w:pPr>
      <w:r>
        <w:t>услуги, а также консультирование заявителей о порядке</w:t>
      </w:r>
    </w:p>
    <w:p w:rsidR="00000000" w:rsidRDefault="009D149F">
      <w:pPr>
        <w:pStyle w:val="ConsPlusTitle"/>
        <w:jc w:val="center"/>
      </w:pPr>
      <w:r>
        <w:t>предоставления государственной услуги в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101. Основ</w:t>
      </w:r>
      <w:r>
        <w:t>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102. Информирование осуществляет сотрудник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Заявителю предоставляется следующая информация: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о порядке и сроке предо</w:t>
      </w:r>
      <w:r>
        <w:t>ставления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о размере государственной пошлины и иных платежей, уплачиваемых заявителем при получении государственной услуги, порядке их уплаты;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3) о перечне документов, необходимых для получения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о ходе выполнения запроса о предоставлении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5) о порядке досудебного (внесудебного) обжалования решений и действий (бездействия) УМФЦ и их работников;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6) о графике работы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7) по иным вопросам, связанным с предоставлением госу</w:t>
      </w:r>
      <w:r>
        <w:t>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103. Максимальный срок выполнения административной процедуры - 15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104.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105. Результат административной процедур</w:t>
      </w:r>
      <w:r>
        <w:t>ы: предоставление необходимой информации и консультации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106.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</w:t>
      </w:r>
      <w:r>
        <w:t>енных и муниципальных услуг (далее - АИС МФЦ).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46. Прием запросов (заявлений) заявителей о предоставлении</w:t>
      </w:r>
    </w:p>
    <w:p w:rsidR="00000000" w:rsidRDefault="009D149F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00000" w:rsidRDefault="009D149F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107. Основанием для начала административной процедур</w:t>
      </w:r>
      <w:r>
        <w:t xml:space="preserve">ы является обращение заявителя с заявлением о предоставлении государственной услуги и прилагаемыми к нему документами, в соответствии с </w:t>
      </w:r>
      <w:hyperlink w:anchor="Par147" w:tooltip="15. Перечень документов, необходимых для предоставления государственной услуги, подлежащих получению посредством межведомственного взаимодействия, отсутствует.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108. Сотрудник УМФЦ выполняет следующие действия: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устанавливает личность заявителя;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проверяет представленные заявление и приложенные к нему докумен</w:t>
      </w:r>
      <w:r>
        <w:t xml:space="preserve">ты на наличие оснований для отказа в приеме документов, в соответствии с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при установлении обстоятельств, указанных в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</w:t>
      </w:r>
      <w:r>
        <w:t xml:space="preserve"> недостатков в представленных документах и возвращает документы заявителю;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если отсутствует необходимость в предоставлении нотариально заверенных копий документов, то сотрудник УМФЦ осуществляет бесплатное копирование подлинников документов представленных </w:t>
      </w:r>
      <w:r>
        <w:t>заявителем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сотрудник УМФЦ осуществляет регистрацию запроса заявителя в АИС МФЦ и выдает заявит</w:t>
      </w:r>
      <w:r>
        <w:t>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подписи сотрудника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109. Критерий принятия решения: отсутствие или наличие оснований для отказа в п</w:t>
      </w:r>
      <w:r>
        <w:t xml:space="preserve">риеме документов, предусмотренных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110. Результат административной процедуры: прием заявления и приложенных к нему документов, либо отказ в приеме документов по основаниям, предусмотренным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111. Способ фиксации результата админист</w:t>
      </w:r>
      <w:r>
        <w:t>ративной процедуры: регистрация запроса в АИС МФЦ и выдача расписки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112. Максимальный срок выполнения административной процедуры - 15 минут.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47. Передача запроса (заявления) и приложенных документов</w:t>
      </w:r>
    </w:p>
    <w:p w:rsidR="00000000" w:rsidRDefault="009D149F">
      <w:pPr>
        <w:pStyle w:val="ConsPlusTitle"/>
        <w:jc w:val="center"/>
      </w:pPr>
      <w:r>
        <w:t>из УМФЦ в Управление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 xml:space="preserve">113. Основанием для </w:t>
      </w:r>
      <w:r>
        <w:t>начала административной процедуры является прием запроса и приложенных к нему документов, необходимых для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114. Сотрудник УМФЦ формирует опись на передаваемый комплект документов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115. Передача комплекта д</w:t>
      </w:r>
      <w:r>
        <w:t>окументов на бумажном носителе осуществляется курьерской службой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116. Передача комплектов документов на электронном носителе не предусмотрена.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117. Максимальный срок выполнения административной процедуры - в течение 1 рабочего дня, следующего за днем</w:t>
      </w:r>
      <w:r>
        <w:t xml:space="preserve"> приема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118. Критерий принятия решения: формирование и подготовка комплекта документов для отправки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119. Результат административной процедуры: передача комплекта документов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120. Способ фиксации результата администрат</w:t>
      </w:r>
      <w:r>
        <w:t>ивной процедуры: подписание описи комплекта документов, внесение сведений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48. Передача результата предоставления государственной</w:t>
      </w:r>
    </w:p>
    <w:p w:rsidR="00000000" w:rsidRDefault="009D149F">
      <w:pPr>
        <w:pStyle w:val="ConsPlusTitle"/>
        <w:jc w:val="center"/>
      </w:pPr>
      <w:r>
        <w:t>услуги из Управления в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121. Основанием для начала административной процедуры является принятие Управлением ре</w:t>
      </w:r>
      <w:r>
        <w:t>шения о предоставлении либо об отказе в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122. Передача результата предоставления государственной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123</w:t>
      </w:r>
      <w:r>
        <w:t>. Максимальный срок выполнения административной процедуры - 1 рабочий день, следующий за днем принятия Управлением решения о предоставлении либо об отказе в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124. Критерий принятия решения: принятие Управлением решения</w:t>
      </w:r>
      <w:r>
        <w:t xml:space="preserve"> о предоставлении либо об отказе в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125. Результатом административной процедуры является передача результата предоставления государственной услуги в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126. Способ фиксации результата административной процедуры: под</w:t>
      </w:r>
      <w:r>
        <w:t>писание описи передаваемых документов, внесение сведений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49. Выдача заявителю результата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 в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127.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128. Выдача документов по результатам предоставления государственной услуги осуществляется сотрудником УМФЦ при личном </w:t>
      </w:r>
      <w:r>
        <w:t>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 (далее - представ</w:t>
      </w:r>
      <w:r>
        <w:t>итель по доверенности).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Сотрудник УМФЦ: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устанавливает личность заявителя (законного представителя или представителя по доверенности);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проверяет полномочия законного представителя или представителя по доверенности;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выдает результат предоставления г</w:t>
      </w:r>
      <w:r>
        <w:t>осударственной услуги (законному представителю или представителю по доверенности);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отказывает в выдаче результата предоставления государственной услуги в случае, если за его получением обратилось лицо, не являющееся заявителем (его представителем), либо</w:t>
      </w:r>
      <w:r>
        <w:t xml:space="preserve"> обратившееся лицо отказалось предъявить документ, удостоверяющий его личность.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129. Критерий принятия решения: обращение заявителя (законного представителя или представителя по доверенности) за результатом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130. Макси</w:t>
      </w:r>
      <w:r>
        <w:t>мальный срок выполнения административной процедуры - 10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131. Результатом административной процедуры является выдача (отказ в выдаче) заявителю (законному представителю или представителю по доверенности) результата предоставления </w:t>
      </w:r>
      <w:r>
        <w:lastRenderedPageBreak/>
        <w:t>государственной услу</w:t>
      </w:r>
      <w:r>
        <w:t>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132. Способ фиксации результата административной процедуры: внесение сведений о выдаче результата предоставления государственной услуги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50. Иные действия, необходимые для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услуги, в том числе связанные с провер</w:t>
      </w:r>
      <w:r>
        <w:t>кой</w:t>
      </w:r>
    </w:p>
    <w:p w:rsidR="00000000" w:rsidRDefault="009D149F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00000" w:rsidRDefault="009D149F">
      <w:pPr>
        <w:pStyle w:val="ConsPlusTitle"/>
        <w:jc w:val="center"/>
      </w:pPr>
      <w:r>
        <w:t>подписи заявителя, использованной при обращении</w:t>
      </w:r>
    </w:p>
    <w:p w:rsidR="00000000" w:rsidRDefault="009D149F">
      <w:pPr>
        <w:pStyle w:val="ConsPlusTitle"/>
        <w:jc w:val="center"/>
      </w:pPr>
      <w:r>
        <w:t>за получением государственной услуги, а также</w:t>
      </w:r>
    </w:p>
    <w:p w:rsidR="00000000" w:rsidRDefault="009D149F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00000" w:rsidRDefault="009D149F">
      <w:pPr>
        <w:pStyle w:val="ConsPlusTitle"/>
        <w:jc w:val="center"/>
      </w:pPr>
      <w:r>
        <w:t>которые допускаются для использования в целях</w:t>
      </w:r>
      <w:r>
        <w:t xml:space="preserve"> обеспечения</w:t>
      </w:r>
    </w:p>
    <w:p w:rsidR="00000000" w:rsidRDefault="009D149F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00000" w:rsidRDefault="009D149F">
      <w:pPr>
        <w:pStyle w:val="ConsPlusTitle"/>
        <w:jc w:val="center"/>
      </w:pPr>
      <w:r>
        <w:t>органом, предоставляющим государственную услугу,</w:t>
      </w:r>
    </w:p>
    <w:p w:rsidR="00000000" w:rsidRDefault="009D149F">
      <w:pPr>
        <w:pStyle w:val="ConsPlusTitle"/>
        <w:jc w:val="center"/>
      </w:pPr>
      <w:r>
        <w:t>по согласованию с Федеральной службой безопасности</w:t>
      </w:r>
    </w:p>
    <w:p w:rsidR="00000000" w:rsidRDefault="009D149F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00000" w:rsidRDefault="009D149F">
      <w:pPr>
        <w:pStyle w:val="ConsPlusTitle"/>
        <w:jc w:val="center"/>
      </w:pPr>
      <w:r>
        <w:t>в информационной системе,</w:t>
      </w:r>
      <w:r>
        <w:t xml:space="preserve"> используемой в целях приема</w:t>
      </w:r>
    </w:p>
    <w:p w:rsidR="00000000" w:rsidRDefault="009D149F">
      <w:pPr>
        <w:pStyle w:val="ConsPlusTitle"/>
        <w:jc w:val="center"/>
      </w:pPr>
      <w:r>
        <w:t>обращений за получением государственной услуги и (или)</w:t>
      </w:r>
    </w:p>
    <w:p w:rsidR="00000000" w:rsidRDefault="009D149F">
      <w:pPr>
        <w:pStyle w:val="ConsPlusTitle"/>
        <w:jc w:val="center"/>
      </w:pPr>
      <w:r>
        <w:t>предоставления такой услуги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133. Действия, необходимые для предоставления государ</w:t>
      </w:r>
      <w:r>
        <w:t>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</w:t>
      </w:r>
      <w:r>
        <w:t>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</w:t>
      </w:r>
      <w:r>
        <w:t>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- не предусмотрены.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51. Особенности выполнения административных процедур</w:t>
      </w:r>
    </w:p>
    <w:p w:rsidR="00000000" w:rsidRDefault="009D149F">
      <w:pPr>
        <w:pStyle w:val="ConsPlusTitle"/>
        <w:jc w:val="center"/>
      </w:pPr>
      <w:r>
        <w:t>(действий) в УМФЦ при п</w:t>
      </w:r>
      <w:r>
        <w:t>редоставлении государственной услуги</w:t>
      </w:r>
    </w:p>
    <w:p w:rsidR="00000000" w:rsidRDefault="009D149F">
      <w:pPr>
        <w:pStyle w:val="ConsPlusTitle"/>
        <w:jc w:val="center"/>
      </w:pPr>
      <w:r>
        <w:t>посредством комплексного запроса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134.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</w:t>
      </w:r>
      <w:r>
        <w:t xml:space="preserve">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</w:t>
      </w:r>
      <w:r>
        <w:t>о порядке предоставления государственной услуги в УМФЦ посредством комплексного запроса;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прием в УМФЦ комплексного запроса на предоставление государственной услуги и приложенных к нему документов;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передача запроса и приложенных к нему документов на п</w:t>
      </w:r>
      <w:r>
        <w:t xml:space="preserve">редоставление государственной </w:t>
      </w:r>
      <w:r>
        <w:lastRenderedPageBreak/>
        <w:t>услуги входящей в комплексный запрос из УМФЦ в Управление;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передача результата предоставления государственной услуги, входящей в комплексный запрос, из Управления в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5) выдача заявителю в УМФЦ результата предоставления</w:t>
      </w:r>
      <w:r>
        <w:t xml:space="preserve"> государственной услуги, входящей в комплексный запрос.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52. Информирование заявителей о порядке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 в УМФЦ, о ходе выполнения запроса</w:t>
      </w:r>
    </w:p>
    <w:p w:rsidR="00000000" w:rsidRDefault="009D149F">
      <w:pPr>
        <w:pStyle w:val="ConsPlusTitle"/>
        <w:jc w:val="center"/>
      </w:pPr>
      <w:r>
        <w:t>о предоставлении государственной услуги, по иным вопросам,</w:t>
      </w:r>
    </w:p>
    <w:p w:rsidR="00000000" w:rsidRDefault="009D149F">
      <w:pPr>
        <w:pStyle w:val="ConsPlusTitle"/>
        <w:jc w:val="center"/>
      </w:pPr>
      <w:r>
        <w:t xml:space="preserve">связанным с предоставлением </w:t>
      </w:r>
      <w:r>
        <w:t>государственной услуги, а также</w:t>
      </w:r>
    </w:p>
    <w:p w:rsidR="00000000" w:rsidRDefault="009D149F">
      <w:pPr>
        <w:pStyle w:val="ConsPlusTitle"/>
        <w:jc w:val="center"/>
      </w:pPr>
      <w:r>
        <w:t>консультирование заявителей о порядке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 в УМФЦ посредством комплексного</w:t>
      </w:r>
    </w:p>
    <w:p w:rsidR="00000000" w:rsidRDefault="009D149F">
      <w:pPr>
        <w:pStyle w:val="ConsPlusTitle"/>
        <w:jc w:val="center"/>
      </w:pPr>
      <w:r>
        <w:t>запроса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135. Основанием для начала административной процедуры является обращение заявителя в УМФЦ (личное посещение</w:t>
      </w:r>
      <w:r>
        <w:t>, по телефону, в электронном виде). Информирование осуществляет сотрудник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136. Заявителю предоставляется информация: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о порядке и сроке предоставления государственной услуги, входящей в комплексный запрос;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о перечне документов, необходимых для получения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о ходе выполнения запроса о предоставлении государственной услуги;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5) о</w:t>
      </w:r>
      <w:r>
        <w:t xml:space="preserve"> графике работы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7) о размере государственной пошлины и иных платежей.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137. Максимальный срок выполнения административной процедуры - 10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138.</w:t>
      </w:r>
      <w:r>
        <w:t xml:space="preserve"> Критерий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139. Результат административной процедуры: предоставление необходимой информации и консультации заявителю.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140. Способ фиксации результат</w:t>
      </w:r>
      <w:r>
        <w:t>а административной процедуры: регистрация обращения заявителя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53. Прием в УМФЦ комплексного запроса на предоставление</w:t>
      </w:r>
    </w:p>
    <w:p w:rsidR="00000000" w:rsidRDefault="009D149F">
      <w:pPr>
        <w:pStyle w:val="ConsPlusTitle"/>
        <w:jc w:val="center"/>
      </w:pPr>
      <w:r>
        <w:t>государственной услуги и приложенных к нему документов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141. Основанием для начала административной процедуры является обращен</w:t>
      </w:r>
      <w:r>
        <w:t>ие заявителя с заявлением о предоставлении двух и более государственных услуг (далее - комплексный запрос).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142. Сотрудник УМФЦ выполняет следующие действия: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проверяет представленные документы на наличие оснований дл</w:t>
      </w:r>
      <w:r>
        <w:t xml:space="preserve">я отказа в приеме документов, необходимых для предоставления государственной услуги, в соответствии с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</w:t>
      </w:r>
      <w:r>
        <w:t>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</w:t>
      </w:r>
      <w:r>
        <w:t>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4) определяет предельный срок предоставления государственной услуги и общий срок выполнения комплексного запроса со дня ег</w:t>
      </w:r>
      <w:r>
        <w:t>о приема;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6) информирует заявителя о возможности получить результат государственной услуги, входящей в комплексный </w:t>
      </w:r>
      <w:r>
        <w:t>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7) формирует и распечатывает комплек</w:t>
      </w:r>
      <w:r>
        <w:t>сный запрос по форме, установленной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8) предлагает заявителю проверить информацию, указанную в комплексном запросе, подтвердить правильность информации, указанной в комплексном запросе, путем проставления своей подписи;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</w:t>
      </w:r>
      <w:r>
        <w:t>ении государственной услуги, входящей в комплексный запрос, на основе сведений, указанных в комплексном запросе и прилагаемых к нему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lastRenderedPageBreak/>
        <w:t>143. Уполномоченный сотрудник УМФЦ, ответственный за формирование заявлений о предоставлении государственных ус</w:t>
      </w:r>
      <w:r>
        <w:t>луг, входящих в комплексный запрос, выполняет следующие действия: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формирует комплект документо</w:t>
      </w:r>
      <w:r>
        <w:t>в, включая заверенную УМФЦ копию комплексного запроса, заявление, документы и (или) информацию, необходимую для предоставления государственной услуги, для его направления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144. Критерием принятия решения является отсутствие или наличие основан</w:t>
      </w:r>
      <w:r>
        <w:t xml:space="preserve">ий для отказа в приеме документов, предусмотренных </w:t>
      </w:r>
      <w:hyperlink w:anchor="Par162" w:tooltip="17. Основанием для отказа в приеме заявления и документов, необходимых для предоставления государственной услуги, является представление заявления, не соответствующего форме, установленной приложением к Порядку, и (или) документов, указанных в пункте 14 административного регламента, не в полном объеме либо не заверенных надлежащих образом, содержащих подчистки и исправления текста, повреждения, которые не позволяют однозначно истолковать их содержание.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145. Максимальный срок выполнения административной процедуры - 20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146. Результатом административной процедуры является прием комплексного запроса или отказ в приеме комплексного запрос</w:t>
      </w:r>
      <w:r>
        <w:t>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147.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54. Передача запроса и приложенных к нему документов,</w:t>
      </w:r>
    </w:p>
    <w:p w:rsidR="00000000" w:rsidRDefault="009D149F">
      <w:pPr>
        <w:pStyle w:val="ConsPlusTitle"/>
        <w:jc w:val="center"/>
      </w:pPr>
      <w:r>
        <w:t>на предоставление государственной услуги, в</w:t>
      </w:r>
      <w:r>
        <w:t>ходящей</w:t>
      </w:r>
    </w:p>
    <w:p w:rsidR="00000000" w:rsidRDefault="009D149F">
      <w:pPr>
        <w:pStyle w:val="ConsPlusTitle"/>
        <w:jc w:val="center"/>
      </w:pPr>
      <w:r>
        <w:t>в комплексный запрос, из УМФЦ в Управление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148. Основанием для начала административной процедуры является прием комплексного запроса и приложенных к нему документов, необходимых для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Передача заявления и докум</w:t>
      </w:r>
      <w:r>
        <w:t>ентов осуществляется в электронном виде с использованием АИС 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149.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входящей </w:t>
      </w:r>
      <w:r>
        <w:t>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150. Максимальный срок выполнения административной процедуры - не позднее одного рабочего дня со дня приема комплексного запроса и приложенных к нему документов.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151. Передача документов на бумажном носителе осуществляется курьерской </w:t>
      </w:r>
      <w:r>
        <w:t>службой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Сотрудник УМФЦ формирует опись на передаваемые документы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152. Максимальный срок выполнения административной процедуры - не позднее 1 рабочего дня, следующего за днем получения комплексного запроса.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153. Критерий принятия решения</w:t>
      </w:r>
      <w:r>
        <w:t xml:space="preserve">: формирование запроса и прилагаемых к нему документов </w:t>
      </w:r>
      <w:r>
        <w:lastRenderedPageBreak/>
        <w:t>для отправки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154. Результат административной процедуры: передача запроса и приложенных к нему документов в Управление.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155. Способ фиксации результата административной процедуры: внесение</w:t>
      </w:r>
      <w:r>
        <w:t xml:space="preserve"> сведений в АИС МФЦ, подписание описи на передаваемые документы.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55. Передача результата предоставления государственной</w:t>
      </w:r>
    </w:p>
    <w:p w:rsidR="00000000" w:rsidRDefault="009D149F">
      <w:pPr>
        <w:pStyle w:val="ConsPlusTitle"/>
        <w:jc w:val="center"/>
      </w:pPr>
      <w:r>
        <w:t>услуги, входящей в комплексный запрос, из Управления в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156. Основанием для начала административной процедуры является принятие Управлением решения по результатам предоставления государственной услуги, входящей 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157. Сотрудник Управления формирует опись на передаваемые документы в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158</w:t>
      </w:r>
      <w:r>
        <w:t>. Передача результата предоставления государственной услуги в электронном виде может осуществляться через СМЭВ.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159. Максимальный срок выполнения административной процедуры: не позднее 1 рабочего дня, следующего за днем принятия Управлением решения по резу</w:t>
      </w:r>
      <w:r>
        <w:t>льтатам предоставления государственной услуги, входящей 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160. Критерий принятия решения: принятие Управлением решения по результатам предоставления государственной услуги, входящей 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 xml:space="preserve">161. Результат административной </w:t>
      </w:r>
      <w:r>
        <w:t>процедуры: передача результата предоставления государственной услуги, входящей в комплексный запрос из Управления в УМФЦ.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162. Способ фиксации результата административной процедуры: подписание описи передаваемых документов, внесение сведений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Title"/>
        <w:jc w:val="center"/>
        <w:outlineLvl w:val="2"/>
      </w:pPr>
      <w:r>
        <w:t>56</w:t>
      </w:r>
      <w:r>
        <w:t>. Выдача заявителю результата предоставления</w:t>
      </w:r>
    </w:p>
    <w:p w:rsidR="00000000" w:rsidRDefault="009D149F">
      <w:pPr>
        <w:pStyle w:val="ConsPlusTitle"/>
        <w:jc w:val="center"/>
      </w:pPr>
      <w:r>
        <w:t>государственной услуги, входящей в комплексный запрос,</w:t>
      </w:r>
    </w:p>
    <w:p w:rsidR="00000000" w:rsidRDefault="009D149F">
      <w:pPr>
        <w:pStyle w:val="ConsPlusTitle"/>
        <w:jc w:val="center"/>
      </w:pPr>
      <w:r>
        <w:t>в УМФЦ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ind w:firstLine="540"/>
        <w:jc w:val="both"/>
      </w:pPr>
      <w:r>
        <w:t>163. Основанием для начала административной процедуры является передача из Управления в УМФЦ результата предоставления государственной услуги, входя</w:t>
      </w:r>
      <w:r>
        <w:t>щей 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164. Выдача документов по результатам предоставления государственной услуги осуществляется сотрудником УМФЦ при личном обращении заявителя (представителя заявителя).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165. Сотрудник УМФЦ: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1) устанавливает личность заявителя;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2) про</w:t>
      </w:r>
      <w:r>
        <w:t xml:space="preserve">веряет правомочия заявителя, в том числе полномочия представителя заявителя </w:t>
      </w:r>
      <w:r>
        <w:lastRenderedPageBreak/>
        <w:t>действовать от его имени при получении документов;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3) выдает документы либо отказывает в выдаче документов в случае, если за выдачей документов обратилось лицо, не являющееся заяви</w:t>
      </w:r>
      <w:r>
        <w:t>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166. Максимальный срок выполнения административной процедуры - 10 минут.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167. Критерий принятия решения: обращение заявителя (представителя заяв</w:t>
      </w:r>
      <w:r>
        <w:t>ителя) за выдачей результата предоставления государственной услуги.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168. Результат административной процедуры: выдача заявителю (представителю заявителя) либо отказ в выдаче результата предоставления государственной услуги, входящей в комплексный запрос.</w:t>
      </w:r>
    </w:p>
    <w:p w:rsidR="00000000" w:rsidRDefault="009D149F">
      <w:pPr>
        <w:pStyle w:val="ConsPlusNormal"/>
        <w:spacing w:before="240"/>
        <w:ind w:firstLine="540"/>
        <w:jc w:val="both"/>
      </w:pPr>
      <w:r>
        <w:t>1</w:t>
      </w:r>
      <w:r>
        <w:t>69. Способ фиксации результата административной процедуры: проставление подписи заявителя (представителя заявителя) в комплексном запросе о получении результата предоставления государственной услуги, входящей в комплексный запрос, а также внесение данных о</w:t>
      </w:r>
      <w:r>
        <w:t xml:space="preserve"> выдаче в АИС МФЦ.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right"/>
        <w:outlineLvl w:val="1"/>
      </w:pPr>
      <w:r>
        <w:t>Приложение</w:t>
      </w:r>
    </w:p>
    <w:p w:rsidR="00000000" w:rsidRDefault="009D149F">
      <w:pPr>
        <w:pStyle w:val="ConsPlusNormal"/>
        <w:jc w:val="right"/>
      </w:pPr>
      <w:r>
        <w:t>к административному регламенту</w:t>
      </w:r>
    </w:p>
    <w:p w:rsidR="00000000" w:rsidRDefault="009D149F">
      <w:pPr>
        <w:pStyle w:val="ConsPlusNormal"/>
        <w:jc w:val="right"/>
      </w:pPr>
      <w:r>
        <w:t>предоставления государственной</w:t>
      </w:r>
    </w:p>
    <w:p w:rsidR="00000000" w:rsidRDefault="009D149F">
      <w:pPr>
        <w:pStyle w:val="ConsPlusNormal"/>
        <w:jc w:val="right"/>
      </w:pPr>
      <w:r>
        <w:t>услуги по выплате ежемесячной</w:t>
      </w:r>
    </w:p>
    <w:p w:rsidR="00000000" w:rsidRDefault="009D149F">
      <w:pPr>
        <w:pStyle w:val="ConsPlusNormal"/>
        <w:jc w:val="right"/>
      </w:pPr>
      <w:r>
        <w:t>денежной выплаты лицам,</w:t>
      </w:r>
    </w:p>
    <w:p w:rsidR="00000000" w:rsidRDefault="009D149F">
      <w:pPr>
        <w:pStyle w:val="ConsPlusNormal"/>
        <w:jc w:val="right"/>
      </w:pPr>
      <w:r>
        <w:t>удостоенным почетного</w:t>
      </w:r>
    </w:p>
    <w:p w:rsidR="00000000" w:rsidRDefault="009D149F">
      <w:pPr>
        <w:pStyle w:val="ConsPlusNormal"/>
        <w:jc w:val="right"/>
      </w:pPr>
      <w:r>
        <w:t>звания "Почетный гражданин</w:t>
      </w:r>
    </w:p>
    <w:p w:rsidR="00000000" w:rsidRDefault="009D149F">
      <w:pPr>
        <w:pStyle w:val="ConsPlusNormal"/>
        <w:jc w:val="right"/>
      </w:pPr>
      <w:r>
        <w:t>Липецкой области"</w:t>
      </w:r>
    </w:p>
    <w:p w:rsidR="00000000" w:rsidRDefault="009D149F">
      <w:pPr>
        <w:pStyle w:val="ConsPlusNormal"/>
        <w:jc w:val="both"/>
      </w:pPr>
    </w:p>
    <w:p w:rsidR="00000000" w:rsidRDefault="009D149F">
      <w:pPr>
        <w:pStyle w:val="ConsPlusNonformat"/>
        <w:jc w:val="both"/>
      </w:pPr>
      <w:r>
        <w:t xml:space="preserve">                                УВЕДОМЛЕНИЕ</w:t>
      </w:r>
    </w:p>
    <w:p w:rsidR="00000000" w:rsidRDefault="009D149F">
      <w:pPr>
        <w:pStyle w:val="ConsPlusNonformat"/>
        <w:jc w:val="both"/>
      </w:pPr>
      <w:r>
        <w:t xml:space="preserve">      для информирования граждан в упреждающем (проактивном) режиме о</w:t>
      </w:r>
    </w:p>
    <w:p w:rsidR="00000000" w:rsidRDefault="009D149F">
      <w:pPr>
        <w:pStyle w:val="ConsPlusNonformat"/>
        <w:jc w:val="both"/>
      </w:pPr>
      <w:r>
        <w:t xml:space="preserve">               возможности получения государственной услуги</w:t>
      </w:r>
    </w:p>
    <w:p w:rsidR="00000000" w:rsidRDefault="009D14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:rsidRPr="009D14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149F" w:rsidRDefault="009D149F">
            <w:pPr>
              <w:pStyle w:val="ConsPlusNormal"/>
              <w:jc w:val="center"/>
            </w:pPr>
            <w:r w:rsidRPr="009D149F">
              <w:t>Уведомление N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D149F" w:rsidRDefault="009D149F">
            <w:pPr>
              <w:pStyle w:val="ConsPlusNormal"/>
              <w:jc w:val="center"/>
            </w:pPr>
            <w:r w:rsidRPr="009D149F">
              <w:t>Здравствуйте, уважаемый(ая) __________ (Ф.И.О.)!</w:t>
            </w:r>
          </w:p>
          <w:p w:rsidR="00000000" w:rsidRPr="009D149F" w:rsidRDefault="009D149F">
            <w:pPr>
              <w:pStyle w:val="ConsPlusNormal"/>
              <w:jc w:val="both"/>
            </w:pPr>
            <w:r w:rsidRPr="009D149F">
              <w:t xml:space="preserve">Сообщаем Вам, что </w:t>
            </w:r>
            <w:r w:rsidRPr="009D149F">
              <w:t xml:space="preserve">в связи с присвоением Вам почетного звания "Почетный гражданин Липецкой области" в соответствии с </w:t>
            </w:r>
            <w:hyperlink r:id="rId28" w:history="1">
              <w:r w:rsidRPr="009D149F">
                <w:rPr>
                  <w:color w:val="0000FF"/>
                </w:rPr>
                <w:t>Законом</w:t>
              </w:r>
            </w:hyperlink>
            <w:r w:rsidRPr="009D149F">
              <w:t xml:space="preserve"> Липецкой области от 27 декабря 2021 года N 60-ОЗ "О социа</w:t>
            </w:r>
            <w:r w:rsidRPr="009D149F">
              <w:t>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Вы имеете право на ежемесячную денежную выплату.</w:t>
            </w:r>
          </w:p>
          <w:p w:rsidR="00000000" w:rsidRPr="009D149F" w:rsidRDefault="009D149F">
            <w:pPr>
              <w:pStyle w:val="ConsPlusNormal"/>
              <w:ind w:firstLine="283"/>
              <w:jc w:val="both"/>
            </w:pPr>
            <w:r w:rsidRPr="009D149F">
              <w:t>Предлагаем Вам в</w:t>
            </w:r>
            <w:r w:rsidRPr="009D149F">
              <w:t xml:space="preserve">оспользоваться возможностью получения </w:t>
            </w:r>
            <w:r w:rsidRPr="009D149F">
              <w:lastRenderedPageBreak/>
              <w:t>указанной услуги путем подачи заявления и необходимых документов в управление социальной политики Липецкой области или УМФЦ.</w:t>
            </w:r>
          </w:p>
          <w:p w:rsidR="00000000" w:rsidRPr="009D149F" w:rsidRDefault="009D149F">
            <w:pPr>
              <w:pStyle w:val="ConsPlusNormal"/>
              <w:ind w:firstLine="283"/>
              <w:jc w:val="both"/>
            </w:pPr>
            <w:r w:rsidRPr="009D149F">
              <w:t>Для перечисления (доставки) денежных средств просим сообщить реквизиты лицевого счета, открытого в кредитной организации.</w:t>
            </w:r>
          </w:p>
        </w:tc>
      </w:tr>
    </w:tbl>
    <w:p w:rsidR="00000000" w:rsidRDefault="009D149F">
      <w:pPr>
        <w:pStyle w:val="ConsPlusNormal"/>
        <w:jc w:val="both"/>
      </w:pPr>
    </w:p>
    <w:p w:rsidR="00000000" w:rsidRDefault="009D149F">
      <w:pPr>
        <w:pStyle w:val="ConsPlusNormal"/>
        <w:jc w:val="both"/>
      </w:pPr>
    </w:p>
    <w:p w:rsidR="009D149F" w:rsidRDefault="009D14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149F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9F" w:rsidRDefault="009D149F">
      <w:pPr>
        <w:spacing w:after="0" w:line="240" w:lineRule="auto"/>
      </w:pPr>
      <w:r>
        <w:separator/>
      </w:r>
    </w:p>
  </w:endnote>
  <w:endnote w:type="continuationSeparator" w:id="0">
    <w:p w:rsidR="009D149F" w:rsidRDefault="009D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14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9D149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D149F" w:rsidRDefault="009D14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9D149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D149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D149F" w:rsidRDefault="009D14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9D149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D149F" w:rsidRDefault="009D14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9D149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9D14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9D149F">
            <w:rPr>
              <w:rFonts w:ascii="Tahoma" w:hAnsi="Tahoma" w:cs="Tahoma"/>
              <w:sz w:val="20"/>
              <w:szCs w:val="20"/>
            </w:rPr>
            <w:instrText>\PAGE</w:instrText>
          </w:r>
          <w:r w:rsidR="00C76924" w:rsidRPr="009D149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6924" w:rsidRPr="009D149F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9D149F">
            <w:rPr>
              <w:rFonts w:ascii="Tahoma" w:hAnsi="Tahoma" w:cs="Tahoma"/>
              <w:sz w:val="20"/>
              <w:szCs w:val="20"/>
            </w:rPr>
            <w:fldChar w:fldCharType="end"/>
          </w:r>
          <w:r w:rsidRPr="009D149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9D14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9D149F">
            <w:rPr>
              <w:rFonts w:ascii="Tahoma" w:hAnsi="Tahoma" w:cs="Tahoma"/>
              <w:sz w:val="20"/>
              <w:szCs w:val="20"/>
            </w:rPr>
            <w:instrText>\NUMPAGES</w:instrText>
          </w:r>
          <w:r w:rsidR="00C76924" w:rsidRPr="009D149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6924" w:rsidRPr="009D149F">
            <w:rPr>
              <w:rFonts w:ascii="Tahoma" w:hAnsi="Tahoma" w:cs="Tahoma"/>
              <w:noProof/>
              <w:sz w:val="20"/>
              <w:szCs w:val="20"/>
            </w:rPr>
            <w:t>36</w:t>
          </w:r>
          <w:r w:rsidRPr="009D149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D14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9F" w:rsidRDefault="009D149F">
      <w:pPr>
        <w:spacing w:after="0" w:line="240" w:lineRule="auto"/>
      </w:pPr>
      <w:r>
        <w:separator/>
      </w:r>
    </w:p>
  </w:footnote>
  <w:footnote w:type="continuationSeparator" w:id="0">
    <w:p w:rsidR="009D149F" w:rsidRDefault="009D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9D14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D149F" w:rsidRDefault="009D14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9D149F">
            <w:rPr>
              <w:rFonts w:ascii="Tahoma" w:hAnsi="Tahoma" w:cs="Tahoma"/>
              <w:sz w:val="16"/>
              <w:szCs w:val="16"/>
            </w:rPr>
            <w:t>Приказ управления социальной политики Липецкой обл. от 02.03.2023 N 21-Н</w:t>
          </w:r>
          <w:r w:rsidRPr="009D149F"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пр..</w:t>
          </w:r>
          <w:r w:rsidRPr="009D149F"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D149F" w:rsidRDefault="009D14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9D149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D149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D149F">
            <w:rPr>
              <w:rFonts w:ascii="Tahoma" w:hAnsi="Tahoma" w:cs="Tahoma"/>
              <w:sz w:val="18"/>
              <w:szCs w:val="18"/>
            </w:rPr>
            <w:br/>
          </w:r>
          <w:r w:rsidRPr="009D149F">
            <w:rPr>
              <w:rFonts w:ascii="Tahoma" w:hAnsi="Tahoma" w:cs="Tahoma"/>
              <w:sz w:val="16"/>
              <w:szCs w:val="16"/>
            </w:rPr>
            <w:t>Дата сохранения: 23.03.2023</w:t>
          </w:r>
        </w:p>
      </w:tc>
    </w:tr>
  </w:tbl>
  <w:p w:rsidR="00000000" w:rsidRDefault="009D14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D14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924"/>
    <w:rsid w:val="009D149F"/>
    <w:rsid w:val="00C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309756-BCF5-415D-BB05-084A9B0D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20&amp;n=124230&amp;date=23.03.2023&amp;dst=100045&amp;field=134" TargetMode="External"/><Relationship Id="rId18" Type="http://schemas.openxmlformats.org/officeDocument/2006/relationships/hyperlink" Target="https://login.consultant.ru/link/?req=doc&amp;base=LAW&amp;n=430635&amp;date=23.03.2023&amp;dst=339&amp;field=134" TargetMode="External"/><Relationship Id="rId26" Type="http://schemas.openxmlformats.org/officeDocument/2006/relationships/hyperlink" Target="https://login.consultant.ru/link/?req=doc&amp;base=LAW&amp;n=314820&amp;date=23.03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0&amp;n=124230&amp;date=23.03.2023&amp;dst=10004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20&amp;n=115775&amp;date=23.03.2023" TargetMode="External"/><Relationship Id="rId17" Type="http://schemas.openxmlformats.org/officeDocument/2006/relationships/hyperlink" Target="https://login.consultant.ru/link/?req=doc&amp;base=LAW&amp;n=430635&amp;date=23.03.2023&amp;dst=43&amp;field=134" TargetMode="External"/><Relationship Id="rId25" Type="http://schemas.openxmlformats.org/officeDocument/2006/relationships/hyperlink" Target="https://login.consultant.ru/link/?req=doc&amp;base=LAW&amp;n=314820&amp;date=23.03.2023&amp;dst=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811&amp;date=23.03.2023" TargetMode="External"/><Relationship Id="rId20" Type="http://schemas.openxmlformats.org/officeDocument/2006/relationships/hyperlink" Target="https://login.consultant.ru/link/?req=doc&amp;base=LAW&amp;n=430635&amp;date=23.03.2023&amp;dst=359&amp;field=13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15813&amp;date=23.03.2023" TargetMode="External"/><Relationship Id="rId24" Type="http://schemas.openxmlformats.org/officeDocument/2006/relationships/hyperlink" Target="https://login.consultant.ru/link/?req=doc&amp;base=LAW&amp;n=430635&amp;date=23.03.2023&amp;dst=290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5127&amp;date=23.03.2023&amp;dst=100012&amp;field=134" TargetMode="External"/><Relationship Id="rId23" Type="http://schemas.openxmlformats.org/officeDocument/2006/relationships/hyperlink" Target="https://login.consultant.ru/link/?req=doc&amp;base=LAW&amp;n=430635&amp;date=23.03.2023&amp;dst=244&amp;field=134" TargetMode="External"/><Relationship Id="rId28" Type="http://schemas.openxmlformats.org/officeDocument/2006/relationships/hyperlink" Target="https://login.consultant.ru/link/?req=doc&amp;base=RLAW220&amp;n=124122&amp;date=23.03.2023" TargetMode="External"/><Relationship Id="rId10" Type="http://schemas.openxmlformats.org/officeDocument/2006/relationships/hyperlink" Target="https://login.consultant.ru/link/?req=doc&amp;base=RLAW220&amp;n=114262&amp;date=23.03.2023&amp;dst=100438&amp;field=134" TargetMode="External"/><Relationship Id="rId19" Type="http://schemas.openxmlformats.org/officeDocument/2006/relationships/hyperlink" Target="https://login.consultant.ru/link/?req=doc&amp;base=LAW&amp;n=430635&amp;date=23.03.2023&amp;dst=290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0635&amp;date=23.03.2023&amp;dst=100094&amp;field=134" TargetMode="External"/><Relationship Id="rId14" Type="http://schemas.openxmlformats.org/officeDocument/2006/relationships/hyperlink" Target="https://login.consultant.ru/link/?req=doc&amp;base=LAW&amp;n=430635&amp;date=23.03.2023&amp;dst=38&amp;field=134" TargetMode="External"/><Relationship Id="rId22" Type="http://schemas.openxmlformats.org/officeDocument/2006/relationships/hyperlink" Target="https://login.consultant.ru/link/?req=doc&amp;base=LAW&amp;n=430635&amp;date=23.03.2023&amp;dst=218&amp;field=134" TargetMode="External"/><Relationship Id="rId27" Type="http://schemas.openxmlformats.org/officeDocument/2006/relationships/hyperlink" Target="https://login.consultant.ru/link/?req=doc&amp;base=LAW&amp;n=422875&amp;date=23.03.2023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12962</Words>
  <Characters>73887</Characters>
  <Application>Microsoft Office Word</Application>
  <DocSecurity>2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02.03.2023 N 21-Н"Об утверждении административного регламента предоставления государственной услуги по выплате ежемесячной денежной выплаты лицам, удостоенным почетного звания "Почетный гражданин Липе</vt:lpstr>
    </vt:vector>
  </TitlesOfParts>
  <Company>КонсультантПлюс Версия 4022.00.55</Company>
  <LinksUpToDate>false</LinksUpToDate>
  <CharactersWithSpaces>86676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02.03.2023 N 21-Н"Об утверждении административного регламента предоставления государственной услуги по выплате ежемесячной денежной выплаты лицам, удостоенным почетного звания "Почетный гражданин Липе</dc:title>
  <dc:subject/>
  <dc:creator>Admin_II_71</dc:creator>
  <cp:keywords/>
  <dc:description/>
  <cp:lastModifiedBy>Admin_II_71</cp:lastModifiedBy>
  <cp:revision>2</cp:revision>
  <dcterms:created xsi:type="dcterms:W3CDTF">2023-03-23T12:48:00Z</dcterms:created>
  <dcterms:modified xsi:type="dcterms:W3CDTF">2023-03-23T12:48:00Z</dcterms:modified>
</cp:coreProperties>
</file>