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876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8766AA" w:rsidRDefault="008766AA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8766AA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876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8766AA" w:rsidRDefault="008766AA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8766AA">
              <w:rPr>
                <w:sz w:val="48"/>
                <w:szCs w:val="48"/>
              </w:rPr>
              <w:t>Постановление Правительства РФ от 20.06.2013 N 519</w:t>
            </w:r>
            <w:r w:rsidRPr="008766AA">
              <w:rPr>
                <w:sz w:val="48"/>
                <w:szCs w:val="48"/>
              </w:rPr>
              <w:br/>
            </w:r>
            <w:r w:rsidRPr="008766AA">
              <w:rPr>
                <w:sz w:val="48"/>
                <w:szCs w:val="48"/>
              </w:rPr>
              <w:t>(ред. от 01.06.2022)</w:t>
            </w:r>
            <w:r w:rsidRPr="008766AA">
              <w:rPr>
                <w:sz w:val="48"/>
                <w:szCs w:val="48"/>
              </w:rPr>
              <w:br/>
              <w:t>"Об удостоверении члена семьи погибшего (умершего) инвалида войны, участника Великой Отечественной войны и ветерана боевых действий"</w:t>
            </w:r>
            <w:r w:rsidRPr="008766AA">
              <w:rPr>
                <w:sz w:val="48"/>
                <w:szCs w:val="48"/>
              </w:rPr>
              <w:br/>
              <w:t>(вместе с "Инструкцией о порядке заполнения, выдачи и учета удостоверений члена семьи погибшего (умерш</w:t>
            </w:r>
            <w:r w:rsidRPr="008766AA">
              <w:rPr>
                <w:sz w:val="48"/>
                <w:szCs w:val="48"/>
              </w:rPr>
              <w:t>его) инвалида войны, участника Великой Отечественной войны и ветерана боевых действий")</w:t>
            </w:r>
          </w:p>
        </w:tc>
      </w:tr>
      <w:tr w:rsidR="00000000" w:rsidRPr="00876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8766AA" w:rsidRDefault="008766A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8766AA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8766AA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766A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8766A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8766AA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8766AA">
              <w:rPr>
                <w:sz w:val="28"/>
                <w:szCs w:val="28"/>
              </w:rPr>
              <w:br/>
            </w:r>
            <w:r w:rsidRPr="008766AA">
              <w:rPr>
                <w:sz w:val="28"/>
                <w:szCs w:val="28"/>
              </w:rPr>
              <w:br/>
              <w:t>Дата сохранения: 29.03.2023</w:t>
            </w:r>
            <w:r w:rsidRPr="008766AA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766A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766AA">
      <w:pPr>
        <w:pStyle w:val="ConsPlusNormal"/>
        <w:jc w:val="both"/>
        <w:outlineLvl w:val="0"/>
      </w:pPr>
    </w:p>
    <w:p w:rsidR="00000000" w:rsidRDefault="008766AA">
      <w:pPr>
        <w:pStyle w:val="ConsPlusNormal"/>
        <w:jc w:val="both"/>
      </w:pPr>
    </w:p>
    <w:p w:rsidR="00000000" w:rsidRDefault="008766A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8766AA">
      <w:pPr>
        <w:pStyle w:val="ConsPlusTitle"/>
        <w:jc w:val="center"/>
      </w:pPr>
    </w:p>
    <w:p w:rsidR="00000000" w:rsidRDefault="008766AA">
      <w:pPr>
        <w:pStyle w:val="ConsPlusTitle"/>
        <w:jc w:val="center"/>
      </w:pPr>
      <w:r>
        <w:t>ПОСТАНОВЛЕНИЕ</w:t>
      </w:r>
    </w:p>
    <w:p w:rsidR="00000000" w:rsidRDefault="008766AA">
      <w:pPr>
        <w:pStyle w:val="ConsPlusTitle"/>
        <w:jc w:val="center"/>
      </w:pPr>
      <w:r>
        <w:t>от 20 июня 2013 г. N 519</w:t>
      </w:r>
    </w:p>
    <w:p w:rsidR="00000000" w:rsidRDefault="008766AA">
      <w:pPr>
        <w:pStyle w:val="ConsPlusTitle"/>
        <w:jc w:val="center"/>
      </w:pPr>
    </w:p>
    <w:p w:rsidR="00000000" w:rsidRDefault="008766AA">
      <w:pPr>
        <w:pStyle w:val="ConsPlusTitle"/>
        <w:jc w:val="center"/>
      </w:pPr>
      <w:r>
        <w:t>ОБ УДОСТОВЕРЕНИИ</w:t>
      </w:r>
    </w:p>
    <w:p w:rsidR="00000000" w:rsidRDefault="008766AA">
      <w:pPr>
        <w:pStyle w:val="ConsPlusTitle"/>
        <w:jc w:val="center"/>
      </w:pPr>
      <w:r>
        <w:t>ЧЛЕНА СЕМЬИ ПОГИБШЕГО (УМЕРШЕГО) ИНВАЛИДА ВОЙНЫ,</w:t>
      </w:r>
    </w:p>
    <w:p w:rsidR="00000000" w:rsidRDefault="008766AA">
      <w:pPr>
        <w:pStyle w:val="ConsPlusTitle"/>
        <w:jc w:val="center"/>
      </w:pPr>
      <w:r>
        <w:t>УЧАСТНИКА ВЕЛИКОЙ ОТЕЧЕСТВЕННОЙ ВОЙНЫ И ВЕТЕРАНА</w:t>
      </w:r>
    </w:p>
    <w:p w:rsidR="00000000" w:rsidRDefault="008766AA">
      <w:pPr>
        <w:pStyle w:val="ConsPlusTitle"/>
        <w:jc w:val="center"/>
      </w:pPr>
      <w:r>
        <w:t>БОЕВЫХ ДЕЙСТВИЙ</w:t>
      </w:r>
    </w:p>
    <w:p w:rsidR="00000000" w:rsidRDefault="008766A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876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766AA" w:rsidRDefault="008766A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766AA" w:rsidRDefault="008766A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8766AA" w:rsidRDefault="008766AA">
            <w:pPr>
              <w:pStyle w:val="ConsPlusNormal"/>
              <w:jc w:val="center"/>
              <w:rPr>
                <w:color w:val="392C69"/>
              </w:rPr>
            </w:pPr>
            <w:r w:rsidRPr="008766AA">
              <w:rPr>
                <w:color w:val="392C69"/>
              </w:rPr>
              <w:t>Список изменяющих документов</w:t>
            </w:r>
          </w:p>
          <w:p w:rsidR="00000000" w:rsidRPr="008766AA" w:rsidRDefault="008766AA">
            <w:pPr>
              <w:pStyle w:val="ConsPlusNormal"/>
              <w:jc w:val="center"/>
              <w:rPr>
                <w:color w:val="392C69"/>
              </w:rPr>
            </w:pPr>
            <w:r w:rsidRPr="008766AA">
              <w:rPr>
                <w:color w:val="392C69"/>
              </w:rPr>
              <w:t xml:space="preserve">(в ред. Постановлений Правительства РФ от 12.07.2018 </w:t>
            </w:r>
            <w:hyperlink r:id="rId9" w:history="1">
              <w:r w:rsidRPr="008766AA">
                <w:rPr>
                  <w:color w:val="0000FF"/>
                </w:rPr>
                <w:t>N 813</w:t>
              </w:r>
            </w:hyperlink>
            <w:r w:rsidRPr="008766AA">
              <w:rPr>
                <w:color w:val="392C69"/>
              </w:rPr>
              <w:t>,</w:t>
            </w:r>
          </w:p>
          <w:p w:rsidR="00000000" w:rsidRPr="008766AA" w:rsidRDefault="008766AA">
            <w:pPr>
              <w:pStyle w:val="ConsPlusNormal"/>
              <w:jc w:val="center"/>
              <w:rPr>
                <w:color w:val="392C69"/>
              </w:rPr>
            </w:pPr>
            <w:r w:rsidRPr="008766AA">
              <w:rPr>
                <w:color w:val="392C69"/>
              </w:rPr>
              <w:t xml:space="preserve">от 21.05.2020 </w:t>
            </w:r>
            <w:hyperlink r:id="rId10" w:history="1">
              <w:r w:rsidRPr="008766AA">
                <w:rPr>
                  <w:color w:val="0000FF"/>
                </w:rPr>
                <w:t>N 723</w:t>
              </w:r>
            </w:hyperlink>
            <w:r w:rsidRPr="008766AA">
              <w:rPr>
                <w:color w:val="392C69"/>
              </w:rPr>
              <w:t>, от 01.06</w:t>
            </w:r>
            <w:r w:rsidRPr="008766AA">
              <w:rPr>
                <w:color w:val="392C69"/>
              </w:rPr>
              <w:t xml:space="preserve">.2022 </w:t>
            </w:r>
            <w:hyperlink r:id="rId11" w:history="1">
              <w:r w:rsidRPr="008766AA">
                <w:rPr>
                  <w:color w:val="0000FF"/>
                </w:rPr>
                <w:t>N 1000</w:t>
              </w:r>
            </w:hyperlink>
            <w:r w:rsidRPr="008766A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766AA" w:rsidRDefault="008766A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766AA">
      <w:pPr>
        <w:pStyle w:val="ConsPlusNormal"/>
        <w:jc w:val="center"/>
      </w:pPr>
    </w:p>
    <w:p w:rsidR="00000000" w:rsidRDefault="008766AA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</w:t>
        </w:r>
        <w:r>
          <w:rPr>
            <w:color w:val="0000FF"/>
          </w:rPr>
          <w:t>ьей 28</w:t>
        </w:r>
      </w:hyperlink>
      <w:r>
        <w:t xml:space="preserve"> Федерального закона "О ветеранах" Правительство Российской Федерации постановляет: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8766AA">
      <w:pPr>
        <w:pStyle w:val="ConsPlusNormal"/>
        <w:spacing w:before="240"/>
        <w:ind w:firstLine="540"/>
        <w:jc w:val="both"/>
      </w:pPr>
      <w:hyperlink w:anchor="Par43" w:tooltip="ЕДИНЫЙ ОБРАЗЕЦ" w:history="1">
        <w:r>
          <w:rPr>
            <w:color w:val="0000FF"/>
          </w:rPr>
          <w:t>единый образец</w:t>
        </w:r>
      </w:hyperlink>
      <w:r>
        <w:t xml:space="preserve"> бланка удостоверения члена семьи погибшего (умершего) инвалида войны, участника </w:t>
      </w:r>
      <w:r>
        <w:t>Великой Отечественной войны и ветерана боевых действий;</w:t>
      </w:r>
    </w:p>
    <w:p w:rsidR="00000000" w:rsidRDefault="008766AA">
      <w:pPr>
        <w:pStyle w:val="ConsPlusNormal"/>
        <w:spacing w:before="240"/>
        <w:ind w:firstLine="540"/>
        <w:jc w:val="both"/>
      </w:pPr>
      <w:hyperlink w:anchor="Par99" w:tooltip="ОПИСАНИЕ" w:history="1">
        <w:r>
          <w:rPr>
            <w:color w:val="0000FF"/>
          </w:rPr>
          <w:t>описание бланка</w:t>
        </w:r>
      </w:hyperlink>
      <w:r>
        <w:t xml:space="preserve">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000000" w:rsidRDefault="008766AA">
      <w:pPr>
        <w:pStyle w:val="ConsPlusNormal"/>
        <w:spacing w:before="240"/>
        <w:ind w:firstLine="540"/>
        <w:jc w:val="both"/>
      </w:pPr>
      <w:hyperlink w:anchor="Par130" w:tooltip="ИНСТРУКЦИЯ" w:history="1">
        <w:r>
          <w:rPr>
            <w:color w:val="0000FF"/>
          </w:rPr>
          <w:t>инструкцию</w:t>
        </w:r>
      </w:hyperlink>
      <w:r>
        <w:t xml:space="preserve"> о порядке заполнения, выдачи и учета удостоверений члена семьи погибшего (умершего) инвалида войны, участника Великой Отечественной войны и ветерана боевых действий.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2. Установить, что удостоверения, выданные членам семьи пог</w:t>
      </w:r>
      <w:r>
        <w:t>ибшего (умершего) инвалида войны, участника Великой Отечественной войны и ветерана боевых действий до вступления в силу настоящего постановления, а также удостоверения о праве на льготы, единый образец которых утвержден до 1 января 1992 года, действительны</w:t>
      </w:r>
      <w:r>
        <w:t xml:space="preserve"> для предоставления членам семьи погибшего (умершего) инвалида войны, участника Великой Отечественной войны и ветерана боевых действий мер социальной поддержки.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3. Министерству труда и социальной защиты Российской Федерации: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 xml:space="preserve">давать разъяснения по вопросам, связанным с применением </w:t>
      </w:r>
      <w:hyperlink w:anchor="Par130" w:tooltip="ИНСТРУКЦИЯ" w:history="1">
        <w:r>
          <w:rPr>
            <w:color w:val="0000FF"/>
          </w:rPr>
          <w:t>инструкции</w:t>
        </w:r>
      </w:hyperlink>
      <w:r>
        <w:t xml:space="preserve"> о порядке заполнения, выдачи и учета удостоверений члена семьи погибшего (умершего) инвалида войны, участника Великой Отечественной войны и ветерана б</w:t>
      </w:r>
      <w:r>
        <w:t>оевых действий;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обеспечить изготовление и передачу бланков удостоверений члена семьи погибшего (умершего) инвалида войны, участника Великой Отечественной войны и ветерана боевых действий, соответствующих требованиям, предъявляемым к защищенной полиграфичес</w:t>
      </w:r>
      <w:r>
        <w:t xml:space="preserve">кой </w:t>
      </w:r>
      <w:r>
        <w:lastRenderedPageBreak/>
        <w:t>продукции (уровень Б), по заявкам государственных органов, имеющих право на их выдачу.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 xml:space="preserve">4. Финансовое обеспечение расходов, связанных с изготовлением бланков удостоверений члена семьи погибшего (умершего) инвалида войны, участника Великой Отечественной </w:t>
      </w:r>
      <w:r>
        <w:t>войны и ветерана боевых действий, а также передачей бланков удостоверений имеющим право на их выдачу государственным органам, осуществляется в пределах бюджетных ассигнований федерального бюджета, предусмотренных Министерству труда и социальной защиты Росс</w:t>
      </w:r>
      <w:r>
        <w:t>ийской Федерации на соответствующий финансовый год на указанные цели.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5. Настоящее постановление вступает в силу с 1 июля 2013 г.</w:t>
      </w: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jc w:val="right"/>
      </w:pPr>
      <w:r>
        <w:t>Председатель Правительства</w:t>
      </w:r>
    </w:p>
    <w:p w:rsidR="00000000" w:rsidRDefault="008766AA">
      <w:pPr>
        <w:pStyle w:val="ConsPlusNormal"/>
        <w:jc w:val="right"/>
      </w:pPr>
      <w:r>
        <w:t>Российской Федерации</w:t>
      </w:r>
    </w:p>
    <w:p w:rsidR="00000000" w:rsidRDefault="008766AA">
      <w:pPr>
        <w:pStyle w:val="ConsPlusNormal"/>
        <w:jc w:val="right"/>
      </w:pPr>
      <w:r>
        <w:t>Д.МЕДВЕДЕВ</w:t>
      </w: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jc w:val="right"/>
        <w:outlineLvl w:val="0"/>
      </w:pPr>
      <w:r>
        <w:t>Утвержден</w:t>
      </w:r>
    </w:p>
    <w:p w:rsidR="00000000" w:rsidRDefault="008766AA">
      <w:pPr>
        <w:pStyle w:val="ConsPlusNormal"/>
        <w:jc w:val="right"/>
      </w:pPr>
      <w:r>
        <w:t>постановлением Правительства</w:t>
      </w:r>
    </w:p>
    <w:p w:rsidR="00000000" w:rsidRDefault="008766AA">
      <w:pPr>
        <w:pStyle w:val="ConsPlusNormal"/>
        <w:jc w:val="right"/>
      </w:pPr>
      <w:r>
        <w:t>Российской Федерации</w:t>
      </w:r>
    </w:p>
    <w:p w:rsidR="00000000" w:rsidRDefault="008766AA">
      <w:pPr>
        <w:pStyle w:val="ConsPlusNormal"/>
        <w:jc w:val="right"/>
      </w:pPr>
      <w:r>
        <w:t>о</w:t>
      </w:r>
      <w:r>
        <w:t>т 20 июня 2013 г. N 519</w:t>
      </w:r>
    </w:p>
    <w:p w:rsidR="00000000" w:rsidRDefault="008766A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876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766AA" w:rsidRDefault="008766A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766AA" w:rsidRDefault="008766A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8766AA" w:rsidRDefault="008766AA">
            <w:pPr>
              <w:pStyle w:val="ConsPlusNormal"/>
              <w:jc w:val="center"/>
              <w:rPr>
                <w:color w:val="392C69"/>
              </w:rPr>
            </w:pPr>
            <w:r w:rsidRPr="008766AA">
              <w:rPr>
                <w:color w:val="392C69"/>
              </w:rPr>
              <w:t>Список изменяющих документов</w:t>
            </w:r>
          </w:p>
          <w:p w:rsidR="00000000" w:rsidRPr="008766AA" w:rsidRDefault="008766AA">
            <w:pPr>
              <w:pStyle w:val="ConsPlusNormal"/>
              <w:jc w:val="center"/>
              <w:rPr>
                <w:color w:val="392C69"/>
              </w:rPr>
            </w:pPr>
            <w:r w:rsidRPr="008766AA">
              <w:rPr>
                <w:color w:val="392C69"/>
              </w:rPr>
              <w:t xml:space="preserve">(в ред. </w:t>
            </w:r>
            <w:hyperlink r:id="rId13" w:history="1">
              <w:r w:rsidRPr="008766AA">
                <w:rPr>
                  <w:color w:val="0000FF"/>
                </w:rPr>
                <w:t>Постановления</w:t>
              </w:r>
            </w:hyperlink>
            <w:r w:rsidRPr="008766AA">
              <w:rPr>
                <w:color w:val="392C69"/>
              </w:rPr>
              <w:t xml:space="preserve"> Правительства РФ от 01.06.2022 N 1000)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766AA" w:rsidRDefault="008766A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766AA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876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766AA" w:rsidRDefault="008766AA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766AA" w:rsidRDefault="008766AA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8766AA" w:rsidRDefault="008766AA">
            <w:pPr>
              <w:pStyle w:val="ConsPlusNormal"/>
              <w:jc w:val="both"/>
              <w:rPr>
                <w:color w:val="392C69"/>
              </w:rPr>
            </w:pPr>
            <w:r w:rsidRPr="008766AA">
              <w:rPr>
                <w:color w:val="392C69"/>
              </w:rPr>
              <w:t>КонсультантПлюс: примечание.</w:t>
            </w:r>
          </w:p>
          <w:p w:rsidR="00000000" w:rsidRPr="008766AA" w:rsidRDefault="008766AA">
            <w:pPr>
              <w:pStyle w:val="ConsPlusNormal"/>
              <w:jc w:val="both"/>
              <w:rPr>
                <w:color w:val="392C69"/>
              </w:rPr>
            </w:pPr>
            <w:r w:rsidRPr="008766AA">
              <w:rPr>
                <w:color w:val="392C69"/>
              </w:rPr>
              <w:t xml:space="preserve">Допускается оформление имеющихся в наличии резервов </w:t>
            </w:r>
            <w:hyperlink r:id="rId14" w:history="1">
              <w:r w:rsidRPr="008766AA">
                <w:rPr>
                  <w:color w:val="0000FF"/>
                </w:rPr>
                <w:t>бланков</w:t>
              </w:r>
            </w:hyperlink>
            <w:r w:rsidRPr="008766AA">
              <w:rPr>
                <w:color w:val="392C69"/>
              </w:rPr>
              <w:t xml:space="preserve"> удостоверений, действовавших до 02.06.2022, до полного их</w:t>
            </w:r>
            <w:r w:rsidRPr="008766AA">
              <w:rPr>
                <w:color w:val="392C69"/>
              </w:rPr>
              <w:t xml:space="preserve"> использования (</w:t>
            </w:r>
            <w:hyperlink r:id="rId15" w:history="1">
              <w:r w:rsidRPr="008766AA">
                <w:rPr>
                  <w:color w:val="0000FF"/>
                </w:rPr>
                <w:t>Постановление</w:t>
              </w:r>
            </w:hyperlink>
            <w:r w:rsidRPr="008766AA">
              <w:rPr>
                <w:color w:val="392C69"/>
              </w:rPr>
              <w:t xml:space="preserve"> Правительства РФ от 01.06.2022 N 1000).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766AA" w:rsidRDefault="008766A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766AA">
      <w:pPr>
        <w:pStyle w:val="ConsPlusNormal"/>
        <w:spacing w:before="300"/>
        <w:jc w:val="center"/>
      </w:pPr>
      <w:bookmarkStart w:id="1" w:name="Par43"/>
      <w:bookmarkEnd w:id="1"/>
      <w:r>
        <w:t>ЕДИНЫЙ ОБРАЗЕЦ</w:t>
      </w:r>
    </w:p>
    <w:p w:rsidR="00000000" w:rsidRDefault="008766AA">
      <w:pPr>
        <w:pStyle w:val="ConsPlusNormal"/>
        <w:jc w:val="center"/>
      </w:pPr>
      <w:r>
        <w:t>БЛАНКА УДОСТОВЕРЕНИЯ ЧЛЕНА СЕМЬИ ПОГИБШЕГО (УМЕРШ</w:t>
      </w:r>
      <w:r>
        <w:t>ЕГО)</w:t>
      </w:r>
    </w:p>
    <w:p w:rsidR="00000000" w:rsidRDefault="008766AA">
      <w:pPr>
        <w:pStyle w:val="ConsPlusNormal"/>
        <w:jc w:val="center"/>
      </w:pPr>
      <w:r>
        <w:t>ИНВАЛИДА ВОЙНЫ, УЧАСТНИКА ВЕЛИКОЙ ОТЕЧЕСТВЕННОЙ ВОЙНЫ</w:t>
      </w:r>
    </w:p>
    <w:p w:rsidR="00000000" w:rsidRDefault="008766AA">
      <w:pPr>
        <w:pStyle w:val="ConsPlusNormal"/>
        <w:jc w:val="center"/>
      </w:pPr>
      <w:r>
        <w:t>И ВЕТЕРАНА БОЕВЫХ ДЕЙСТВИЙ</w:t>
      </w:r>
    </w:p>
    <w:p w:rsidR="00000000" w:rsidRDefault="008766AA">
      <w:pPr>
        <w:pStyle w:val="ConsPlusNormal"/>
        <w:jc w:val="center"/>
      </w:pPr>
    </w:p>
    <w:p w:rsidR="00000000" w:rsidRDefault="008766AA">
      <w:pPr>
        <w:pStyle w:val="ConsPlusNormal"/>
        <w:jc w:val="center"/>
        <w:outlineLvl w:val="1"/>
      </w:pPr>
      <w:r>
        <w:t>Обложка бланка удостоверения</w:t>
      </w:r>
    </w:p>
    <w:p w:rsidR="00000000" w:rsidRDefault="008766AA">
      <w:pPr>
        <w:pStyle w:val="ConsPlusNormal"/>
        <w:jc w:val="both"/>
      </w:pPr>
    </w:p>
    <w:p w:rsidR="00000000" w:rsidRDefault="008766AA">
      <w:pPr>
        <w:pStyle w:val="ConsPlusNonformat"/>
        <w:jc w:val="both"/>
      </w:pPr>
      <w:r>
        <w:t xml:space="preserve">                           </w:t>
      </w:r>
      <w:r>
        <w:t>┌───────────────────┐</w:t>
      </w:r>
    </w:p>
    <w:p w:rsidR="00000000" w:rsidRDefault="008766AA">
      <w:pPr>
        <w:pStyle w:val="ConsPlusNonformat"/>
        <w:jc w:val="both"/>
      </w:pPr>
      <w:r>
        <w:t xml:space="preserve">                           </w:t>
      </w:r>
      <w:r>
        <w:t>│</w:t>
      </w:r>
      <w:r>
        <w:t xml:space="preserve">   УДОСТОВЕРЕНИЕ   </w:t>
      </w:r>
      <w:r>
        <w:t>│</w:t>
      </w:r>
    </w:p>
    <w:p w:rsidR="00000000" w:rsidRDefault="008766AA">
      <w:pPr>
        <w:pStyle w:val="ConsPlusNonformat"/>
        <w:jc w:val="both"/>
      </w:pPr>
      <w:r>
        <w:t xml:space="preserve">                           </w:t>
      </w:r>
      <w:r>
        <w:t>└─────────────</w:t>
      </w:r>
      <w:r>
        <w:t>──────┘</w:t>
      </w:r>
    </w:p>
    <w:p w:rsidR="00000000" w:rsidRDefault="008766AA">
      <w:pPr>
        <w:pStyle w:val="ConsPlusNormal"/>
        <w:jc w:val="both"/>
      </w:pPr>
    </w:p>
    <w:p w:rsidR="00000000" w:rsidRDefault="008766AA">
      <w:pPr>
        <w:pStyle w:val="ConsPlusNormal"/>
        <w:jc w:val="center"/>
        <w:outlineLvl w:val="1"/>
      </w:pPr>
      <w:r>
        <w:t>Внутренняя левая и правая стороны бланка удостоверения</w:t>
      </w:r>
    </w:p>
    <w:p w:rsidR="00000000" w:rsidRDefault="008766AA">
      <w:pPr>
        <w:pStyle w:val="ConsPlusNormal"/>
        <w:jc w:val="center"/>
      </w:pPr>
    </w:p>
    <w:p w:rsidR="00000000" w:rsidRDefault="008766AA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000000" w:rsidRDefault="008766AA">
      <w:pPr>
        <w:pStyle w:val="ConsPlusNonformat"/>
        <w:jc w:val="both"/>
      </w:pPr>
      <w:r>
        <w:lastRenderedPageBreak/>
        <w:t>│</w:t>
      </w:r>
      <w:r>
        <w:t>____________________________________</w:t>
      </w:r>
      <w:r>
        <w:t>│</w:t>
      </w:r>
      <w:r>
        <w:t xml:space="preserve">       Предъявитель настоящего 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>____________________________________</w:t>
      </w:r>
      <w:r>
        <w:t>│</w:t>
      </w:r>
      <w:r>
        <w:t xml:space="preserve"> </w:t>
      </w:r>
      <w:r>
        <w:t xml:space="preserve">    удостоверения - член семьи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(наименование государственного   </w:t>
      </w:r>
      <w:r>
        <w:t>│</w:t>
      </w:r>
      <w:r>
        <w:t xml:space="preserve">        погибшего (умершего)   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органа, выдавшего удостоверение)  </w:t>
      </w:r>
      <w:r>
        <w:t>│</w:t>
      </w:r>
      <w:r>
        <w:t xml:space="preserve">        (нужное подчеркнуть)   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инвалида войны, участника В</w:t>
      </w:r>
      <w:r>
        <w:t xml:space="preserve">еликой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УДОСТОВЕРЕНИЕ           </w:t>
      </w:r>
      <w:r>
        <w:t>│</w:t>
      </w:r>
      <w:r>
        <w:t xml:space="preserve">   Отечественной войны и ветерана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боевых действий      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Серия _____ N _____</w:t>
      </w:r>
      <w:r>
        <w:t>│</w:t>
      </w:r>
      <w:r>
        <w:t xml:space="preserve">     (пп. _____ п. ___ </w:t>
      </w:r>
      <w:hyperlink r:id="rId16" w:history="1">
        <w:r>
          <w:rPr>
            <w:color w:val="0000FF"/>
          </w:rPr>
          <w:t>статьи 21</w:t>
        </w:r>
      </w:hyperlink>
      <w:r>
        <w:t xml:space="preserve">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___________________</w:t>
      </w:r>
      <w:r>
        <w:t>│</w:t>
      </w:r>
      <w:r>
        <w:t xml:space="preserve"> Федерального закона "О ветеранах")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(фамилия)      </w:t>
      </w:r>
      <w:r>
        <w:t>│</w:t>
      </w:r>
      <w:r>
        <w:t xml:space="preserve">   имеет право на меры социальной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</w:t>
      </w:r>
      <w:r>
        <w:t xml:space="preserve">  ___________________</w:t>
      </w:r>
      <w:r>
        <w:t>│</w:t>
      </w:r>
      <w:r>
        <w:t xml:space="preserve">      поддержки, установленные 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  (имя)        </w:t>
      </w:r>
      <w:r>
        <w:t>│</w:t>
      </w:r>
      <w:r>
        <w:t xml:space="preserve"> 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ветеранах"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_____________</w:t>
      </w:r>
      <w:r>
        <w:t>______</w:t>
      </w:r>
      <w:r>
        <w:t>│</w:t>
      </w:r>
      <w:r>
        <w:t xml:space="preserve">   УДОСТОВЕРЕНИЕ ДЕЙСТВИТЕЛЬНО НА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(отчество)     </w:t>
      </w:r>
      <w:r>
        <w:t>│</w:t>
      </w:r>
      <w:r>
        <w:t xml:space="preserve">     ВСЕЙ ТЕРРИТОРИИ РОССИЙСКОЙ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ФЕДЕРАЦИИ        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ФОТО                                </w:t>
      </w:r>
      <w:r>
        <w:t>│</w:t>
      </w:r>
      <w:r>
        <w:t xml:space="preserve">                     </w:t>
      </w:r>
      <w:r>
        <w:t xml:space="preserve">          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___________________</w:t>
      </w:r>
      <w:r>
        <w:t>│</w:t>
      </w:r>
      <w:r>
        <w:t xml:space="preserve">     Срок действия удостоверения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(личная подпись)  </w:t>
      </w:r>
      <w:r>
        <w:t>│</w:t>
      </w:r>
      <w:r>
        <w:t xml:space="preserve">   _______________________________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МП                 </w:t>
      </w:r>
      <w:r>
        <w:t>│</w:t>
      </w:r>
      <w:r>
        <w:t xml:space="preserve">   Дата выдачи "__" _____ 20__ г.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______________________________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       </w:t>
      </w:r>
      <w:r>
        <w:t xml:space="preserve">        </w:t>
      </w:r>
      <w:r>
        <w:t>│</w:t>
      </w:r>
      <w:r>
        <w:t xml:space="preserve">       (подпись руководителя   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государственного органа  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(территориального органа 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государствен</w:t>
      </w:r>
      <w:r>
        <w:t xml:space="preserve">ного органа,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структурного подразделения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государственного органа),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выдавшего удостоверение)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</w:t>
      </w:r>
      <w:r>
        <w:t xml:space="preserve">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8766AA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МП                                  </w:t>
      </w:r>
      <w:r>
        <w:t>│</w:t>
      </w:r>
    </w:p>
    <w:p w:rsidR="00000000" w:rsidRDefault="008766AA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000000" w:rsidRDefault="008766AA">
      <w:pPr>
        <w:pStyle w:val="ConsPlusNormal"/>
        <w:jc w:val="both"/>
      </w:pPr>
    </w:p>
    <w:p w:rsidR="00000000" w:rsidRDefault="008766AA">
      <w:pPr>
        <w:pStyle w:val="ConsPlusNormal"/>
        <w:jc w:val="both"/>
      </w:pPr>
    </w:p>
    <w:p w:rsidR="00000000" w:rsidRDefault="008766AA">
      <w:pPr>
        <w:pStyle w:val="ConsPlusNormal"/>
        <w:jc w:val="both"/>
      </w:pPr>
    </w:p>
    <w:p w:rsidR="00000000" w:rsidRDefault="008766AA">
      <w:pPr>
        <w:pStyle w:val="ConsPlusNormal"/>
        <w:jc w:val="both"/>
      </w:pPr>
    </w:p>
    <w:p w:rsidR="00000000" w:rsidRDefault="008766AA">
      <w:pPr>
        <w:pStyle w:val="ConsPlusNormal"/>
        <w:jc w:val="both"/>
      </w:pPr>
    </w:p>
    <w:p w:rsidR="00000000" w:rsidRDefault="008766AA">
      <w:pPr>
        <w:pStyle w:val="ConsPlusNormal"/>
        <w:jc w:val="right"/>
        <w:outlineLvl w:val="0"/>
      </w:pPr>
      <w:r>
        <w:t>Утверждено</w:t>
      </w:r>
    </w:p>
    <w:p w:rsidR="00000000" w:rsidRDefault="008766AA">
      <w:pPr>
        <w:pStyle w:val="ConsPlusNormal"/>
        <w:jc w:val="right"/>
      </w:pPr>
      <w:r>
        <w:t>постановлением Правит</w:t>
      </w:r>
      <w:r>
        <w:t>ельства</w:t>
      </w:r>
    </w:p>
    <w:p w:rsidR="00000000" w:rsidRDefault="008766AA">
      <w:pPr>
        <w:pStyle w:val="ConsPlusNormal"/>
        <w:jc w:val="right"/>
      </w:pPr>
      <w:r>
        <w:t>Российской Федерации</w:t>
      </w:r>
    </w:p>
    <w:p w:rsidR="00000000" w:rsidRDefault="008766AA">
      <w:pPr>
        <w:pStyle w:val="ConsPlusNormal"/>
        <w:jc w:val="right"/>
      </w:pPr>
      <w:r>
        <w:t>от 20 июня 2013 г. N 519</w:t>
      </w: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Title"/>
        <w:jc w:val="center"/>
      </w:pPr>
      <w:bookmarkStart w:id="2" w:name="Par99"/>
      <w:bookmarkEnd w:id="2"/>
      <w:r>
        <w:t>ОПИСАНИЕ</w:t>
      </w:r>
    </w:p>
    <w:p w:rsidR="00000000" w:rsidRDefault="008766AA">
      <w:pPr>
        <w:pStyle w:val="ConsPlusTitle"/>
        <w:jc w:val="center"/>
      </w:pPr>
      <w:r>
        <w:t>БЛАНКА УДОСТОВЕРЕНИЯ ЧЛЕНА СЕМЬИ ПОГИБШЕГО (УМЕРШЕГО)</w:t>
      </w:r>
    </w:p>
    <w:p w:rsidR="00000000" w:rsidRDefault="008766AA">
      <w:pPr>
        <w:pStyle w:val="ConsPlusTitle"/>
        <w:jc w:val="center"/>
      </w:pPr>
      <w:r>
        <w:t>ИНВАЛИДА ВОЙНЫ, УЧАСТНИКА ВЕЛИКОЙ ОТЕЧЕСТВЕННОЙ ВОЙНЫ</w:t>
      </w:r>
    </w:p>
    <w:p w:rsidR="00000000" w:rsidRDefault="008766AA">
      <w:pPr>
        <w:pStyle w:val="ConsPlusTitle"/>
        <w:jc w:val="center"/>
      </w:pPr>
      <w:r>
        <w:t>И ВЕТЕРАНА БОЕВЫХ ДЕЙСТВИЙ</w:t>
      </w:r>
    </w:p>
    <w:p w:rsidR="00000000" w:rsidRDefault="008766A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876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766AA" w:rsidRDefault="008766A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766AA" w:rsidRDefault="008766A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8766AA" w:rsidRDefault="008766AA">
            <w:pPr>
              <w:pStyle w:val="ConsPlusNormal"/>
              <w:jc w:val="center"/>
              <w:rPr>
                <w:color w:val="392C69"/>
              </w:rPr>
            </w:pPr>
            <w:r w:rsidRPr="008766AA">
              <w:rPr>
                <w:color w:val="392C69"/>
              </w:rPr>
              <w:t>Список изменяющих документов</w:t>
            </w:r>
          </w:p>
          <w:p w:rsidR="00000000" w:rsidRPr="008766AA" w:rsidRDefault="008766AA">
            <w:pPr>
              <w:pStyle w:val="ConsPlusNormal"/>
              <w:jc w:val="center"/>
              <w:rPr>
                <w:color w:val="392C69"/>
              </w:rPr>
            </w:pPr>
            <w:r w:rsidRPr="008766AA">
              <w:rPr>
                <w:color w:val="392C69"/>
              </w:rPr>
              <w:t xml:space="preserve">(в ред. </w:t>
            </w:r>
            <w:hyperlink r:id="rId18" w:history="1">
              <w:r w:rsidRPr="008766AA">
                <w:rPr>
                  <w:color w:val="0000FF"/>
                </w:rPr>
                <w:t>Постановления</w:t>
              </w:r>
            </w:hyperlink>
            <w:r w:rsidRPr="008766AA">
              <w:rPr>
                <w:color w:val="392C69"/>
              </w:rPr>
              <w:t xml:space="preserve"> Правительства РФ от 01.06.2022 N 1000)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766AA" w:rsidRDefault="008766A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ind w:firstLine="540"/>
        <w:jc w:val="both"/>
      </w:pPr>
      <w:r>
        <w:t>1. Обложка бланка удостоверения размером 7 x 10 см изготавливается из ледерина или ПВХ серого цвета. На лицевой стороне имеется надпись "УДОСТОВЕРЕНИЕ".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lastRenderedPageBreak/>
        <w:t>2. На левой внутренней стороне бланка удостоверения размещается: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в верхней части - две пустые строки, под нижней строкой - надпись "(наименование государственного органа, выдавшего удостоверение)";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ниже - надпись "УДОСТОВЕРЕНИЕ", под ней - "Серия _______ N ____ ";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по центру - три пустые строки с надписями под ними "(фам</w:t>
      </w:r>
      <w:r>
        <w:t>илия)", "(имя)", "(отчество)";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в левом нижнем углу - место для фотографии размером 3 x 4 см, ниже справа - место для печати;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в правом нижнем углу, под нижней строкой - надпись "(личная подпись)".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3. На правой внутренней стороне бланка удостоверения размеща</w:t>
      </w:r>
      <w:r>
        <w:t>ется: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 xml:space="preserve">в верхней части - надпись "Предъявитель настоящего удостоверения - член семьи погибшего (умершего)", под ней - слова "(нужное подчеркнуть)", далее - надпись "инвалида войны, участника Великой Отечественной войны и ветерана боевых действий (пп. __ п. </w:t>
      </w:r>
      <w:r>
        <w:t xml:space="preserve">__ </w:t>
      </w:r>
      <w:hyperlink r:id="rId19" w:history="1">
        <w:r>
          <w:rPr>
            <w:color w:val="0000FF"/>
          </w:rPr>
          <w:t>статьи 21</w:t>
        </w:r>
      </w:hyperlink>
      <w:r>
        <w:t xml:space="preserve"> Федерального закона "О ветеранах") имеет право на меры социальной поддержки, установленные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ветеранах";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по центру - надпись "УДОСТОВЕРЕНИЕ ДЕЙСТВИТЕЛЬНО НА ВСЕЙ ТЕРРИТОРИИ РОССИЙСКОЙ ФЕДЕРАЦИИ";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ниже - надпись "Срок действия удостоверения", под ней - пустая строка;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 xml:space="preserve">в нижней части </w:t>
      </w:r>
      <w:r>
        <w:t>указывается дата выдачи, далее под нижней строкой - надпись "(подпись руководителя государственного органа (территориального органа государственного органа, структурного подразделения государственного органа), выдавшего удостоверение)", слева - место для п</w:t>
      </w:r>
      <w:r>
        <w:t>ечати.</w:t>
      </w:r>
    </w:p>
    <w:p w:rsidR="00000000" w:rsidRDefault="008766A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01.06.2022 N 1000)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4. Бланк удостоверения соответствует требованиям, предъявляемым к защищенной п</w:t>
      </w:r>
      <w:r>
        <w:t>олиграфической продукции (уровень Б).</w:t>
      </w: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jc w:val="right"/>
        <w:outlineLvl w:val="0"/>
      </w:pPr>
      <w:r>
        <w:t>Утверждена</w:t>
      </w:r>
    </w:p>
    <w:p w:rsidR="00000000" w:rsidRDefault="008766AA">
      <w:pPr>
        <w:pStyle w:val="ConsPlusNormal"/>
        <w:jc w:val="right"/>
      </w:pPr>
      <w:r>
        <w:t>постановлением Правительства</w:t>
      </w:r>
    </w:p>
    <w:p w:rsidR="00000000" w:rsidRDefault="008766AA">
      <w:pPr>
        <w:pStyle w:val="ConsPlusNormal"/>
        <w:jc w:val="right"/>
      </w:pPr>
      <w:r>
        <w:t>Российской Федерации</w:t>
      </w:r>
    </w:p>
    <w:p w:rsidR="00000000" w:rsidRDefault="008766AA">
      <w:pPr>
        <w:pStyle w:val="ConsPlusNormal"/>
        <w:jc w:val="right"/>
      </w:pPr>
      <w:r>
        <w:t>от 20 июня 2013 г. N 519</w:t>
      </w: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Title"/>
        <w:jc w:val="center"/>
      </w:pPr>
      <w:bookmarkStart w:id="3" w:name="Par130"/>
      <w:bookmarkEnd w:id="3"/>
      <w:r>
        <w:t>ИНСТРУКЦИЯ</w:t>
      </w:r>
    </w:p>
    <w:p w:rsidR="00000000" w:rsidRDefault="008766AA">
      <w:pPr>
        <w:pStyle w:val="ConsPlusTitle"/>
        <w:jc w:val="center"/>
      </w:pPr>
      <w:r>
        <w:t>О ПОРЯДКЕ ЗАПОЛНЕНИЯ, ВЫДАЧИ И УЧЕТА УДОСТОВЕРЕНИЙ</w:t>
      </w:r>
    </w:p>
    <w:p w:rsidR="00000000" w:rsidRDefault="008766AA">
      <w:pPr>
        <w:pStyle w:val="ConsPlusTitle"/>
        <w:jc w:val="center"/>
      </w:pPr>
      <w:r>
        <w:t>ЧЛЕНА СЕМЬИ ПОГИБШЕГО (УМЕРШЕГО) ИНВАЛИДА ВОЙНЫ, УЧАСТНИКА</w:t>
      </w:r>
    </w:p>
    <w:p w:rsidR="00000000" w:rsidRDefault="008766AA">
      <w:pPr>
        <w:pStyle w:val="ConsPlusTitle"/>
        <w:jc w:val="center"/>
      </w:pPr>
      <w:r>
        <w:lastRenderedPageBreak/>
        <w:t>ВЕЛИКОЙ ОТЕЧЕСТВЕННОЙ ВОЙНЫ И ВЕТЕРАНА БОЕВЫХ ДЕЙСТВИЙ</w:t>
      </w:r>
    </w:p>
    <w:p w:rsidR="00000000" w:rsidRDefault="008766A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876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766AA" w:rsidRDefault="008766A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766AA" w:rsidRDefault="008766A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8766AA" w:rsidRDefault="008766AA">
            <w:pPr>
              <w:pStyle w:val="ConsPlusNormal"/>
              <w:jc w:val="center"/>
              <w:rPr>
                <w:color w:val="392C69"/>
              </w:rPr>
            </w:pPr>
            <w:r w:rsidRPr="008766AA">
              <w:rPr>
                <w:color w:val="392C69"/>
              </w:rPr>
              <w:t>Список изменяющих документов</w:t>
            </w:r>
          </w:p>
          <w:p w:rsidR="00000000" w:rsidRPr="008766AA" w:rsidRDefault="008766AA">
            <w:pPr>
              <w:pStyle w:val="ConsPlusNormal"/>
              <w:jc w:val="center"/>
              <w:rPr>
                <w:color w:val="392C69"/>
              </w:rPr>
            </w:pPr>
            <w:r w:rsidRPr="008766AA">
              <w:rPr>
                <w:color w:val="392C69"/>
              </w:rPr>
              <w:t xml:space="preserve">(в ред. Постановлений Правительства РФ от 12.07.2018 </w:t>
            </w:r>
            <w:hyperlink r:id="rId22" w:history="1">
              <w:r w:rsidRPr="008766AA">
                <w:rPr>
                  <w:color w:val="0000FF"/>
                </w:rPr>
                <w:t>N 813</w:t>
              </w:r>
            </w:hyperlink>
            <w:r w:rsidRPr="008766AA">
              <w:rPr>
                <w:color w:val="392C69"/>
              </w:rPr>
              <w:t>,</w:t>
            </w:r>
          </w:p>
          <w:p w:rsidR="00000000" w:rsidRPr="008766AA" w:rsidRDefault="008766AA">
            <w:pPr>
              <w:pStyle w:val="ConsPlusNormal"/>
              <w:jc w:val="center"/>
              <w:rPr>
                <w:color w:val="392C69"/>
              </w:rPr>
            </w:pPr>
            <w:r w:rsidRPr="008766AA">
              <w:rPr>
                <w:color w:val="392C69"/>
              </w:rPr>
              <w:t xml:space="preserve">от 21.05.2020 </w:t>
            </w:r>
            <w:hyperlink r:id="rId23" w:history="1">
              <w:r w:rsidRPr="008766AA">
                <w:rPr>
                  <w:color w:val="0000FF"/>
                </w:rPr>
                <w:t>N 723</w:t>
              </w:r>
            </w:hyperlink>
            <w:r w:rsidRPr="008766AA">
              <w:rPr>
                <w:color w:val="392C69"/>
              </w:rPr>
              <w:t xml:space="preserve">, от 01.06.2022 </w:t>
            </w:r>
            <w:hyperlink r:id="rId24" w:history="1">
              <w:r w:rsidRPr="008766AA">
                <w:rPr>
                  <w:color w:val="0000FF"/>
                </w:rPr>
                <w:t>N 1000</w:t>
              </w:r>
            </w:hyperlink>
            <w:r w:rsidRPr="008766A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766AA" w:rsidRDefault="008766A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ind w:firstLine="540"/>
        <w:jc w:val="both"/>
      </w:pPr>
      <w:r>
        <w:t xml:space="preserve">1. Удостоверение члена семьи погибшего (умершего) инвалида войны, участника Великой Отечественной войны и ветерана боевых действий (далее соответственно - член семьи погибшего (умершего), удостоверение), выдаваемое лицам, указанным в </w:t>
      </w:r>
      <w:hyperlink r:id="rId25" w:history="1">
        <w:r>
          <w:rPr>
            <w:color w:val="0000FF"/>
          </w:rPr>
          <w:t>статье 21</w:t>
        </w:r>
      </w:hyperlink>
      <w:r>
        <w:t xml:space="preserve"> Федерального закона "О ветеранах", является документом, подтверждающим их право на меры социальной поддержки.</w:t>
      </w:r>
    </w:p>
    <w:p w:rsidR="00000000" w:rsidRDefault="008766AA">
      <w:pPr>
        <w:pStyle w:val="ConsPlusNormal"/>
        <w:spacing w:before="240"/>
        <w:ind w:firstLine="540"/>
        <w:jc w:val="both"/>
      </w:pPr>
      <w:bookmarkStart w:id="4" w:name="Par139"/>
      <w:bookmarkEnd w:id="4"/>
      <w:r>
        <w:t>2. Выдача удостоверений членам семьи по</w:t>
      </w:r>
      <w:r>
        <w:t>гибшего (умершего) производится на основании личного заявления члена семьи погибшего (умершего) или законного представителя члена семьи погибшего (умершего), поданного в форме документа на бумажном носителе либо в форме электронного документа в соответстви</w:t>
      </w:r>
      <w:r>
        <w:t xml:space="preserve">и с требованиями, установленными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553, следующими уполномоченными органами: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г</w:t>
      </w:r>
      <w:r>
        <w:t xml:space="preserve">ражданам, пенсионное обеспечение которых осуществляется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Российской Федерации "О пенсионном обеспечении лиц, проходивших военную службу, службу</w:t>
      </w:r>
      <w:r>
        <w:t xml:space="preserve">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</w:t>
      </w:r>
      <w:r>
        <w:t xml:space="preserve">ах принудительного исполнения Российской Федерации, и их семей", за исключением лиц, указанных в </w:t>
      </w:r>
      <w:hyperlink w:anchor="Par144" w:tooltip="гражданам, являющимся членами семей военнослужащих Вооруженных Сил Российской Федерации, погибших (умерших) при выполнении задач в ходе специальной военной операции на территориях Донецкой Народной Республики, Луганской Народной Республики и Украины, - военными комиссариатами;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ar148" w:tooltip="гражданам, являющимся членами семей погибших (умерших) военнослужащих органов федеральной службы безопасности, - территориальными органами безопасности." w:history="1">
        <w:r>
          <w:rPr>
            <w:color w:val="0000FF"/>
          </w:rPr>
          <w:t>шестом</w:t>
        </w:r>
      </w:hyperlink>
      <w:r>
        <w:t xml:space="preserve"> настоящего пункта, - органами, осуществляющими их пенсионное обеспечение;</w:t>
      </w:r>
    </w:p>
    <w:p w:rsidR="00000000" w:rsidRDefault="008766A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01.06.2022 N 1000)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гражданам, пенсионное обеспечение которых осуществляется территориальными органами Пенсионного фонда Российской Федерации, а также гражданам, не получающим пенсию, за и</w:t>
      </w:r>
      <w:r>
        <w:t xml:space="preserve">сключением лиц, указанных в </w:t>
      </w:r>
      <w:hyperlink w:anchor="Par144" w:tooltip="гражданам, являющимся членами семей военнослужащих Вооруженных Сил Российской Федерации, погибших (умерших) при выполнении задач в ходе специальной военной операции на территориях Донецкой Народной Республики, Луганской Народной Республики и Украины, - военными комиссариатами;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ar148" w:tooltip="гражданам, являющимся членами семей погибших (умерших) военнослужащих органов федеральной службы безопасности, - территориальными органами безопасности." w:history="1">
        <w:r>
          <w:rPr>
            <w:color w:val="0000FF"/>
          </w:rPr>
          <w:t>шестом</w:t>
        </w:r>
      </w:hyperlink>
      <w:r>
        <w:t xml:space="preserve"> настоящего пункта, - государственными органами, уполномоченными в соответствии с законодательством субъектов Российской Федерации;</w:t>
      </w:r>
    </w:p>
    <w:p w:rsidR="00000000" w:rsidRDefault="008766A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01.06.2022 N 1000)</w:t>
      </w:r>
    </w:p>
    <w:p w:rsidR="00000000" w:rsidRDefault="008766AA">
      <w:pPr>
        <w:pStyle w:val="ConsPlusNormal"/>
        <w:spacing w:before="240"/>
        <w:ind w:firstLine="540"/>
        <w:jc w:val="both"/>
      </w:pPr>
      <w:bookmarkStart w:id="5" w:name="Par144"/>
      <w:bookmarkEnd w:id="5"/>
      <w:r>
        <w:t xml:space="preserve">гражданам, являющимся членами семей военнослужащих Вооруженных Сил Российской Федерации, погибших (умерших) при выполнении задач в ходе специальной военной операции на </w:t>
      </w:r>
      <w:r>
        <w:t>территориях Донецкой Народной Республики, Луганской Народной Республики и Украины, - военными комиссариатами;</w:t>
      </w:r>
    </w:p>
    <w:p w:rsidR="00000000" w:rsidRDefault="008766AA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</w:t>
      </w:r>
      <w:r>
        <w:t>льства РФ от 01.06.2022 N 1000)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гражданам, являющимся членами семей военнослужащих, лиц, проходящих службу в войсках национальной гвардии Российской Федерации и имеющих специальное звание полиции, сотрудников органов внутренних дел Российской Федерации, по</w:t>
      </w:r>
      <w:r>
        <w:t>гибших (умерших) при выполнении задач в ходе специальной военной операции на территориях Донецкой Народной Республики, Луганской Народной Республики и Украины, не получающим пенсию в пенсионных органах Министерства внутренних дел Российской Федерации, - ка</w:t>
      </w:r>
      <w:r>
        <w:t xml:space="preserve">дровым подразделением по </w:t>
      </w:r>
      <w:r>
        <w:lastRenderedPageBreak/>
        <w:t>последнему месту прохождения военной службы (службы) погибшего (умершего) военнослужащего (сотрудника) войск национальной гвардии Российской Федерации, сотрудника органов внутренних дел Российской Федерации;</w:t>
      </w:r>
    </w:p>
    <w:p w:rsidR="00000000" w:rsidRDefault="008766AA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01.06.2022 N 1000)</w:t>
      </w:r>
    </w:p>
    <w:p w:rsidR="00000000" w:rsidRDefault="008766AA">
      <w:pPr>
        <w:pStyle w:val="ConsPlusNormal"/>
        <w:spacing w:before="240"/>
        <w:ind w:firstLine="540"/>
        <w:jc w:val="both"/>
      </w:pPr>
      <w:bookmarkStart w:id="6" w:name="Par148"/>
      <w:bookmarkEnd w:id="6"/>
      <w:r>
        <w:t>гражданам, являющимся членами семей погибших (умерших) военнослужащих органов федеральной</w:t>
      </w:r>
      <w:r>
        <w:t xml:space="preserve"> службы безопасности, - территориальными органами безопасности.</w:t>
      </w:r>
    </w:p>
    <w:p w:rsidR="00000000" w:rsidRDefault="008766AA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01.06.2022 N 1000)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3. Удостоверен</w:t>
      </w:r>
      <w:r>
        <w:t>ие выдается члену семьи погибшего (умершего) под роспись.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 xml:space="preserve">4. Выданные удостоверения регистрируются в книге учета удостоверений члена семьи погибшего (умершего) инвалида войны, участника Великой Отечественной войны и ветерана боевых действий (далее - книга </w:t>
      </w:r>
      <w:r>
        <w:t xml:space="preserve">учета) согласно </w:t>
      </w:r>
      <w:hyperlink w:anchor="Par178" w:tooltip="КНИГА УЧЕТА" w:history="1">
        <w:r>
          <w:rPr>
            <w:color w:val="0000FF"/>
          </w:rPr>
          <w:t>приложению</w:t>
        </w:r>
      </w:hyperlink>
      <w:r>
        <w:t>. Книга учета должна быть пронумерована, прошнурована и скреплена подписью руководителя соответствующего государственного органа (территориального органа государственного органа, структурног</w:t>
      </w:r>
      <w:r>
        <w:t>о подразделения государственного органа) и печатью.</w:t>
      </w:r>
    </w:p>
    <w:p w:rsidR="00000000" w:rsidRDefault="008766A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01.06.2022 N 1000)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5. При получении удостоверения за</w:t>
      </w:r>
      <w:r>
        <w:t>конным представителем члена семьи погибшего (умершего) в книгу учета вносятся паспортные данные этого лица, а также реквизиты доверенности на получение удостоверения, оформленной в установленном порядке. В книге учета расписывается лицо, получившее оформле</w:t>
      </w:r>
      <w:r>
        <w:t>нное удостоверение.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6. При заполнении бланка удостоверения записи в строках, касающихся наименования государственного органа, выдавшего удостоверение, фамилии, имени и отчества, производятся без сокращений.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После слов "Предъявитель настоящего удостоверения</w:t>
      </w:r>
      <w:r>
        <w:t xml:space="preserve"> - член семьи погибшего (умершего) (нужное подчеркнуть) инвалида войны, участника Великой Отечественной войны и ветерана боевых действий" указывается номер подпункта и пункта или пункта </w:t>
      </w:r>
      <w:hyperlink r:id="rId34" w:history="1">
        <w:r>
          <w:rPr>
            <w:color w:val="0000FF"/>
          </w:rPr>
          <w:t>статьи 21</w:t>
        </w:r>
      </w:hyperlink>
      <w:r>
        <w:t xml:space="preserve"> Федерального закона "О ветеранах", в соответствии с которым гражданин относится к членам семьи погибшего (умершего).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В строке, касающейся срока действия удостоверения, проставляется отметка "бессрочное" или "д</w:t>
      </w:r>
      <w:r>
        <w:t>ействительно до (указывается дата)". Удостоверение, срок действия которого истек, считается недействительным и подлежит сдаче.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Если в удостоверение внесена неправильная или неточная запись, то заполняется новое удостоверение.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Удостоверение подписывается ру</w:t>
      </w:r>
      <w:r>
        <w:t>ководителем государственного органа (территориального органа государственного органа, структурного подразделения государственного органа), выдавшего удостоверение, и заверяется печатью. Фотография предъявителя удостоверения также заверяется печатью.</w:t>
      </w:r>
    </w:p>
    <w:p w:rsidR="00000000" w:rsidRDefault="008766AA">
      <w:pPr>
        <w:pStyle w:val="ConsPlusNormal"/>
        <w:jc w:val="both"/>
      </w:pPr>
      <w:r>
        <w:t>(в ред</w:t>
      </w:r>
      <w:r>
        <w:t xml:space="preserve">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01.06.2022 N 1000)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 xml:space="preserve">7. Если удостоверение пришло в негодность или утрачено, то выдается дубликат </w:t>
      </w:r>
      <w:r>
        <w:lastRenderedPageBreak/>
        <w:t>удостоверения.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 xml:space="preserve">Оформление и выдача дубликата удостоверения производятся в порядке, установленном для выдачи удостоверения, органами, выдавшими подлинник удостоверения в соответствии с </w:t>
      </w:r>
      <w:hyperlink w:anchor="Par139" w:tooltip="2. Выдача удостоверений членам семьи погибшего (умершего) производится на основании личного заявления члена семьи погибшего (умершего) или законного представителя члена семьи погибшего (умершего), поданного в форме документа на бумажном носителе либо в форме электронного документа в соответствии с требованиями, установленными постановлением Правительства Российской Федерации от 7 июля 2011 г. N 553, следующими уполномоченными органами:" w:history="1">
        <w:r>
          <w:rPr>
            <w:color w:val="0000FF"/>
          </w:rPr>
          <w:t>пунктом 2</w:t>
        </w:r>
      </w:hyperlink>
      <w:r>
        <w:t xml:space="preserve"> настоящей инструкции, а в случае упразднения (реорганизации) указанных органов - органами, которым в соответствии с зако</w:t>
      </w:r>
      <w:r>
        <w:t>нодательством Российской Федерации или законодательством субъектов Российской Федерации переданы функции упраздненных (реорганизованных) органов.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При этом в верхней части правой внутренней стороны удостоверения ставится штамп "Дубликат", делается запись "В</w:t>
      </w:r>
      <w:r>
        <w:t>ыдан взамен удостоверения серии ______ N _____" и заверяется печатью уполномоченного органа.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Дубликат удостоверения выдается на основании заявления члена семьи погибшего (умершего), поданного в форме документа на бумажном носителе либо в форме электронного</w:t>
      </w:r>
      <w:r>
        <w:t xml:space="preserve"> документа в соответствии с требованиями, установленными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553, с объяснением </w:t>
      </w:r>
      <w:r>
        <w:t>обстоятельств утраты (порчи) удостоверения. Испорченное удостоверение сдается по месту получения дубликата удостоверения.</w:t>
      </w:r>
    </w:p>
    <w:p w:rsidR="00000000" w:rsidRDefault="008766AA">
      <w:pPr>
        <w:pStyle w:val="ConsPlusNormal"/>
        <w:spacing w:before="240"/>
        <w:ind w:firstLine="540"/>
        <w:jc w:val="both"/>
      </w:pPr>
      <w:r>
        <w:t>8. Бланки удостоверений являются документами строгой отчетности и выдаются по заявке должностному лицу, ответственному за учет, хранение и выдачу удостоверений.</w:t>
      </w: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jc w:val="right"/>
        <w:outlineLvl w:val="1"/>
      </w:pPr>
      <w:r>
        <w:t>Приложение</w:t>
      </w:r>
    </w:p>
    <w:p w:rsidR="00000000" w:rsidRDefault="008766AA">
      <w:pPr>
        <w:pStyle w:val="ConsPlusNormal"/>
        <w:jc w:val="right"/>
      </w:pPr>
      <w:r>
        <w:t>к Инструкции о порядке заполнения,</w:t>
      </w:r>
    </w:p>
    <w:p w:rsidR="00000000" w:rsidRDefault="008766AA">
      <w:pPr>
        <w:pStyle w:val="ConsPlusNormal"/>
        <w:jc w:val="right"/>
      </w:pPr>
      <w:r>
        <w:t>выдачи и учета удостоверений</w:t>
      </w:r>
    </w:p>
    <w:p w:rsidR="00000000" w:rsidRDefault="008766AA">
      <w:pPr>
        <w:pStyle w:val="ConsPlusNormal"/>
        <w:jc w:val="right"/>
      </w:pPr>
      <w:r>
        <w:t>члена семьи пог</w:t>
      </w:r>
      <w:r>
        <w:t>ибшего (умершего)</w:t>
      </w:r>
    </w:p>
    <w:p w:rsidR="00000000" w:rsidRDefault="008766AA">
      <w:pPr>
        <w:pStyle w:val="ConsPlusNormal"/>
        <w:jc w:val="right"/>
      </w:pPr>
      <w:r>
        <w:t>инвалида войны, участника</w:t>
      </w:r>
    </w:p>
    <w:p w:rsidR="00000000" w:rsidRDefault="008766AA">
      <w:pPr>
        <w:pStyle w:val="ConsPlusNormal"/>
        <w:jc w:val="right"/>
      </w:pPr>
      <w:r>
        <w:t>Великой Отечественной войны</w:t>
      </w:r>
    </w:p>
    <w:p w:rsidR="00000000" w:rsidRDefault="008766AA">
      <w:pPr>
        <w:pStyle w:val="ConsPlusNormal"/>
        <w:jc w:val="right"/>
      </w:pPr>
      <w:r>
        <w:t>и ветерана боевых действий</w:t>
      </w:r>
    </w:p>
    <w:p w:rsidR="00000000" w:rsidRDefault="008766AA">
      <w:pPr>
        <w:pStyle w:val="ConsPlusNormal"/>
        <w:jc w:val="center"/>
      </w:pPr>
    </w:p>
    <w:p w:rsidR="00000000" w:rsidRDefault="008766AA">
      <w:pPr>
        <w:pStyle w:val="ConsPlusNormal"/>
        <w:jc w:val="center"/>
      </w:pPr>
      <w:bookmarkStart w:id="7" w:name="Par178"/>
      <w:bookmarkEnd w:id="7"/>
      <w:r>
        <w:t>КНИГА УЧЕТА</w:t>
      </w:r>
    </w:p>
    <w:p w:rsidR="00000000" w:rsidRDefault="008766AA">
      <w:pPr>
        <w:pStyle w:val="ConsPlusNormal"/>
        <w:jc w:val="center"/>
      </w:pPr>
      <w:r>
        <w:t>удостоверений члена семьи погибшего (умершего) инвалида</w:t>
      </w:r>
    </w:p>
    <w:p w:rsidR="00000000" w:rsidRDefault="008766AA">
      <w:pPr>
        <w:pStyle w:val="ConsPlusNormal"/>
        <w:jc w:val="center"/>
      </w:pPr>
      <w:r>
        <w:t>войны, участника Великой Отечественной войны и ветерана</w:t>
      </w:r>
    </w:p>
    <w:p w:rsidR="00000000" w:rsidRDefault="008766AA">
      <w:pPr>
        <w:pStyle w:val="ConsPlusNormal"/>
        <w:jc w:val="center"/>
      </w:pPr>
      <w:r>
        <w:t>боевых действий</w:t>
      </w:r>
    </w:p>
    <w:p w:rsidR="00000000" w:rsidRDefault="008766AA">
      <w:pPr>
        <w:pStyle w:val="ConsPlusNormal"/>
        <w:jc w:val="center"/>
      </w:pPr>
    </w:p>
    <w:p w:rsidR="00000000" w:rsidRDefault="008766AA">
      <w:pPr>
        <w:pStyle w:val="ConsPlusNormal"/>
        <w:sectPr w:rsidR="00000000">
          <w:headerReference w:type="default" r:id="rId37"/>
          <w:footerReference w:type="default" r:id="rId3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1485"/>
        <w:gridCol w:w="2475"/>
        <w:gridCol w:w="1485"/>
        <w:gridCol w:w="1320"/>
        <w:gridCol w:w="2310"/>
        <w:gridCol w:w="2310"/>
        <w:gridCol w:w="2475"/>
        <w:gridCol w:w="1980"/>
      </w:tblGrid>
      <w:tr w:rsidR="00000000" w:rsidRPr="008766AA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lastRenderedPageBreak/>
              <w:t>N</w:t>
            </w:r>
          </w:p>
          <w:p w:rsidR="00000000" w:rsidRPr="008766AA" w:rsidRDefault="008766AA">
            <w:pPr>
              <w:pStyle w:val="ConsPlusNormal"/>
              <w:jc w:val="center"/>
            </w:pPr>
            <w:r w:rsidRPr="008766AA">
              <w:t>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Фамилия, имя, отчество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Паспортные данные получателя (реквизиты доверенности на получение удостоверения)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Домашний адрес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Номер личного дела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Серия, номер удостоверения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Дата выдачи удостоверения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Подпись лица, ответственного</w:t>
            </w:r>
          </w:p>
          <w:p w:rsidR="00000000" w:rsidRPr="008766AA" w:rsidRDefault="008766AA">
            <w:pPr>
              <w:pStyle w:val="ConsPlusNormal"/>
              <w:jc w:val="center"/>
            </w:pPr>
            <w:r w:rsidRPr="008766AA">
              <w:t>за выдачу</w:t>
            </w:r>
          </w:p>
          <w:p w:rsidR="00000000" w:rsidRPr="008766AA" w:rsidRDefault="008766AA">
            <w:pPr>
              <w:pStyle w:val="ConsPlusNormal"/>
              <w:jc w:val="center"/>
            </w:pPr>
            <w:r w:rsidRPr="008766AA">
              <w:t>удостоверений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Подпись</w:t>
            </w:r>
          </w:p>
          <w:p w:rsidR="00000000" w:rsidRPr="008766AA" w:rsidRDefault="008766AA">
            <w:pPr>
              <w:pStyle w:val="ConsPlusNormal"/>
              <w:jc w:val="center"/>
            </w:pPr>
            <w:r w:rsidRPr="008766AA">
              <w:t>получателя</w:t>
            </w:r>
          </w:p>
        </w:tc>
      </w:tr>
      <w:tr w:rsidR="00000000" w:rsidRPr="008766AA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66AA" w:rsidRDefault="008766AA">
            <w:pPr>
              <w:pStyle w:val="ConsPlusNormal"/>
              <w:jc w:val="center"/>
            </w:pPr>
            <w:r w:rsidRPr="008766AA">
              <w:t>9</w:t>
            </w:r>
          </w:p>
        </w:tc>
      </w:tr>
    </w:tbl>
    <w:p w:rsidR="00000000" w:rsidRDefault="008766AA">
      <w:pPr>
        <w:pStyle w:val="ConsPlusNormal"/>
        <w:ind w:firstLine="540"/>
        <w:jc w:val="both"/>
      </w:pPr>
    </w:p>
    <w:p w:rsidR="00000000" w:rsidRDefault="008766AA">
      <w:pPr>
        <w:pStyle w:val="ConsPlusNormal"/>
        <w:ind w:firstLine="540"/>
        <w:jc w:val="both"/>
      </w:pPr>
    </w:p>
    <w:p w:rsidR="008766AA" w:rsidRDefault="008766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766AA">
      <w:headerReference w:type="default" r:id="rId39"/>
      <w:footerReference w:type="default" r:id="rId40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AA" w:rsidRDefault="008766AA">
      <w:pPr>
        <w:spacing w:after="0" w:line="240" w:lineRule="auto"/>
      </w:pPr>
      <w:r>
        <w:separator/>
      </w:r>
    </w:p>
  </w:endnote>
  <w:endnote w:type="continuationSeparator" w:id="0">
    <w:p w:rsidR="008766AA" w:rsidRDefault="0087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766A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8766A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66AA" w:rsidRDefault="008766A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8766AA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8766A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66AA" w:rsidRDefault="008766A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8766A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66AA" w:rsidRDefault="008766A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8766A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8766AA">
            <w:rPr>
              <w:rFonts w:ascii="Tahoma" w:hAnsi="Tahoma" w:cs="Tahoma"/>
              <w:sz w:val="20"/>
              <w:szCs w:val="20"/>
            </w:rPr>
            <w:fldChar w:fldCharType="begin"/>
          </w:r>
          <w:r w:rsidRPr="008766AA">
            <w:rPr>
              <w:rFonts w:ascii="Tahoma" w:hAnsi="Tahoma" w:cs="Tahoma"/>
              <w:sz w:val="20"/>
              <w:szCs w:val="20"/>
            </w:rPr>
            <w:instrText>\PAGE</w:instrText>
          </w:r>
          <w:r w:rsidR="00CE3EEB" w:rsidRPr="008766A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E3EEB" w:rsidRPr="008766AA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8766AA">
            <w:rPr>
              <w:rFonts w:ascii="Tahoma" w:hAnsi="Tahoma" w:cs="Tahoma"/>
              <w:sz w:val="20"/>
              <w:szCs w:val="20"/>
            </w:rPr>
            <w:fldChar w:fldCharType="end"/>
          </w:r>
          <w:r w:rsidRPr="008766A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8766AA">
            <w:rPr>
              <w:rFonts w:ascii="Tahoma" w:hAnsi="Tahoma" w:cs="Tahoma"/>
              <w:sz w:val="20"/>
              <w:szCs w:val="20"/>
            </w:rPr>
            <w:fldChar w:fldCharType="begin"/>
          </w:r>
          <w:r w:rsidRPr="008766AA">
            <w:rPr>
              <w:rFonts w:ascii="Tahoma" w:hAnsi="Tahoma" w:cs="Tahoma"/>
              <w:sz w:val="20"/>
              <w:szCs w:val="20"/>
            </w:rPr>
            <w:instrText>\NUMPAGES</w:instrText>
          </w:r>
          <w:r w:rsidR="00CE3EEB" w:rsidRPr="008766A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E3EEB" w:rsidRPr="008766AA">
            <w:rPr>
              <w:rFonts w:ascii="Tahoma" w:hAnsi="Tahoma" w:cs="Tahoma"/>
              <w:noProof/>
              <w:sz w:val="20"/>
              <w:szCs w:val="20"/>
            </w:rPr>
            <w:t>9</w:t>
          </w:r>
          <w:r w:rsidRPr="008766A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766A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766A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8766AA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66AA" w:rsidRDefault="008766A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8766AA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8766A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66AA" w:rsidRDefault="008766A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8766A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66AA" w:rsidRDefault="008766A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8766A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8766AA">
            <w:rPr>
              <w:rFonts w:ascii="Tahoma" w:hAnsi="Tahoma" w:cs="Tahoma"/>
              <w:sz w:val="20"/>
              <w:szCs w:val="20"/>
            </w:rPr>
            <w:fldChar w:fldCharType="begin"/>
          </w:r>
          <w:r w:rsidRPr="008766AA">
            <w:rPr>
              <w:rFonts w:ascii="Tahoma" w:hAnsi="Tahoma" w:cs="Tahoma"/>
              <w:sz w:val="20"/>
              <w:szCs w:val="20"/>
            </w:rPr>
            <w:instrText>\PAGE</w:instrText>
          </w:r>
          <w:r w:rsidR="00CE3EEB" w:rsidRPr="008766A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E3EEB" w:rsidRPr="008766AA">
            <w:rPr>
              <w:rFonts w:ascii="Tahoma" w:hAnsi="Tahoma" w:cs="Tahoma"/>
              <w:noProof/>
              <w:sz w:val="20"/>
              <w:szCs w:val="20"/>
            </w:rPr>
            <w:t>9</w:t>
          </w:r>
          <w:r w:rsidRPr="008766AA">
            <w:rPr>
              <w:rFonts w:ascii="Tahoma" w:hAnsi="Tahoma" w:cs="Tahoma"/>
              <w:sz w:val="20"/>
              <w:szCs w:val="20"/>
            </w:rPr>
            <w:fldChar w:fldCharType="end"/>
          </w:r>
          <w:r w:rsidRPr="008766A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8766AA">
            <w:rPr>
              <w:rFonts w:ascii="Tahoma" w:hAnsi="Tahoma" w:cs="Tahoma"/>
              <w:sz w:val="20"/>
              <w:szCs w:val="20"/>
            </w:rPr>
            <w:fldChar w:fldCharType="begin"/>
          </w:r>
          <w:r w:rsidRPr="008766AA">
            <w:rPr>
              <w:rFonts w:ascii="Tahoma" w:hAnsi="Tahoma" w:cs="Tahoma"/>
              <w:sz w:val="20"/>
              <w:szCs w:val="20"/>
            </w:rPr>
            <w:instrText>\NUMPAGES</w:instrText>
          </w:r>
          <w:r w:rsidR="00CE3EEB" w:rsidRPr="008766A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E3EEB" w:rsidRPr="008766AA">
            <w:rPr>
              <w:rFonts w:ascii="Tahoma" w:hAnsi="Tahoma" w:cs="Tahoma"/>
              <w:noProof/>
              <w:sz w:val="20"/>
              <w:szCs w:val="20"/>
            </w:rPr>
            <w:t>9</w:t>
          </w:r>
          <w:r w:rsidRPr="008766A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766A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AA" w:rsidRDefault="008766AA">
      <w:pPr>
        <w:spacing w:after="0" w:line="240" w:lineRule="auto"/>
      </w:pPr>
      <w:r>
        <w:separator/>
      </w:r>
    </w:p>
  </w:footnote>
  <w:footnote w:type="continuationSeparator" w:id="0">
    <w:p w:rsidR="008766AA" w:rsidRDefault="0087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8766A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66AA" w:rsidRDefault="008766A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8766AA">
            <w:rPr>
              <w:rFonts w:ascii="Tahoma" w:hAnsi="Tahoma" w:cs="Tahoma"/>
              <w:sz w:val="16"/>
              <w:szCs w:val="16"/>
            </w:rPr>
            <w:t>Постановление Правительства РФ от 20.06.2013 N 519</w:t>
          </w:r>
          <w:r w:rsidRPr="008766AA">
            <w:rPr>
              <w:rFonts w:ascii="Tahoma" w:hAnsi="Tahoma" w:cs="Tahoma"/>
              <w:sz w:val="16"/>
              <w:szCs w:val="16"/>
            </w:rPr>
            <w:br/>
            <w:t>(ред. от 01.06.2022)</w:t>
          </w:r>
          <w:r w:rsidRPr="008766AA">
            <w:rPr>
              <w:rFonts w:ascii="Tahoma" w:hAnsi="Tahoma" w:cs="Tahoma"/>
              <w:sz w:val="16"/>
              <w:szCs w:val="16"/>
            </w:rPr>
            <w:br/>
            <w:t>"Об удостоверении члена семьи погибшего (умершег...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66AA" w:rsidRDefault="008766A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8766A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8766A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766AA">
            <w:rPr>
              <w:rFonts w:ascii="Tahoma" w:hAnsi="Tahoma" w:cs="Tahoma"/>
              <w:sz w:val="18"/>
              <w:szCs w:val="18"/>
            </w:rPr>
            <w:br/>
          </w:r>
          <w:r w:rsidRPr="008766AA"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 w:rsidR="00000000" w:rsidRDefault="008766A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766A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8766AA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66AA" w:rsidRDefault="008766A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8766AA">
            <w:rPr>
              <w:rFonts w:ascii="Tahoma" w:hAnsi="Tahoma" w:cs="Tahoma"/>
              <w:sz w:val="16"/>
              <w:szCs w:val="16"/>
            </w:rPr>
            <w:t>Постановление Правительства РФ от 20.06.2013 N 519</w:t>
          </w:r>
          <w:r w:rsidRPr="008766AA">
            <w:rPr>
              <w:rFonts w:ascii="Tahoma" w:hAnsi="Tahoma" w:cs="Tahoma"/>
              <w:sz w:val="16"/>
              <w:szCs w:val="16"/>
            </w:rPr>
            <w:br/>
            <w:t>(ред. от 01.06.2022)</w:t>
          </w:r>
          <w:r w:rsidRPr="008766AA">
            <w:rPr>
              <w:rFonts w:ascii="Tahoma" w:hAnsi="Tahoma" w:cs="Tahoma"/>
              <w:sz w:val="16"/>
              <w:szCs w:val="16"/>
            </w:rPr>
            <w:br/>
            <w:t>"Об удостоверении члена семьи погибшего (умершег...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66AA" w:rsidRDefault="008766A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8766A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8766A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766AA">
            <w:rPr>
              <w:rFonts w:ascii="Tahoma" w:hAnsi="Tahoma" w:cs="Tahoma"/>
              <w:sz w:val="18"/>
              <w:szCs w:val="18"/>
            </w:rPr>
            <w:br/>
          </w:r>
          <w:r w:rsidRPr="008766AA"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 w:rsidR="00000000" w:rsidRDefault="008766A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766A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EEB"/>
    <w:rsid w:val="008766AA"/>
    <w:rsid w:val="00C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6BFFFA-7E28-4543-BC15-6FEDFC26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18330&amp;date=29.03.2023&amp;dst=100011&amp;field=134" TargetMode="External"/><Relationship Id="rId18" Type="http://schemas.openxmlformats.org/officeDocument/2006/relationships/hyperlink" Target="https://login.consultant.ru/link/?req=doc&amp;base=LAW&amp;n=418330&amp;date=29.03.2023&amp;dst=100012&amp;field=134" TargetMode="External"/><Relationship Id="rId26" Type="http://schemas.openxmlformats.org/officeDocument/2006/relationships/hyperlink" Target="https://login.consultant.ru/link/?req=doc&amp;base=LAW&amp;n=116468&amp;date=29.03.2023&amp;dst=100005&amp;field=134" TargetMode="External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18330&amp;date=29.03.2023&amp;dst=100012&amp;field=134" TargetMode="External"/><Relationship Id="rId34" Type="http://schemas.openxmlformats.org/officeDocument/2006/relationships/hyperlink" Target="https://login.consultant.ru/link/?req=doc&amp;base=LAW&amp;n=439971&amp;date=29.03.2023&amp;dst=114&amp;field=13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39971&amp;date=29.03.2023&amp;dst=100519&amp;field=134" TargetMode="External"/><Relationship Id="rId17" Type="http://schemas.openxmlformats.org/officeDocument/2006/relationships/hyperlink" Target="https://login.consultant.ru/link/?req=doc&amp;base=LAW&amp;n=439971&amp;date=29.03.2023" TargetMode="External"/><Relationship Id="rId25" Type="http://schemas.openxmlformats.org/officeDocument/2006/relationships/hyperlink" Target="https://login.consultant.ru/link/?req=doc&amp;base=LAW&amp;n=439971&amp;date=29.03.2023&amp;dst=114&amp;field=134" TargetMode="External"/><Relationship Id="rId33" Type="http://schemas.openxmlformats.org/officeDocument/2006/relationships/hyperlink" Target="https://login.consultant.ru/link/?req=doc&amp;base=LAW&amp;n=418330&amp;date=29.03.2023&amp;dst=100022&amp;field=134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9971&amp;date=29.03.2023&amp;dst=114&amp;field=134" TargetMode="External"/><Relationship Id="rId20" Type="http://schemas.openxmlformats.org/officeDocument/2006/relationships/hyperlink" Target="https://login.consultant.ru/link/?req=doc&amp;base=LAW&amp;n=439971&amp;date=29.03.2023" TargetMode="External"/><Relationship Id="rId29" Type="http://schemas.openxmlformats.org/officeDocument/2006/relationships/hyperlink" Target="https://login.consultant.ru/link/?req=doc&amp;base=LAW&amp;n=418330&amp;date=29.03.2023&amp;dst=100017&amp;field=13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18330&amp;date=29.03.2023&amp;dst=100005&amp;field=134" TargetMode="External"/><Relationship Id="rId24" Type="http://schemas.openxmlformats.org/officeDocument/2006/relationships/hyperlink" Target="https://login.consultant.ru/link/?req=doc&amp;base=LAW&amp;n=418330&amp;date=29.03.2023&amp;dst=100013&amp;field=134" TargetMode="External"/><Relationship Id="rId32" Type="http://schemas.openxmlformats.org/officeDocument/2006/relationships/hyperlink" Target="https://login.consultant.ru/link/?req=doc&amp;base=LAW&amp;n=418330&amp;date=29.03.2023&amp;dst=100021&amp;field=134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18330&amp;date=29.03.2023&amp;dst=100006&amp;field=134" TargetMode="External"/><Relationship Id="rId23" Type="http://schemas.openxmlformats.org/officeDocument/2006/relationships/hyperlink" Target="https://login.consultant.ru/link/?req=doc&amp;base=LAW&amp;n=353376&amp;date=29.03.2023&amp;dst=100290&amp;field=134" TargetMode="External"/><Relationship Id="rId28" Type="http://schemas.openxmlformats.org/officeDocument/2006/relationships/hyperlink" Target="https://login.consultant.ru/link/?req=doc&amp;base=LAW&amp;n=418330&amp;date=29.03.2023&amp;dst=100015&amp;field=134" TargetMode="External"/><Relationship Id="rId36" Type="http://schemas.openxmlformats.org/officeDocument/2006/relationships/hyperlink" Target="https://login.consultant.ru/link/?req=doc&amp;base=LAW&amp;n=116468&amp;date=29.03.2023&amp;dst=100005&amp;field=134" TargetMode="External"/><Relationship Id="rId10" Type="http://schemas.openxmlformats.org/officeDocument/2006/relationships/hyperlink" Target="https://login.consultant.ru/link/?req=doc&amp;base=LAW&amp;n=353376&amp;date=29.03.2023&amp;dst=100290&amp;field=134" TargetMode="External"/><Relationship Id="rId19" Type="http://schemas.openxmlformats.org/officeDocument/2006/relationships/hyperlink" Target="https://login.consultant.ru/link/?req=doc&amp;base=LAW&amp;n=439971&amp;date=29.03.2023&amp;dst=114&amp;field=134" TargetMode="External"/><Relationship Id="rId31" Type="http://schemas.openxmlformats.org/officeDocument/2006/relationships/hyperlink" Target="https://login.consultant.ru/link/?req=doc&amp;base=LAW&amp;n=418330&amp;date=29.03.2023&amp;dst=10002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3527&amp;date=29.03.2023&amp;dst=100047&amp;field=134" TargetMode="External"/><Relationship Id="rId14" Type="http://schemas.openxmlformats.org/officeDocument/2006/relationships/hyperlink" Target="https://login.consultant.ru/link/?req=doc&amp;base=LAW&amp;n=353540&amp;date=29.03.2023&amp;dst=100017&amp;field=134" TargetMode="External"/><Relationship Id="rId22" Type="http://schemas.openxmlformats.org/officeDocument/2006/relationships/hyperlink" Target="https://login.consultant.ru/link/?req=doc&amp;base=LAW&amp;n=393527&amp;date=29.03.2023&amp;dst=100047&amp;field=134" TargetMode="External"/><Relationship Id="rId27" Type="http://schemas.openxmlformats.org/officeDocument/2006/relationships/hyperlink" Target="https://login.consultant.ru/link/?req=doc&amp;base=LAW&amp;n=440693&amp;date=29.03.2023" TargetMode="External"/><Relationship Id="rId30" Type="http://schemas.openxmlformats.org/officeDocument/2006/relationships/hyperlink" Target="https://login.consultant.ru/link/?req=doc&amp;base=LAW&amp;n=418330&amp;date=29.03.2023&amp;dst=100018&amp;field=134" TargetMode="External"/><Relationship Id="rId35" Type="http://schemas.openxmlformats.org/officeDocument/2006/relationships/hyperlink" Target="https://login.consultant.ru/link/?req=doc&amp;base=LAW&amp;n=418330&amp;date=29.03.2023&amp;dst=10002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3131</Words>
  <Characters>17850</Characters>
  <Application>Microsoft Office Word</Application>
  <DocSecurity>2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20.06.2013 N 519(ред. от 01.06.2022)"Об удостоверении члена семьи погибшего (умершего) инвалида войны, участника Великой Отечественной войны и ветерана боевых действий"(вместе с "Инструкцией о порядке заполнения, выдачи и</vt:lpstr>
    </vt:vector>
  </TitlesOfParts>
  <Company>КонсультантПлюс Версия 4022.00.55</Company>
  <LinksUpToDate>false</LinksUpToDate>
  <CharactersWithSpaces>20940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20.06.2013 N 519(ред. от 01.06.2022)"Об удостоверении члена семьи погибшего (умершего) инвалида войны, участника Великой Отечественной войны и ветерана боевых действий"(вместе с "Инструкцией о порядке заполнения, выдачи и</dc:title>
  <dc:subject/>
  <dc:creator>Admin_II_71</dc:creator>
  <cp:keywords/>
  <dc:description/>
  <cp:lastModifiedBy>Admin_II_71</cp:lastModifiedBy>
  <cp:revision>2</cp:revision>
  <dcterms:created xsi:type="dcterms:W3CDTF">2023-03-29T07:02:00Z</dcterms:created>
  <dcterms:modified xsi:type="dcterms:W3CDTF">2023-03-29T07:02:00Z</dcterms:modified>
</cp:coreProperties>
</file>